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BC038" w14:textId="77777777" w:rsidR="00C36510" w:rsidRPr="00DE3975" w:rsidRDefault="00C36510" w:rsidP="00C36510">
      <w:pPr>
        <w:keepNext/>
        <w:keepLines/>
        <w:ind w:left="0" w:firstLine="0"/>
        <w:jc w:val="center"/>
        <w:rPr>
          <w:b/>
          <w:sz w:val="40"/>
        </w:rPr>
      </w:pPr>
      <w:r w:rsidRPr="00DE3975">
        <w:rPr>
          <w:b/>
          <w:sz w:val="40"/>
        </w:rPr>
        <w:t xml:space="preserve">DATA </w:t>
      </w:r>
      <w:r w:rsidR="006E357F" w:rsidRPr="00DE3975">
        <w:rPr>
          <w:b/>
          <w:sz w:val="40"/>
        </w:rPr>
        <w:t>PROCESSING</w:t>
      </w:r>
      <w:r w:rsidRPr="00DE3975">
        <w:rPr>
          <w:b/>
          <w:sz w:val="40"/>
        </w:rPr>
        <w:t xml:space="preserve"> AGREEMENT</w:t>
      </w:r>
    </w:p>
    <w:p w14:paraId="6839F59A" w14:textId="77777777" w:rsidR="00C36510" w:rsidRDefault="00C36510" w:rsidP="00C36510">
      <w:pPr>
        <w:keepNext/>
        <w:keepLines/>
        <w:ind w:left="0" w:firstLine="0"/>
        <w:jc w:val="center"/>
      </w:pPr>
    </w:p>
    <w:p w14:paraId="12900198" w14:textId="2FE1FE30" w:rsidR="00C36510" w:rsidRPr="00CD1C69" w:rsidRDefault="00C36510" w:rsidP="00C36510">
      <w:pPr>
        <w:keepNext/>
        <w:keepLines/>
        <w:ind w:left="0" w:firstLine="0"/>
      </w:pPr>
      <w:r w:rsidRPr="00CD1C69">
        <w:t>Date:</w:t>
      </w:r>
      <w:r w:rsidR="006C339A">
        <w:tab/>
      </w:r>
      <w:r w:rsidR="006C339A" w:rsidRPr="006C339A">
        <w:rPr>
          <w:b/>
          <w:i/>
        </w:rPr>
        <w:t>[insert date of agreement]</w:t>
      </w:r>
    </w:p>
    <w:p w14:paraId="3999E63B" w14:textId="77777777" w:rsidR="00C36510" w:rsidRPr="00CD1C69" w:rsidRDefault="00C36510" w:rsidP="00C36510">
      <w:pPr>
        <w:keepNext/>
        <w:keepLines/>
        <w:ind w:left="0" w:firstLine="0"/>
      </w:pPr>
    </w:p>
    <w:p w14:paraId="6022403F" w14:textId="77777777" w:rsidR="00C36510" w:rsidRPr="00CD1C69" w:rsidRDefault="00C36510" w:rsidP="00C36510">
      <w:pPr>
        <w:keepNext/>
        <w:keepLines/>
        <w:ind w:left="0" w:firstLine="0"/>
      </w:pPr>
      <w:r w:rsidRPr="00CD1C69">
        <w:t>Between:</w:t>
      </w:r>
      <w:bookmarkStart w:id="0" w:name="_GoBack"/>
      <w:bookmarkEnd w:id="0"/>
    </w:p>
    <w:p w14:paraId="1D07906C" w14:textId="77777777" w:rsidR="00C36510" w:rsidRPr="00CD1C69" w:rsidRDefault="00C36510" w:rsidP="00C36510">
      <w:pPr>
        <w:keepNext/>
        <w:keepLines/>
        <w:ind w:left="0" w:firstLine="0"/>
      </w:pPr>
    </w:p>
    <w:p w14:paraId="463C496A" w14:textId="02383D93" w:rsidR="00C36510" w:rsidRPr="00CD1C69" w:rsidRDefault="00C36510" w:rsidP="00C36510">
      <w:pPr>
        <w:pStyle w:val="ListParagraph"/>
        <w:keepNext/>
        <w:keepLines/>
        <w:numPr>
          <w:ilvl w:val="0"/>
          <w:numId w:val="1"/>
        </w:numPr>
      </w:pPr>
      <w:r>
        <w:rPr>
          <w:b/>
        </w:rPr>
        <w:t>[</w:t>
      </w:r>
      <w:r w:rsidR="00CC014A" w:rsidRPr="00CC014A">
        <w:rPr>
          <w:b/>
          <w:i/>
        </w:rPr>
        <w:t xml:space="preserve">insert </w:t>
      </w:r>
      <w:r w:rsidR="006D53F1">
        <w:rPr>
          <w:b/>
          <w:i/>
        </w:rPr>
        <w:t>processor</w:t>
      </w:r>
      <w:r w:rsidR="00CC014A">
        <w:rPr>
          <w:b/>
          <w:i/>
        </w:rPr>
        <w:t xml:space="preserve"> </w:t>
      </w:r>
      <w:r w:rsidR="00CC014A" w:rsidRPr="00CC014A">
        <w:rPr>
          <w:b/>
          <w:i/>
        </w:rPr>
        <w:t>name</w:t>
      </w:r>
      <w:r>
        <w:rPr>
          <w:b/>
        </w:rPr>
        <w:t>]</w:t>
      </w:r>
      <w:r w:rsidRPr="00CD1C69">
        <w:t xml:space="preserve">, a </w:t>
      </w:r>
      <w:r w:rsidR="00CC014A" w:rsidRPr="00CC014A">
        <w:rPr>
          <w:b/>
        </w:rPr>
        <w:t>[</w:t>
      </w:r>
      <w:r w:rsidR="00CC014A" w:rsidRPr="006C339A">
        <w:rPr>
          <w:b/>
          <w:i/>
        </w:rPr>
        <w:t>company</w:t>
      </w:r>
      <w:r w:rsidR="00CC014A" w:rsidRPr="00CC014A">
        <w:rPr>
          <w:b/>
        </w:rPr>
        <w:t>]</w:t>
      </w:r>
      <w:r w:rsidR="00CC014A" w:rsidRPr="00CD1C69">
        <w:t xml:space="preserve"> </w:t>
      </w:r>
      <w:r w:rsidRPr="00CD1C69">
        <w:t xml:space="preserve">registered in </w:t>
      </w:r>
      <w:r w:rsidR="00CC014A" w:rsidRPr="00CC014A">
        <w:rPr>
          <w:b/>
        </w:rPr>
        <w:t>[</w:t>
      </w:r>
      <w:r w:rsidRPr="00CC014A">
        <w:rPr>
          <w:b/>
          <w:i/>
        </w:rPr>
        <w:t>Northern Ireland</w:t>
      </w:r>
      <w:r w:rsidR="00CC014A" w:rsidRPr="00CC014A">
        <w:rPr>
          <w:b/>
        </w:rPr>
        <w:t>]</w:t>
      </w:r>
      <w:r>
        <w:t>, with registered address at</w:t>
      </w:r>
      <w:r w:rsidRPr="00CD1C69">
        <w:t xml:space="preserve"> </w:t>
      </w:r>
      <w:r w:rsidRPr="00CC014A">
        <w:rPr>
          <w:rFonts w:cs="Calibri"/>
          <w:b/>
          <w:lang w:val="en-US"/>
        </w:rPr>
        <w:t>[</w:t>
      </w:r>
      <w:r w:rsidRPr="00CC014A">
        <w:rPr>
          <w:rFonts w:cs="Calibri"/>
          <w:b/>
          <w:i/>
          <w:lang w:val="en-US"/>
        </w:rPr>
        <w:t>insert address</w:t>
      </w:r>
      <w:r w:rsidRPr="00CC014A">
        <w:rPr>
          <w:rFonts w:cs="Calibri"/>
          <w:b/>
          <w:lang w:val="en-US"/>
        </w:rPr>
        <w:t>]</w:t>
      </w:r>
      <w:r w:rsidRPr="00CD1C69">
        <w:rPr>
          <w:rFonts w:cs="Calibri"/>
          <w:lang w:val="en-US"/>
        </w:rPr>
        <w:t xml:space="preserve"> and registered number </w:t>
      </w:r>
      <w:r w:rsidRPr="00CC014A">
        <w:rPr>
          <w:rFonts w:cs="Calibri"/>
          <w:b/>
          <w:lang w:val="en-US"/>
        </w:rPr>
        <w:t>[</w:t>
      </w:r>
      <w:r w:rsidR="00CC014A" w:rsidRPr="00CC014A">
        <w:rPr>
          <w:rFonts w:cs="Calibri"/>
          <w:b/>
          <w:i/>
          <w:lang w:val="en-US"/>
        </w:rPr>
        <w:t>charity number / company number</w:t>
      </w:r>
      <w:r w:rsidRPr="00CC014A">
        <w:rPr>
          <w:rFonts w:cs="Calibri"/>
          <w:b/>
          <w:i/>
          <w:lang w:val="en-US"/>
        </w:rPr>
        <w:t>]</w:t>
      </w:r>
      <w:r w:rsidRPr="00CC014A">
        <w:rPr>
          <w:rFonts w:cs="Calibri"/>
          <w:i/>
          <w:lang w:val="en-US"/>
        </w:rPr>
        <w:t xml:space="preserve"> </w:t>
      </w:r>
      <w:r w:rsidRPr="00586A42">
        <w:rPr>
          <w:rFonts w:cs="Calibri"/>
          <w:lang w:val="en-US"/>
        </w:rPr>
        <w:t>(</w:t>
      </w:r>
      <w:r w:rsidR="008D222F" w:rsidRPr="008D222F">
        <w:rPr>
          <w:b/>
        </w:rPr>
        <w:t>Company A</w:t>
      </w:r>
      <w:r w:rsidRPr="00CD1C69">
        <w:t>); and</w:t>
      </w:r>
    </w:p>
    <w:p w14:paraId="11D93A9B" w14:textId="77777777" w:rsidR="00C36510" w:rsidRPr="00CD1C69" w:rsidRDefault="00C36510" w:rsidP="00C36510">
      <w:pPr>
        <w:pStyle w:val="ListParagraph"/>
        <w:keepNext/>
        <w:keepLines/>
        <w:ind w:firstLine="0"/>
      </w:pPr>
    </w:p>
    <w:p w14:paraId="55AA10A4" w14:textId="700AC70F" w:rsidR="00C36510" w:rsidRPr="00CD1C69" w:rsidRDefault="00C36510" w:rsidP="00C36510">
      <w:pPr>
        <w:pStyle w:val="ListParagraph"/>
        <w:keepNext/>
        <w:keepLines/>
        <w:numPr>
          <w:ilvl w:val="0"/>
          <w:numId w:val="1"/>
        </w:numPr>
      </w:pPr>
      <w:r>
        <w:rPr>
          <w:b/>
        </w:rPr>
        <w:t>[</w:t>
      </w:r>
      <w:r>
        <w:rPr>
          <w:b/>
          <w:i/>
        </w:rPr>
        <w:t>insert</w:t>
      </w:r>
      <w:r w:rsidR="00CC014A">
        <w:rPr>
          <w:b/>
          <w:i/>
        </w:rPr>
        <w:t xml:space="preserve"> controller</w:t>
      </w:r>
      <w:r>
        <w:rPr>
          <w:b/>
          <w:i/>
        </w:rPr>
        <w:t xml:space="preserve"> name]</w:t>
      </w:r>
      <w:r w:rsidRPr="00CD1C69">
        <w:t>,</w:t>
      </w:r>
      <w:r>
        <w:t xml:space="preserve"> a </w:t>
      </w:r>
      <w:r w:rsidR="00CC014A" w:rsidRPr="00CC014A">
        <w:rPr>
          <w:b/>
        </w:rPr>
        <w:t>[</w:t>
      </w:r>
      <w:r w:rsidR="00CC014A" w:rsidRPr="006C339A">
        <w:rPr>
          <w:b/>
          <w:i/>
        </w:rPr>
        <w:t>company / charity</w:t>
      </w:r>
      <w:r w:rsidR="00CC014A" w:rsidRPr="00CC014A">
        <w:rPr>
          <w:b/>
        </w:rPr>
        <w:t>]</w:t>
      </w:r>
      <w:r w:rsidR="00CC014A" w:rsidRPr="00CD1C69">
        <w:t xml:space="preserve"> </w:t>
      </w:r>
      <w:r>
        <w:t xml:space="preserve">registered in </w:t>
      </w:r>
      <w:r w:rsidRPr="00CC014A">
        <w:rPr>
          <w:b/>
        </w:rPr>
        <w:t>[</w:t>
      </w:r>
      <w:r w:rsidR="00CC014A" w:rsidRPr="00CC014A">
        <w:rPr>
          <w:b/>
          <w:i/>
        </w:rPr>
        <w:t>Northern Ireland</w:t>
      </w:r>
      <w:r w:rsidRPr="00CC014A">
        <w:rPr>
          <w:b/>
        </w:rPr>
        <w:t>]</w:t>
      </w:r>
      <w:r w:rsidRPr="00CD1C69">
        <w:t xml:space="preserve"> of </w:t>
      </w:r>
      <w:r w:rsidRPr="00CC014A">
        <w:rPr>
          <w:b/>
        </w:rPr>
        <w:t>[</w:t>
      </w:r>
      <w:r w:rsidR="00CC014A" w:rsidRPr="00CC014A">
        <w:rPr>
          <w:b/>
          <w:i/>
        </w:rPr>
        <w:t xml:space="preserve">insert </w:t>
      </w:r>
      <w:r w:rsidRPr="00CC014A">
        <w:rPr>
          <w:b/>
          <w:i/>
        </w:rPr>
        <w:t>address]</w:t>
      </w:r>
      <w:r w:rsidR="00EE42D6">
        <w:rPr>
          <w:i/>
        </w:rPr>
        <w:t xml:space="preserve"> </w:t>
      </w:r>
      <w:r w:rsidR="00EE42D6">
        <w:t xml:space="preserve">and registered </w:t>
      </w:r>
      <w:r w:rsidR="00EE42D6" w:rsidRPr="00CC014A">
        <w:t>number</w:t>
      </w:r>
      <w:r w:rsidR="00EE42D6" w:rsidRPr="00CC014A">
        <w:rPr>
          <w:b/>
        </w:rPr>
        <w:t xml:space="preserve"> </w:t>
      </w:r>
      <w:r w:rsidR="00CC014A">
        <w:rPr>
          <w:b/>
        </w:rPr>
        <w:t>[</w:t>
      </w:r>
      <w:r w:rsidR="00CC014A" w:rsidRPr="00CC014A">
        <w:rPr>
          <w:rFonts w:cs="Calibri"/>
          <w:b/>
          <w:i/>
          <w:lang w:val="en-US"/>
        </w:rPr>
        <w:t xml:space="preserve">charity number / company </w:t>
      </w:r>
      <w:proofErr w:type="gramStart"/>
      <w:r w:rsidR="00CC014A" w:rsidRPr="00CC014A">
        <w:rPr>
          <w:rFonts w:cs="Calibri"/>
          <w:b/>
          <w:i/>
          <w:lang w:val="en-US"/>
        </w:rPr>
        <w:t>number</w:t>
      </w:r>
      <w:r w:rsidR="00EE42D6" w:rsidRPr="00CC014A">
        <w:rPr>
          <w:b/>
        </w:rPr>
        <w:t>]</w:t>
      </w:r>
      <w:r w:rsidRPr="00CD1C69">
        <w:t xml:space="preserve">  (</w:t>
      </w:r>
      <w:proofErr w:type="gramEnd"/>
      <w:r w:rsidR="008D222F" w:rsidRPr="008D222F">
        <w:rPr>
          <w:b/>
        </w:rPr>
        <w:t>Company B</w:t>
      </w:r>
      <w:r w:rsidRPr="00CD1C69">
        <w:t>),</w:t>
      </w:r>
    </w:p>
    <w:p w14:paraId="784D5697" w14:textId="77777777" w:rsidR="00C36510" w:rsidRPr="00CD1C69" w:rsidRDefault="00C36510" w:rsidP="00C36510">
      <w:pPr>
        <w:pStyle w:val="ListParagraph"/>
        <w:keepNext/>
        <w:keepLines/>
        <w:ind w:firstLine="0"/>
        <w:jc w:val="right"/>
      </w:pPr>
      <w:r w:rsidRPr="00CD1C69">
        <w:t xml:space="preserve">together, the </w:t>
      </w:r>
      <w:r w:rsidRPr="00CD1C69">
        <w:rPr>
          <w:b/>
        </w:rPr>
        <w:t>parties</w:t>
      </w:r>
      <w:r w:rsidRPr="00CD1C69">
        <w:t>.</w:t>
      </w:r>
    </w:p>
    <w:p w14:paraId="49FFD817" w14:textId="77777777" w:rsidR="00C36510" w:rsidRPr="00CD1C69" w:rsidRDefault="00C36510" w:rsidP="00C36510">
      <w:pPr>
        <w:pStyle w:val="ListParagraph"/>
        <w:keepNext/>
        <w:keepLines/>
      </w:pPr>
    </w:p>
    <w:p w14:paraId="7711C04C" w14:textId="77777777" w:rsidR="00C36510" w:rsidRPr="00CD1C69" w:rsidRDefault="00C36510" w:rsidP="00C36510">
      <w:pPr>
        <w:keepNext/>
        <w:keepLines/>
        <w:ind w:left="567" w:hanging="567"/>
        <w:rPr>
          <w:b/>
        </w:rPr>
      </w:pPr>
      <w:r w:rsidRPr="00CD1C69">
        <w:rPr>
          <w:b/>
        </w:rPr>
        <w:t>RECITALS</w:t>
      </w:r>
    </w:p>
    <w:p w14:paraId="7F0B0A8F" w14:textId="77777777" w:rsidR="00C36510" w:rsidRPr="00CD1C69" w:rsidRDefault="00C36510" w:rsidP="00C36510">
      <w:pPr>
        <w:keepNext/>
        <w:keepLines/>
        <w:ind w:left="567" w:hanging="567"/>
        <w:rPr>
          <w:b/>
        </w:rPr>
      </w:pPr>
    </w:p>
    <w:p w14:paraId="65A0FFF7" w14:textId="77777777" w:rsidR="00C36510" w:rsidRDefault="008D222F" w:rsidP="00C36510">
      <w:pPr>
        <w:pStyle w:val="ListParagraph"/>
        <w:keepNext/>
        <w:keepLines/>
        <w:numPr>
          <w:ilvl w:val="0"/>
          <w:numId w:val="2"/>
        </w:numPr>
        <w:ind w:left="567" w:hanging="567"/>
      </w:pPr>
      <w:r>
        <w:t>Company A</w:t>
      </w:r>
      <w:r w:rsidR="00C36510">
        <w:t xml:space="preserve"> has agreed to provide certain services to </w:t>
      </w:r>
      <w:r>
        <w:t xml:space="preserve">Company B, </w:t>
      </w:r>
      <w:r w:rsidR="00C36510">
        <w:t xml:space="preserve">which are likely to include the processing of Personal Data by </w:t>
      </w:r>
      <w:r>
        <w:t>Company A</w:t>
      </w:r>
      <w:r w:rsidR="00C36510">
        <w:t xml:space="preserve"> on behalf of </w:t>
      </w:r>
      <w:r>
        <w:t>Company B</w:t>
      </w:r>
      <w:r w:rsidR="00C36510">
        <w:t>.</w:t>
      </w:r>
    </w:p>
    <w:p w14:paraId="6C8895D9" w14:textId="77777777" w:rsidR="00C36510" w:rsidRDefault="00C36510" w:rsidP="00C36510">
      <w:pPr>
        <w:pStyle w:val="ListParagraph"/>
        <w:keepNext/>
        <w:keepLines/>
        <w:ind w:left="567" w:firstLine="0"/>
      </w:pPr>
    </w:p>
    <w:p w14:paraId="4EE98DFB" w14:textId="77777777" w:rsidR="00C36510" w:rsidRDefault="00C36510" w:rsidP="00C36510">
      <w:pPr>
        <w:pStyle w:val="ListParagraph"/>
        <w:keepNext/>
        <w:keepLines/>
        <w:numPr>
          <w:ilvl w:val="0"/>
          <w:numId w:val="2"/>
        </w:numPr>
        <w:ind w:left="567" w:hanging="567"/>
      </w:pPr>
      <w:r>
        <w:t xml:space="preserve">The parties believe that for the purposes of the applicable Data Protection Legislation, </w:t>
      </w:r>
      <w:r w:rsidR="008D222F">
        <w:t>Company A</w:t>
      </w:r>
      <w:r>
        <w:t xml:space="preserve"> will be acting as a ‘Processor’ and </w:t>
      </w:r>
      <w:r w:rsidR="008D222F">
        <w:t>Company B</w:t>
      </w:r>
      <w:r>
        <w:t xml:space="preserve"> will be acting as a ‘Controller’ in respect of </w:t>
      </w:r>
      <w:r w:rsidR="008D222F">
        <w:t>the data in question.</w:t>
      </w:r>
    </w:p>
    <w:p w14:paraId="70F8C29A" w14:textId="77777777" w:rsidR="00C36510" w:rsidRPr="00CD1C69" w:rsidRDefault="00C36510" w:rsidP="00C36510">
      <w:pPr>
        <w:keepNext/>
        <w:keepLines/>
        <w:ind w:left="0" w:firstLine="0"/>
      </w:pPr>
    </w:p>
    <w:p w14:paraId="124E87C8" w14:textId="77777777" w:rsidR="00C36510" w:rsidRDefault="008D222F" w:rsidP="00C36510">
      <w:pPr>
        <w:pStyle w:val="ListParagraph"/>
        <w:keepNext/>
        <w:keepLines/>
        <w:numPr>
          <w:ilvl w:val="0"/>
          <w:numId w:val="2"/>
        </w:numPr>
        <w:ind w:left="567" w:hanging="567"/>
      </w:pPr>
      <w:r>
        <w:t>The</w:t>
      </w:r>
      <w:r w:rsidR="00C36510">
        <w:t xml:space="preserve"> parties have entered into this agreement to govern the terms of such processing. </w:t>
      </w:r>
    </w:p>
    <w:p w14:paraId="69BBC49E" w14:textId="77777777" w:rsidR="00C36510" w:rsidRPr="00CD1C69" w:rsidRDefault="00C36510" w:rsidP="00C36510">
      <w:pPr>
        <w:pStyle w:val="ListParagraph"/>
        <w:keepNext/>
        <w:keepLines/>
        <w:ind w:left="567" w:hanging="567"/>
      </w:pPr>
    </w:p>
    <w:p w14:paraId="6372CDBE" w14:textId="77777777" w:rsidR="00C36510" w:rsidRPr="00CD1C69" w:rsidRDefault="00C36510" w:rsidP="00C36510">
      <w:pPr>
        <w:keepNext/>
        <w:keepLines/>
        <w:ind w:left="567" w:hanging="567"/>
        <w:rPr>
          <w:b/>
        </w:rPr>
      </w:pPr>
      <w:r w:rsidRPr="00CD1C69">
        <w:rPr>
          <w:b/>
        </w:rPr>
        <w:t>IT IS HEREBY AGREED AS FOLLOWS</w:t>
      </w:r>
    </w:p>
    <w:p w14:paraId="464BE4E3" w14:textId="77777777" w:rsidR="00C36510" w:rsidRPr="00CD1C69" w:rsidRDefault="00C36510" w:rsidP="00C36510">
      <w:pPr>
        <w:keepNext/>
        <w:keepLines/>
        <w:ind w:left="567" w:hanging="567"/>
        <w:rPr>
          <w:b/>
        </w:rPr>
      </w:pPr>
    </w:p>
    <w:p w14:paraId="6898C3C3" w14:textId="77777777" w:rsidR="00C36510" w:rsidRPr="00CD1C69" w:rsidRDefault="00C36510" w:rsidP="00C36510">
      <w:pPr>
        <w:pStyle w:val="ListParagraph"/>
        <w:keepNext/>
        <w:keepLines/>
        <w:numPr>
          <w:ilvl w:val="0"/>
          <w:numId w:val="3"/>
        </w:numPr>
        <w:ind w:left="567" w:hanging="567"/>
      </w:pPr>
      <w:r w:rsidRPr="00CD1C69">
        <w:rPr>
          <w:b/>
        </w:rPr>
        <w:t>CONSIDERATION</w:t>
      </w:r>
    </w:p>
    <w:p w14:paraId="479AEDE0" w14:textId="77777777" w:rsidR="00C36510" w:rsidRPr="00CD1C69" w:rsidRDefault="00C36510" w:rsidP="00C36510">
      <w:pPr>
        <w:pStyle w:val="ListParagraph"/>
        <w:keepNext/>
        <w:keepLines/>
        <w:ind w:left="567" w:hanging="567"/>
      </w:pPr>
    </w:p>
    <w:p w14:paraId="1DA482A5" w14:textId="77777777" w:rsidR="00C36510" w:rsidRPr="00CD1C69" w:rsidRDefault="00C36510" w:rsidP="00C36510">
      <w:pPr>
        <w:pStyle w:val="ListParagraph"/>
        <w:keepNext/>
        <w:keepLines/>
        <w:numPr>
          <w:ilvl w:val="1"/>
          <w:numId w:val="3"/>
        </w:numPr>
        <w:ind w:left="567" w:hanging="567"/>
      </w:pPr>
      <w:r w:rsidRPr="00CD1C69">
        <w:t>In consideration for the sum of £1 (the adequacy and receipt of which each party hereby acknowledges</w:t>
      </w:r>
      <w:r>
        <w:t>)</w:t>
      </w:r>
      <w:r w:rsidRPr="00CD1C69">
        <w:t>, as well as in exchange for each party agreeing to comply with its obligations under this Agreement each party agrees to be legally bound by the terms set out herein.</w:t>
      </w:r>
    </w:p>
    <w:p w14:paraId="4B34A65E" w14:textId="77777777" w:rsidR="00C36510" w:rsidRPr="00CD1C69" w:rsidRDefault="00C36510" w:rsidP="00C36510">
      <w:pPr>
        <w:pStyle w:val="ListParagraph"/>
        <w:keepNext/>
        <w:keepLines/>
        <w:ind w:left="567" w:hanging="567"/>
      </w:pPr>
    </w:p>
    <w:p w14:paraId="3DDF475B" w14:textId="77777777" w:rsidR="00C36510" w:rsidRPr="00CD1C69" w:rsidRDefault="00C36510" w:rsidP="00C36510">
      <w:pPr>
        <w:pStyle w:val="ListParagraph"/>
        <w:keepNext/>
        <w:keepLines/>
        <w:numPr>
          <w:ilvl w:val="0"/>
          <w:numId w:val="3"/>
        </w:numPr>
        <w:ind w:left="567" w:hanging="567"/>
      </w:pPr>
      <w:r w:rsidRPr="00CD1C69">
        <w:rPr>
          <w:b/>
        </w:rPr>
        <w:t>INTERPRETATION</w:t>
      </w:r>
    </w:p>
    <w:p w14:paraId="39C1346B" w14:textId="77777777" w:rsidR="00C36510" w:rsidRPr="00CD1C69" w:rsidRDefault="00C36510" w:rsidP="00C36510">
      <w:pPr>
        <w:pStyle w:val="ListParagraph"/>
        <w:keepNext/>
        <w:keepLines/>
        <w:ind w:left="567" w:hanging="567"/>
      </w:pPr>
    </w:p>
    <w:p w14:paraId="4404B5DA" w14:textId="77777777" w:rsidR="00C36510" w:rsidRPr="00CD1C69" w:rsidRDefault="00EE42D6" w:rsidP="00C36510">
      <w:pPr>
        <w:pStyle w:val="ListParagraph"/>
        <w:keepNext/>
        <w:keepLines/>
        <w:numPr>
          <w:ilvl w:val="1"/>
          <w:numId w:val="3"/>
        </w:numPr>
        <w:tabs>
          <w:tab w:val="left" w:pos="851"/>
        </w:tabs>
        <w:ind w:left="567" w:hanging="567"/>
        <w:rPr>
          <w:rFonts w:cs="Calibri"/>
          <w:b/>
        </w:rPr>
      </w:pPr>
      <w:r>
        <w:rPr>
          <w:rFonts w:cs="Calibri"/>
        </w:rPr>
        <w:t xml:space="preserve">In this Agreement </w:t>
      </w:r>
      <w:r w:rsidR="00C36510" w:rsidRPr="00CD1C69">
        <w:rPr>
          <w:rFonts w:cs="Calibri"/>
        </w:rPr>
        <w:t>the following words shall have the following meanings:</w:t>
      </w:r>
    </w:p>
    <w:p w14:paraId="03C142E4" w14:textId="77777777" w:rsidR="00C36510" w:rsidRPr="00CD1C69" w:rsidRDefault="00C36510" w:rsidP="00C36510">
      <w:pPr>
        <w:pStyle w:val="ListParagraph"/>
        <w:keepNext/>
        <w:keepLines/>
        <w:tabs>
          <w:tab w:val="left" w:pos="851"/>
        </w:tabs>
        <w:ind w:left="567" w:hanging="567"/>
        <w:rPr>
          <w:rFonts w:cs="Calibri"/>
        </w:rPr>
      </w:pPr>
    </w:p>
    <w:p w14:paraId="282FDE60" w14:textId="77777777" w:rsidR="00C36510" w:rsidRPr="00A005A0" w:rsidRDefault="00C36510" w:rsidP="00C36510">
      <w:pPr>
        <w:pStyle w:val="ListParagraph"/>
        <w:keepNext/>
        <w:keepLines/>
        <w:tabs>
          <w:tab w:val="left" w:pos="851"/>
        </w:tabs>
        <w:ind w:left="567" w:hanging="567"/>
        <w:rPr>
          <w:rFonts w:cs="Calibri"/>
        </w:rPr>
      </w:pPr>
      <w:r>
        <w:rPr>
          <w:rFonts w:cs="Calibri"/>
          <w:b/>
        </w:rPr>
        <w:tab/>
      </w:r>
      <w:r w:rsidRPr="00CD1C69">
        <w:rPr>
          <w:rFonts w:cs="Calibri"/>
          <w:b/>
        </w:rPr>
        <w:t>Agreement</w:t>
      </w:r>
      <w:r w:rsidRPr="00CD1C69">
        <w:rPr>
          <w:rFonts w:cs="Calibri"/>
        </w:rPr>
        <w:t xml:space="preserve"> means this agreement an</w:t>
      </w:r>
      <w:r>
        <w:rPr>
          <w:rFonts w:cs="Calibri"/>
        </w:rPr>
        <w:t>d any schedules attached hereto;</w:t>
      </w:r>
    </w:p>
    <w:p w14:paraId="4F72CF88" w14:textId="77777777" w:rsidR="00C36510" w:rsidRPr="00CD1C69" w:rsidRDefault="00C36510" w:rsidP="00C36510">
      <w:pPr>
        <w:pStyle w:val="ListParagraph"/>
        <w:keepNext/>
        <w:keepLines/>
        <w:tabs>
          <w:tab w:val="left" w:pos="851"/>
        </w:tabs>
        <w:ind w:left="567" w:hanging="567"/>
        <w:rPr>
          <w:rFonts w:cs="Calibri"/>
        </w:rPr>
      </w:pPr>
    </w:p>
    <w:p w14:paraId="02907944" w14:textId="77777777" w:rsidR="00C36510" w:rsidRPr="00A005A0" w:rsidRDefault="00C36510" w:rsidP="00C36510">
      <w:pPr>
        <w:pStyle w:val="ListParagraph"/>
        <w:keepNext/>
        <w:keepLines/>
        <w:tabs>
          <w:tab w:val="left" w:pos="851"/>
        </w:tabs>
        <w:ind w:left="567" w:hanging="567"/>
        <w:rPr>
          <w:rFonts w:cs="Calibri"/>
        </w:rPr>
      </w:pPr>
      <w:r>
        <w:rPr>
          <w:rFonts w:cs="Calibri"/>
          <w:b/>
        </w:rPr>
        <w:tab/>
        <w:t>Controller</w:t>
      </w:r>
      <w:r w:rsidRPr="00CD1C69">
        <w:rPr>
          <w:rFonts w:cs="Calibri"/>
        </w:rPr>
        <w:t xml:space="preserve"> has the meaning given to it in the </w:t>
      </w:r>
      <w:r>
        <w:rPr>
          <w:rFonts w:cs="Calibri"/>
        </w:rPr>
        <w:t xml:space="preserve">applicable </w:t>
      </w:r>
      <w:r w:rsidRPr="00CD1C69">
        <w:rPr>
          <w:rFonts w:cs="Calibri"/>
        </w:rPr>
        <w:t>Data Protection</w:t>
      </w:r>
      <w:r>
        <w:rPr>
          <w:rFonts w:cs="Calibri"/>
        </w:rPr>
        <w:t xml:space="preserve"> Legislation;</w:t>
      </w:r>
    </w:p>
    <w:p w14:paraId="7B88C58B" w14:textId="77777777" w:rsidR="00C36510" w:rsidRPr="009E15C3" w:rsidRDefault="00C36510" w:rsidP="00C36510">
      <w:pPr>
        <w:keepNext/>
        <w:keepLines/>
        <w:tabs>
          <w:tab w:val="left" w:pos="851"/>
        </w:tabs>
        <w:ind w:left="0" w:firstLine="0"/>
        <w:rPr>
          <w:rFonts w:cs="Calibri"/>
          <w:b/>
        </w:rPr>
      </w:pPr>
    </w:p>
    <w:p w14:paraId="490F6D45" w14:textId="77777777" w:rsidR="00C36510" w:rsidRDefault="00C36510" w:rsidP="00C36510">
      <w:pPr>
        <w:pStyle w:val="ListParagraph"/>
        <w:keepNext/>
        <w:keepLines/>
        <w:tabs>
          <w:tab w:val="left" w:pos="851"/>
        </w:tabs>
        <w:ind w:left="567" w:hanging="567"/>
        <w:rPr>
          <w:rFonts w:cs="Calibri"/>
        </w:rPr>
      </w:pPr>
      <w:r>
        <w:rPr>
          <w:rFonts w:cs="Calibri"/>
          <w:b/>
        </w:rPr>
        <w:tab/>
        <w:t>Data Processing Particulars</w:t>
      </w:r>
      <w:r>
        <w:rPr>
          <w:rFonts w:cs="Calibri"/>
        </w:rPr>
        <w:t xml:space="preserve"> means those </w:t>
      </w:r>
      <w:proofErr w:type="gramStart"/>
      <w:r>
        <w:rPr>
          <w:rFonts w:cs="Calibri"/>
        </w:rPr>
        <w:t>particulars se</w:t>
      </w:r>
      <w:r w:rsidR="008D222F">
        <w:rPr>
          <w:rFonts w:cs="Calibri"/>
        </w:rPr>
        <w:t>t</w:t>
      </w:r>
      <w:proofErr w:type="gramEnd"/>
      <w:r w:rsidR="008D222F">
        <w:rPr>
          <w:rFonts w:cs="Calibri"/>
        </w:rPr>
        <w:t xml:space="preserve"> out in the table attached at S</w:t>
      </w:r>
      <w:r>
        <w:rPr>
          <w:rFonts w:cs="Calibri"/>
        </w:rPr>
        <w:t>chedule 1;</w:t>
      </w:r>
    </w:p>
    <w:p w14:paraId="6FDFBFB6" w14:textId="77777777" w:rsidR="00C36510" w:rsidRPr="00572C5A" w:rsidRDefault="00C36510" w:rsidP="00C36510">
      <w:pPr>
        <w:pStyle w:val="ListParagraph"/>
        <w:keepNext/>
        <w:keepLines/>
        <w:tabs>
          <w:tab w:val="left" w:pos="851"/>
        </w:tabs>
        <w:ind w:left="567" w:hanging="567"/>
        <w:rPr>
          <w:rFonts w:cs="Calibri"/>
        </w:rPr>
      </w:pPr>
    </w:p>
    <w:p w14:paraId="75CAAC8A" w14:textId="77777777" w:rsidR="00C36510" w:rsidRDefault="00C36510" w:rsidP="00C36510">
      <w:pPr>
        <w:pStyle w:val="ListParagraph"/>
        <w:keepNext/>
        <w:keepLines/>
        <w:tabs>
          <w:tab w:val="left" w:pos="851"/>
        </w:tabs>
        <w:ind w:left="567" w:hanging="567"/>
        <w:rPr>
          <w:rFonts w:cs="Calibri"/>
        </w:rPr>
      </w:pPr>
      <w:r>
        <w:rPr>
          <w:rFonts w:cs="Calibri"/>
          <w:b/>
        </w:rPr>
        <w:tab/>
      </w:r>
      <w:r w:rsidRPr="00CD1C69">
        <w:rPr>
          <w:rFonts w:cs="Calibri"/>
          <w:b/>
        </w:rPr>
        <w:t>Data Protection Legislation</w:t>
      </w:r>
      <w:r w:rsidRPr="00CD1C69">
        <w:rPr>
          <w:rFonts w:cs="Calibri"/>
        </w:rPr>
        <w:t xml:space="preserve"> means the Data Protection Act </w:t>
      </w:r>
      <w:r>
        <w:rPr>
          <w:rFonts w:cs="Calibri"/>
        </w:rPr>
        <w:t>201</w:t>
      </w:r>
      <w:r w:rsidRPr="00CD1C69">
        <w:rPr>
          <w:rFonts w:cs="Calibri"/>
        </w:rPr>
        <w:t>8</w:t>
      </w:r>
      <w:r>
        <w:rPr>
          <w:rFonts w:cs="Calibri"/>
        </w:rPr>
        <w:t xml:space="preserve"> (</w:t>
      </w:r>
      <w:r>
        <w:rPr>
          <w:rFonts w:cs="Calibri"/>
          <w:b/>
        </w:rPr>
        <w:t>DPA</w:t>
      </w:r>
      <w:r>
        <w:rPr>
          <w:rFonts w:cs="Calibri"/>
        </w:rPr>
        <w:t xml:space="preserve">) </w:t>
      </w:r>
      <w:r w:rsidRPr="00CD1C69">
        <w:rPr>
          <w:rFonts w:cs="Calibri"/>
        </w:rPr>
        <w:t>and</w:t>
      </w:r>
      <w:r>
        <w:rPr>
          <w:rFonts w:cs="Calibri"/>
        </w:rPr>
        <w:t>/or</w:t>
      </w:r>
      <w:r w:rsidRPr="00CD1C69">
        <w:rPr>
          <w:rFonts w:cs="Calibri"/>
        </w:rPr>
        <w:t xml:space="preserve"> the General Data Protection Regulation (EU 2016/679) (</w:t>
      </w:r>
      <w:r w:rsidRPr="00CD1C69">
        <w:rPr>
          <w:rFonts w:cs="Calibri"/>
          <w:b/>
        </w:rPr>
        <w:t>GDPR</w:t>
      </w:r>
      <w:r w:rsidRPr="00CD1C69">
        <w:rPr>
          <w:rFonts w:cs="Calibri"/>
        </w:rPr>
        <w:t xml:space="preserve">) </w:t>
      </w:r>
      <w:r>
        <w:rPr>
          <w:rFonts w:cs="Calibri"/>
        </w:rPr>
        <w:t xml:space="preserve">to the extent applicable in the Relevant Territory from time to time, </w:t>
      </w:r>
      <w:r w:rsidRPr="00CD1C69">
        <w:rPr>
          <w:rFonts w:cs="Calibri"/>
        </w:rPr>
        <w:t xml:space="preserve">along with any national implementing laws, regulations and secondary legislation, as amended or updated from time to time in </w:t>
      </w:r>
      <w:r>
        <w:rPr>
          <w:rFonts w:cs="Calibri"/>
        </w:rPr>
        <w:t>the Relevant Territory;</w:t>
      </w:r>
    </w:p>
    <w:p w14:paraId="7B4A1B0C" w14:textId="77777777" w:rsidR="00C36510" w:rsidRDefault="00C36510" w:rsidP="00C36510">
      <w:pPr>
        <w:pStyle w:val="ListParagraph"/>
        <w:keepNext/>
        <w:keepLines/>
        <w:tabs>
          <w:tab w:val="left" w:pos="851"/>
        </w:tabs>
        <w:ind w:left="567" w:hanging="567"/>
        <w:rPr>
          <w:rFonts w:cs="Calibri"/>
        </w:rPr>
      </w:pPr>
    </w:p>
    <w:p w14:paraId="64FC915F" w14:textId="77777777" w:rsidR="00C36510" w:rsidRPr="000A1E43" w:rsidRDefault="00C36510" w:rsidP="00C36510">
      <w:pPr>
        <w:pStyle w:val="ListParagraph"/>
        <w:keepNext/>
        <w:keepLines/>
        <w:tabs>
          <w:tab w:val="left" w:pos="851"/>
        </w:tabs>
        <w:ind w:left="567" w:hanging="567"/>
      </w:pPr>
      <w:r>
        <w:rPr>
          <w:rFonts w:cs="Calibri"/>
        </w:rPr>
        <w:tab/>
      </w:r>
      <w:r>
        <w:rPr>
          <w:rFonts w:cs="Calibri"/>
          <w:b/>
        </w:rPr>
        <w:t>Data Subject</w:t>
      </w:r>
      <w:r>
        <w:t xml:space="preserve"> means any individual who can be identified from the Relevant Data;</w:t>
      </w:r>
    </w:p>
    <w:p w14:paraId="4861C6A6" w14:textId="77777777" w:rsidR="00C36510" w:rsidRPr="00111F89" w:rsidRDefault="00C36510" w:rsidP="00C36510">
      <w:pPr>
        <w:keepNext/>
        <w:keepLines/>
        <w:tabs>
          <w:tab w:val="left" w:pos="851"/>
        </w:tabs>
        <w:ind w:left="0" w:firstLine="0"/>
        <w:rPr>
          <w:rFonts w:cs="Calibri"/>
        </w:rPr>
      </w:pPr>
    </w:p>
    <w:p w14:paraId="6A0E9FAD" w14:textId="77777777" w:rsidR="00C36510" w:rsidRPr="00A005A0" w:rsidRDefault="00C36510" w:rsidP="00C36510">
      <w:pPr>
        <w:pStyle w:val="ListParagraph"/>
        <w:keepNext/>
        <w:keepLines/>
        <w:tabs>
          <w:tab w:val="left" w:pos="851"/>
        </w:tabs>
        <w:ind w:left="567" w:hanging="567"/>
        <w:rPr>
          <w:rFonts w:cs="Calibri"/>
        </w:rPr>
      </w:pPr>
      <w:r>
        <w:rPr>
          <w:rFonts w:cs="Calibri"/>
          <w:b/>
        </w:rPr>
        <w:lastRenderedPageBreak/>
        <w:tab/>
      </w:r>
      <w:r w:rsidRPr="00CD1C69">
        <w:rPr>
          <w:rFonts w:cs="Calibri"/>
          <w:b/>
        </w:rPr>
        <w:t>Personal Data</w:t>
      </w:r>
      <w:r w:rsidRPr="00CD1C69">
        <w:rPr>
          <w:rFonts w:cs="Calibri"/>
        </w:rPr>
        <w:t xml:space="preserve"> </w:t>
      </w:r>
      <w:r>
        <w:rPr>
          <w:rFonts w:cs="Calibri"/>
        </w:rPr>
        <w:t>has</w:t>
      </w:r>
      <w:r w:rsidRPr="00CD1C69">
        <w:rPr>
          <w:rFonts w:cs="Calibri"/>
        </w:rPr>
        <w:t xml:space="preserve"> the meaning given to it in the </w:t>
      </w:r>
      <w:r>
        <w:rPr>
          <w:rFonts w:cs="Calibri"/>
        </w:rPr>
        <w:t xml:space="preserve">applicable </w:t>
      </w:r>
      <w:r w:rsidRPr="00CD1C69">
        <w:rPr>
          <w:rFonts w:cs="Calibri"/>
        </w:rPr>
        <w:t>Data Protection</w:t>
      </w:r>
      <w:r>
        <w:rPr>
          <w:rFonts w:cs="Calibri"/>
        </w:rPr>
        <w:t xml:space="preserve"> Legislation;</w:t>
      </w:r>
    </w:p>
    <w:p w14:paraId="4E1093BA" w14:textId="77777777" w:rsidR="00C36510" w:rsidRPr="00CD1C69" w:rsidRDefault="00C36510" w:rsidP="00C36510">
      <w:pPr>
        <w:pStyle w:val="ListParagraph"/>
        <w:keepNext/>
        <w:keepLines/>
        <w:tabs>
          <w:tab w:val="left" w:pos="851"/>
        </w:tabs>
        <w:ind w:left="567" w:hanging="567"/>
        <w:rPr>
          <w:rFonts w:cs="Calibri"/>
        </w:rPr>
      </w:pPr>
    </w:p>
    <w:p w14:paraId="6D002547" w14:textId="77777777" w:rsidR="00C36510" w:rsidRPr="00A005A0" w:rsidRDefault="00C36510" w:rsidP="00C36510">
      <w:pPr>
        <w:pStyle w:val="ListParagraph"/>
        <w:keepNext/>
        <w:keepLines/>
        <w:tabs>
          <w:tab w:val="left" w:pos="851"/>
        </w:tabs>
        <w:ind w:left="567" w:hanging="567"/>
        <w:rPr>
          <w:rFonts w:cs="Calibri"/>
        </w:rPr>
      </w:pPr>
      <w:r>
        <w:rPr>
          <w:rFonts w:cs="Calibri"/>
          <w:b/>
        </w:rPr>
        <w:tab/>
      </w:r>
      <w:r w:rsidRPr="00CD1C69">
        <w:rPr>
          <w:rFonts w:cs="Calibri"/>
          <w:b/>
        </w:rPr>
        <w:t>Processor</w:t>
      </w:r>
      <w:r w:rsidRPr="00CD1C69">
        <w:rPr>
          <w:rFonts w:cs="Calibri"/>
        </w:rPr>
        <w:t xml:space="preserve"> has the meaning given to it in the </w:t>
      </w:r>
      <w:r>
        <w:rPr>
          <w:rFonts w:cs="Calibri"/>
        </w:rPr>
        <w:t xml:space="preserve">applicable </w:t>
      </w:r>
      <w:r w:rsidRPr="00CD1C69">
        <w:rPr>
          <w:rFonts w:cs="Calibri"/>
        </w:rPr>
        <w:t>Data Protection</w:t>
      </w:r>
      <w:r>
        <w:rPr>
          <w:rFonts w:cs="Calibri"/>
        </w:rPr>
        <w:t xml:space="preserve"> Legislation;</w:t>
      </w:r>
    </w:p>
    <w:p w14:paraId="39A30569" w14:textId="77777777" w:rsidR="00C36510" w:rsidRPr="009E15C3" w:rsidRDefault="00C36510" w:rsidP="00C36510">
      <w:pPr>
        <w:pStyle w:val="ListParagraph"/>
        <w:keepNext/>
        <w:keepLines/>
        <w:tabs>
          <w:tab w:val="left" w:pos="851"/>
        </w:tabs>
        <w:ind w:left="567" w:hanging="567"/>
        <w:rPr>
          <w:rFonts w:cs="Calibri"/>
        </w:rPr>
      </w:pPr>
    </w:p>
    <w:p w14:paraId="3E136749" w14:textId="77777777" w:rsidR="00C36510" w:rsidRDefault="00C36510" w:rsidP="00C36510">
      <w:pPr>
        <w:pStyle w:val="ListParagraph"/>
        <w:keepNext/>
        <w:keepLines/>
        <w:tabs>
          <w:tab w:val="left" w:pos="851"/>
        </w:tabs>
        <w:ind w:left="567" w:hanging="567"/>
        <w:rPr>
          <w:rFonts w:cs="Calibri"/>
        </w:rPr>
      </w:pPr>
      <w:r>
        <w:rPr>
          <w:rFonts w:cs="Calibri"/>
        </w:rPr>
        <w:tab/>
      </w:r>
      <w:r>
        <w:rPr>
          <w:rFonts w:cs="Calibri"/>
          <w:b/>
        </w:rPr>
        <w:t>Relevant Data</w:t>
      </w:r>
      <w:r>
        <w:rPr>
          <w:rFonts w:cs="Calibri"/>
        </w:rPr>
        <w:t xml:space="preserve"> means any Personal Data processed by </w:t>
      </w:r>
      <w:r w:rsidR="008D222F">
        <w:rPr>
          <w:rFonts w:cs="Calibri"/>
        </w:rPr>
        <w:t>Company A</w:t>
      </w:r>
      <w:r>
        <w:rPr>
          <w:rFonts w:cs="Calibri"/>
        </w:rPr>
        <w:t xml:space="preserve"> on behalf of </w:t>
      </w:r>
      <w:r w:rsidR="008D222F">
        <w:rPr>
          <w:rFonts w:cs="Calibri"/>
        </w:rPr>
        <w:t>Company B</w:t>
      </w:r>
      <w:r>
        <w:rPr>
          <w:rFonts w:cs="Calibri"/>
        </w:rPr>
        <w:t xml:space="preserve"> as part of the Services (as described more fully in the Data Processing Particulars);</w:t>
      </w:r>
    </w:p>
    <w:p w14:paraId="096E22B4" w14:textId="77777777" w:rsidR="00C36510" w:rsidRDefault="00C36510" w:rsidP="00C36510">
      <w:pPr>
        <w:pStyle w:val="ListParagraph"/>
        <w:keepNext/>
        <w:keepLines/>
        <w:tabs>
          <w:tab w:val="left" w:pos="851"/>
        </w:tabs>
        <w:ind w:left="567" w:hanging="567"/>
        <w:rPr>
          <w:rFonts w:cs="Calibri"/>
          <w:b/>
        </w:rPr>
      </w:pPr>
      <w:r>
        <w:rPr>
          <w:rFonts w:cs="Calibri"/>
          <w:b/>
        </w:rPr>
        <w:tab/>
      </w:r>
    </w:p>
    <w:p w14:paraId="61361C4B" w14:textId="77777777" w:rsidR="00C36510" w:rsidRPr="00A22A67" w:rsidRDefault="00C36510" w:rsidP="00C36510">
      <w:pPr>
        <w:pStyle w:val="ListParagraph"/>
        <w:keepNext/>
        <w:keepLines/>
        <w:tabs>
          <w:tab w:val="left" w:pos="851"/>
        </w:tabs>
        <w:ind w:left="567" w:hanging="567"/>
        <w:rPr>
          <w:rFonts w:cs="Calibri"/>
        </w:rPr>
      </w:pPr>
      <w:r>
        <w:rPr>
          <w:rFonts w:cs="Calibri"/>
        </w:rPr>
        <w:tab/>
      </w:r>
      <w:r>
        <w:rPr>
          <w:rFonts w:cs="Calibri"/>
          <w:b/>
        </w:rPr>
        <w:t>Relevant Territory</w:t>
      </w:r>
      <w:r>
        <w:rPr>
          <w:rFonts w:cs="Calibri"/>
        </w:rPr>
        <w:t xml:space="preserve"> means the territory identified in </w:t>
      </w:r>
      <w:r w:rsidR="00EE42D6">
        <w:rPr>
          <w:rFonts w:cs="Calibri"/>
        </w:rPr>
        <w:t>Schedule 1;</w:t>
      </w:r>
    </w:p>
    <w:p w14:paraId="73E85F55" w14:textId="77777777" w:rsidR="00C36510" w:rsidRDefault="00C36510" w:rsidP="00C36510">
      <w:pPr>
        <w:pStyle w:val="ListParagraph"/>
        <w:keepNext/>
        <w:keepLines/>
        <w:tabs>
          <w:tab w:val="left" w:pos="851"/>
        </w:tabs>
        <w:ind w:left="567" w:hanging="567"/>
        <w:rPr>
          <w:rFonts w:cs="Calibri"/>
        </w:rPr>
      </w:pPr>
    </w:p>
    <w:p w14:paraId="349E23E9" w14:textId="77777777" w:rsidR="008D222F" w:rsidRDefault="00C36510" w:rsidP="00C36510">
      <w:pPr>
        <w:pStyle w:val="ListParagraph"/>
        <w:keepNext/>
        <w:keepLines/>
        <w:tabs>
          <w:tab w:val="left" w:pos="851"/>
        </w:tabs>
        <w:ind w:left="567" w:hanging="567"/>
        <w:rPr>
          <w:rFonts w:cs="Calibri"/>
        </w:rPr>
      </w:pPr>
      <w:r>
        <w:rPr>
          <w:rFonts w:cs="Calibri"/>
        </w:rPr>
        <w:tab/>
      </w:r>
      <w:r w:rsidR="008D222F" w:rsidRPr="008D222F">
        <w:rPr>
          <w:rFonts w:cs="Calibri"/>
          <w:b/>
        </w:rPr>
        <w:t>Services</w:t>
      </w:r>
      <w:r w:rsidR="008D222F">
        <w:rPr>
          <w:rFonts w:cs="Calibri"/>
        </w:rPr>
        <w:t xml:space="preserve"> means the services listed in Schedule 1; and</w:t>
      </w:r>
    </w:p>
    <w:p w14:paraId="31D46801" w14:textId="77777777" w:rsidR="008D222F" w:rsidRDefault="008D222F" w:rsidP="00C36510">
      <w:pPr>
        <w:pStyle w:val="ListParagraph"/>
        <w:keepNext/>
        <w:keepLines/>
        <w:tabs>
          <w:tab w:val="left" w:pos="851"/>
        </w:tabs>
        <w:ind w:left="567" w:hanging="567"/>
        <w:rPr>
          <w:rFonts w:cs="Calibri"/>
        </w:rPr>
      </w:pPr>
    </w:p>
    <w:p w14:paraId="3CA6B758" w14:textId="77777777" w:rsidR="00C36510" w:rsidRPr="00111F89" w:rsidRDefault="008D222F" w:rsidP="00C36510">
      <w:pPr>
        <w:pStyle w:val="ListParagraph"/>
        <w:keepNext/>
        <w:keepLines/>
        <w:tabs>
          <w:tab w:val="left" w:pos="851"/>
        </w:tabs>
        <w:ind w:left="567" w:hanging="567"/>
        <w:rPr>
          <w:rFonts w:cs="Calibri"/>
        </w:rPr>
      </w:pPr>
      <w:r>
        <w:rPr>
          <w:rFonts w:cs="Calibri"/>
          <w:b/>
        </w:rPr>
        <w:tab/>
      </w:r>
      <w:r w:rsidR="00C36510">
        <w:rPr>
          <w:rFonts w:cs="Calibri"/>
          <w:b/>
        </w:rPr>
        <w:t>Services Agreement</w:t>
      </w:r>
      <w:r w:rsidR="00C36510">
        <w:rPr>
          <w:rFonts w:cs="Calibri"/>
        </w:rPr>
        <w:t xml:space="preserve"> means any agreement </w:t>
      </w:r>
      <w:proofErr w:type="gramStart"/>
      <w:r w:rsidR="00C36510">
        <w:rPr>
          <w:rFonts w:cs="Calibri"/>
        </w:rPr>
        <w:t>entered into</w:t>
      </w:r>
      <w:proofErr w:type="gramEnd"/>
      <w:r w:rsidR="00C36510">
        <w:rPr>
          <w:rFonts w:cs="Calibri"/>
        </w:rPr>
        <w:t xml:space="preserve"> between the parties in relation to the Services.</w:t>
      </w:r>
    </w:p>
    <w:p w14:paraId="62D481A9" w14:textId="77777777" w:rsidR="00C36510" w:rsidRPr="00CD1C69" w:rsidRDefault="00C36510" w:rsidP="00C36510">
      <w:pPr>
        <w:keepNext/>
        <w:keepLines/>
        <w:tabs>
          <w:tab w:val="left" w:pos="851"/>
        </w:tabs>
        <w:ind w:left="567" w:hanging="567"/>
        <w:rPr>
          <w:rFonts w:cs="Calibri"/>
          <w:b/>
        </w:rPr>
      </w:pPr>
    </w:p>
    <w:p w14:paraId="0D7F104E" w14:textId="77777777" w:rsidR="00C36510" w:rsidRPr="00CD1C69" w:rsidRDefault="00C36510" w:rsidP="00C36510">
      <w:pPr>
        <w:pStyle w:val="ListParagraph"/>
        <w:keepNext/>
        <w:keepLines/>
        <w:numPr>
          <w:ilvl w:val="1"/>
          <w:numId w:val="3"/>
        </w:numPr>
        <w:tabs>
          <w:tab w:val="left" w:pos="851"/>
        </w:tabs>
        <w:ind w:left="567" w:hanging="567"/>
        <w:rPr>
          <w:rFonts w:cs="Calibri"/>
          <w:b/>
        </w:rPr>
      </w:pPr>
      <w:r w:rsidRPr="00CD1C69">
        <w:rPr>
          <w:rFonts w:cs="Calibri"/>
        </w:rPr>
        <w:t xml:space="preserve">Clause and schedule headings do not affect the interpretation of this Agreement. References to clauses and schedules are (unless otherwise provided) references to the clauses and schedules of this Agreement. Words in the singular include the plural </w:t>
      </w:r>
      <w:proofErr w:type="gramStart"/>
      <w:r w:rsidRPr="00CD1C69">
        <w:rPr>
          <w:rFonts w:cs="Calibri"/>
        </w:rPr>
        <w:t>and in the plural</w:t>
      </w:r>
      <w:proofErr w:type="gramEnd"/>
      <w:r w:rsidRPr="00CD1C69">
        <w:rPr>
          <w:rFonts w:cs="Calibri"/>
        </w:rPr>
        <w:t xml:space="preserve"> include the singular. A reference to a </w:t>
      </w:r>
      <w:proofErr w:type="gramStart"/>
      <w:r w:rsidRPr="00CD1C69">
        <w:rPr>
          <w:rFonts w:cs="Calibri"/>
        </w:rPr>
        <w:t>particular law</w:t>
      </w:r>
      <w:proofErr w:type="gramEnd"/>
      <w:r w:rsidRPr="00CD1C69">
        <w:rPr>
          <w:rFonts w:cs="Calibri"/>
        </w:rPr>
        <w:t xml:space="preserve"> is a reference to it as it is in force for the time being taking account of any amendment, extension, application or re-enactment and includes any subordinate legislation for the time being in force made under it. References to </w:t>
      </w:r>
      <w:r w:rsidRPr="00CD1C69">
        <w:rPr>
          <w:rFonts w:cs="Calibri"/>
          <w:b/>
        </w:rPr>
        <w:t>including</w:t>
      </w:r>
      <w:r w:rsidRPr="00CD1C69">
        <w:rPr>
          <w:rFonts w:cs="Calibri"/>
        </w:rPr>
        <w:t xml:space="preserve"> and </w:t>
      </w:r>
      <w:r w:rsidRPr="00CD1C69">
        <w:rPr>
          <w:rFonts w:cs="Calibri"/>
          <w:b/>
        </w:rPr>
        <w:t>include(s)</w:t>
      </w:r>
      <w:r w:rsidRPr="00CD1C69">
        <w:rPr>
          <w:rFonts w:cs="Calibri"/>
        </w:rPr>
        <w:t xml:space="preserve"> shall be deemed to mean respectively including without limitation and include(s) without limitation.</w:t>
      </w:r>
    </w:p>
    <w:p w14:paraId="5EA146FE" w14:textId="77777777" w:rsidR="00C36510" w:rsidRPr="00CD1C69" w:rsidRDefault="00C36510" w:rsidP="00C36510">
      <w:pPr>
        <w:pStyle w:val="ListParagraph"/>
        <w:keepNext/>
        <w:keepLines/>
        <w:tabs>
          <w:tab w:val="left" w:pos="851"/>
        </w:tabs>
        <w:ind w:left="567" w:firstLine="0"/>
        <w:rPr>
          <w:rFonts w:cs="Calibri"/>
          <w:b/>
        </w:rPr>
      </w:pPr>
    </w:p>
    <w:p w14:paraId="6C2D6320" w14:textId="77777777" w:rsidR="00C36510" w:rsidRPr="00CD1C69" w:rsidRDefault="00C36510" w:rsidP="00C36510">
      <w:pPr>
        <w:pStyle w:val="ListParagraph"/>
        <w:keepNext/>
        <w:keepLines/>
        <w:numPr>
          <w:ilvl w:val="1"/>
          <w:numId w:val="3"/>
        </w:numPr>
        <w:tabs>
          <w:tab w:val="left" w:pos="851"/>
        </w:tabs>
        <w:ind w:left="567" w:hanging="567"/>
        <w:rPr>
          <w:rFonts w:cs="Calibri"/>
          <w:b/>
        </w:rPr>
      </w:pPr>
      <w:r>
        <w:rPr>
          <w:rFonts w:cs="Calibri"/>
        </w:rPr>
        <w:t>If there is any contradiction between the terms set out herein and the provisions in the Services Agreement, unless those terms reference this Agreement and expressly override it, the terms set out herein shall take precedence.</w:t>
      </w:r>
    </w:p>
    <w:p w14:paraId="2440AF33" w14:textId="77777777" w:rsidR="00C36510" w:rsidRPr="00CD1C69" w:rsidRDefault="00C36510" w:rsidP="00C36510">
      <w:pPr>
        <w:keepNext/>
        <w:keepLines/>
        <w:tabs>
          <w:tab w:val="left" w:pos="851"/>
        </w:tabs>
        <w:ind w:left="0" w:firstLine="0"/>
        <w:rPr>
          <w:rFonts w:cs="Calibri"/>
          <w:b/>
        </w:rPr>
      </w:pPr>
    </w:p>
    <w:p w14:paraId="608DF2A5" w14:textId="77777777" w:rsidR="00C36510" w:rsidRPr="00CD1C69" w:rsidRDefault="00C36510" w:rsidP="00C36510">
      <w:pPr>
        <w:pStyle w:val="ListParagraph"/>
        <w:keepNext/>
        <w:keepLines/>
        <w:numPr>
          <w:ilvl w:val="0"/>
          <w:numId w:val="3"/>
        </w:numPr>
        <w:tabs>
          <w:tab w:val="left" w:pos="851"/>
        </w:tabs>
        <w:rPr>
          <w:rFonts w:cs="Calibri"/>
          <w:b/>
        </w:rPr>
      </w:pPr>
      <w:r w:rsidRPr="00CD1C69">
        <w:rPr>
          <w:rFonts w:cs="Calibri"/>
          <w:b/>
        </w:rPr>
        <w:t>COMPLIANCE WITH APPLICABLE LAWS</w:t>
      </w:r>
    </w:p>
    <w:p w14:paraId="40A289D8" w14:textId="77777777" w:rsidR="00C36510" w:rsidRPr="00CD1C69" w:rsidRDefault="00C36510" w:rsidP="00C36510">
      <w:pPr>
        <w:pStyle w:val="ListParagraph"/>
        <w:keepNext/>
        <w:keepLines/>
        <w:tabs>
          <w:tab w:val="left" w:pos="851"/>
        </w:tabs>
        <w:ind w:left="360" w:firstLine="0"/>
        <w:rPr>
          <w:rFonts w:cs="Calibri"/>
          <w:b/>
        </w:rPr>
      </w:pPr>
    </w:p>
    <w:p w14:paraId="368EFE82" w14:textId="77777777" w:rsidR="00C36510" w:rsidRPr="00726850" w:rsidRDefault="00C36510" w:rsidP="00C36510">
      <w:pPr>
        <w:pStyle w:val="ListParagraph"/>
        <w:keepNext/>
        <w:keepLines/>
        <w:numPr>
          <w:ilvl w:val="1"/>
          <w:numId w:val="3"/>
        </w:numPr>
        <w:ind w:left="567" w:hanging="567"/>
        <w:rPr>
          <w:rFonts w:cs="Calibri"/>
          <w:b/>
        </w:rPr>
      </w:pPr>
      <w:r w:rsidRPr="00CD1C69">
        <w:rPr>
          <w:rFonts w:cs="Calibri"/>
        </w:rPr>
        <w:t xml:space="preserve">Each party agrees to comply with the applicable Data Protection Legislation in relation to </w:t>
      </w:r>
      <w:r>
        <w:rPr>
          <w:rFonts w:cs="Calibri"/>
        </w:rPr>
        <w:t xml:space="preserve">its processing of the Relevant Data </w:t>
      </w:r>
      <w:r w:rsidRPr="00CD1C69">
        <w:rPr>
          <w:rFonts w:cs="Calibri"/>
        </w:rPr>
        <w:t xml:space="preserve">and acknowledges that this clause is not </w:t>
      </w:r>
      <w:r>
        <w:rPr>
          <w:rFonts w:cs="Calibri"/>
        </w:rPr>
        <w:t xml:space="preserve">intended to </w:t>
      </w:r>
      <w:r w:rsidRPr="00CD1C69">
        <w:rPr>
          <w:rFonts w:cs="Calibri"/>
        </w:rPr>
        <w:t>relieve, remove or replace a party’s obligations under any the Data Protection</w:t>
      </w:r>
      <w:r>
        <w:rPr>
          <w:rFonts w:cs="Calibri"/>
        </w:rPr>
        <w:t xml:space="preserve"> Legislation.</w:t>
      </w:r>
    </w:p>
    <w:p w14:paraId="26C68F4E" w14:textId="77777777" w:rsidR="00C36510" w:rsidRPr="00CD1C69" w:rsidRDefault="00C36510" w:rsidP="00C36510">
      <w:pPr>
        <w:pStyle w:val="ListParagraph"/>
        <w:keepNext/>
        <w:keepLines/>
        <w:tabs>
          <w:tab w:val="left" w:pos="851"/>
        </w:tabs>
        <w:ind w:left="792" w:firstLine="0"/>
        <w:rPr>
          <w:rFonts w:cs="Calibri"/>
          <w:b/>
        </w:rPr>
      </w:pPr>
    </w:p>
    <w:p w14:paraId="2A746127" w14:textId="77777777" w:rsidR="00C36510" w:rsidRDefault="00C36510" w:rsidP="00C36510">
      <w:pPr>
        <w:pStyle w:val="ListParagraph"/>
        <w:keepNext/>
        <w:keepLines/>
        <w:numPr>
          <w:ilvl w:val="0"/>
          <w:numId w:val="3"/>
        </w:numPr>
        <w:tabs>
          <w:tab w:val="left" w:pos="851"/>
        </w:tabs>
        <w:rPr>
          <w:rFonts w:cs="Calibri"/>
          <w:b/>
        </w:rPr>
      </w:pPr>
      <w:r w:rsidRPr="00CD1C69">
        <w:rPr>
          <w:rFonts w:cs="Calibri"/>
          <w:b/>
        </w:rPr>
        <w:t>STATUS OF EACH PARTY</w:t>
      </w:r>
      <w:r>
        <w:rPr>
          <w:rFonts w:cs="Calibri"/>
          <w:b/>
        </w:rPr>
        <w:t xml:space="preserve"> </w:t>
      </w:r>
    </w:p>
    <w:p w14:paraId="4DBFE963" w14:textId="77777777" w:rsidR="00C36510" w:rsidRDefault="00C36510" w:rsidP="00C36510">
      <w:pPr>
        <w:pStyle w:val="ListParagraph"/>
        <w:keepNext/>
        <w:keepLines/>
        <w:tabs>
          <w:tab w:val="left" w:pos="851"/>
        </w:tabs>
        <w:ind w:left="360" w:firstLine="0"/>
        <w:rPr>
          <w:rFonts w:cs="Calibri"/>
          <w:b/>
        </w:rPr>
      </w:pPr>
    </w:p>
    <w:p w14:paraId="56695B19" w14:textId="77777777" w:rsidR="00C36510" w:rsidRPr="000B2C68" w:rsidRDefault="00C36510" w:rsidP="00C36510">
      <w:pPr>
        <w:pStyle w:val="ListParagraph"/>
        <w:keepNext/>
        <w:keepLines/>
        <w:numPr>
          <w:ilvl w:val="1"/>
          <w:numId w:val="3"/>
        </w:numPr>
        <w:ind w:left="567" w:hanging="567"/>
        <w:rPr>
          <w:rFonts w:cs="Calibri"/>
          <w:b/>
        </w:rPr>
      </w:pPr>
      <w:r w:rsidRPr="000B2C68">
        <w:rPr>
          <w:rFonts w:cs="Calibri"/>
        </w:rPr>
        <w:t xml:space="preserve">The parties acknowledge and agree that in respect of </w:t>
      </w:r>
      <w:r>
        <w:rPr>
          <w:rFonts w:cs="Calibri"/>
        </w:rPr>
        <w:t xml:space="preserve">its use of </w:t>
      </w:r>
      <w:r w:rsidRPr="000B2C68">
        <w:rPr>
          <w:rFonts w:cs="Calibri"/>
        </w:rPr>
        <w:t xml:space="preserve">the Relevant Data for the purposes of the Services, </w:t>
      </w:r>
      <w:r w:rsidR="008D222F">
        <w:rPr>
          <w:rFonts w:cs="Calibri"/>
        </w:rPr>
        <w:t>Company A</w:t>
      </w:r>
      <w:r w:rsidRPr="000B2C68">
        <w:rPr>
          <w:rFonts w:cs="Calibri"/>
        </w:rPr>
        <w:t xml:space="preserve"> is the </w:t>
      </w:r>
      <w:r w:rsidRPr="000B2C68">
        <w:rPr>
          <w:rFonts w:cs="Calibri"/>
          <w:b/>
        </w:rPr>
        <w:t>Processor</w:t>
      </w:r>
      <w:r w:rsidRPr="000B2C68">
        <w:rPr>
          <w:rFonts w:cs="Calibri"/>
        </w:rPr>
        <w:t xml:space="preserve"> and </w:t>
      </w:r>
      <w:r w:rsidR="008D222F">
        <w:rPr>
          <w:rFonts w:cs="Calibri"/>
        </w:rPr>
        <w:t>Company B</w:t>
      </w:r>
      <w:r w:rsidRPr="00CD1C69">
        <w:t xml:space="preserve"> </w:t>
      </w:r>
      <w:r w:rsidRPr="000B2C68">
        <w:rPr>
          <w:rFonts w:cs="Calibri"/>
        </w:rPr>
        <w:t xml:space="preserve">is the </w:t>
      </w:r>
      <w:r w:rsidRPr="000B2C68">
        <w:rPr>
          <w:rFonts w:cs="Calibri"/>
          <w:b/>
        </w:rPr>
        <w:t>Controller</w:t>
      </w:r>
      <w:r>
        <w:rPr>
          <w:rFonts w:cs="Calibri"/>
        </w:rPr>
        <w:t>.</w:t>
      </w:r>
    </w:p>
    <w:p w14:paraId="22D8A9A6" w14:textId="77777777" w:rsidR="00C36510" w:rsidRDefault="00C36510" w:rsidP="00C36510">
      <w:pPr>
        <w:pStyle w:val="ListParagraph"/>
        <w:keepNext/>
        <w:keepLines/>
        <w:tabs>
          <w:tab w:val="left" w:pos="851"/>
        </w:tabs>
        <w:ind w:left="360" w:firstLine="0"/>
        <w:rPr>
          <w:rFonts w:cs="Calibri"/>
          <w:b/>
        </w:rPr>
      </w:pPr>
    </w:p>
    <w:p w14:paraId="6CF0F76E" w14:textId="77777777" w:rsidR="00C36510" w:rsidRDefault="00C36510" w:rsidP="00C36510">
      <w:pPr>
        <w:pStyle w:val="ListParagraph"/>
        <w:keepNext/>
        <w:keepLines/>
        <w:numPr>
          <w:ilvl w:val="0"/>
          <w:numId w:val="3"/>
        </w:numPr>
        <w:tabs>
          <w:tab w:val="left" w:pos="851"/>
        </w:tabs>
        <w:rPr>
          <w:rFonts w:cs="Calibri"/>
          <w:b/>
        </w:rPr>
      </w:pPr>
      <w:r w:rsidRPr="00CD1C69">
        <w:rPr>
          <w:rFonts w:cs="Calibri"/>
          <w:b/>
        </w:rPr>
        <w:t>TERMS OF PROCESSING</w:t>
      </w:r>
      <w:r>
        <w:rPr>
          <w:rFonts w:cs="Calibri"/>
          <w:b/>
        </w:rPr>
        <w:t xml:space="preserve"> – PROCESSOR OBLIGATIONS</w:t>
      </w:r>
    </w:p>
    <w:p w14:paraId="735124A7" w14:textId="77777777" w:rsidR="00C36510" w:rsidRPr="00177BC8" w:rsidRDefault="00C36510" w:rsidP="00C36510">
      <w:pPr>
        <w:keepNext/>
        <w:keepLines/>
        <w:ind w:left="0" w:firstLine="0"/>
        <w:rPr>
          <w:rFonts w:cs="Calibri"/>
          <w:b/>
        </w:rPr>
      </w:pPr>
    </w:p>
    <w:p w14:paraId="0AF817E0" w14:textId="77777777" w:rsidR="00C36510" w:rsidRPr="000A1E43" w:rsidRDefault="00C36510" w:rsidP="00C36510">
      <w:pPr>
        <w:pStyle w:val="ListParagraph"/>
        <w:keepNext/>
        <w:keepLines/>
        <w:numPr>
          <w:ilvl w:val="1"/>
          <w:numId w:val="3"/>
        </w:numPr>
        <w:ind w:left="567" w:hanging="567"/>
        <w:rPr>
          <w:rFonts w:cs="Calibri"/>
          <w:b/>
        </w:rPr>
      </w:pPr>
      <w:r w:rsidRPr="000A1E43">
        <w:rPr>
          <w:rFonts w:cs="serif"/>
          <w:color w:val="000000"/>
        </w:rPr>
        <w:t>Without prejudi</w:t>
      </w:r>
      <w:r>
        <w:rPr>
          <w:rFonts w:cs="serif"/>
          <w:color w:val="000000"/>
        </w:rPr>
        <w:t>ce to the generality of clause 3</w:t>
      </w:r>
      <w:r w:rsidRPr="000A1E43">
        <w:rPr>
          <w:rFonts w:cs="serif"/>
          <w:color w:val="000000"/>
        </w:rPr>
        <w:t xml:space="preserve">.1, </w:t>
      </w:r>
      <w:r w:rsidR="008D222F">
        <w:rPr>
          <w:rFonts w:cs="serif"/>
          <w:color w:val="000000"/>
        </w:rPr>
        <w:t>Company A</w:t>
      </w:r>
      <w:r w:rsidRPr="000A1E43">
        <w:rPr>
          <w:rFonts w:cs="serif"/>
          <w:color w:val="000000"/>
        </w:rPr>
        <w:t xml:space="preserve"> shall, in relation to any </w:t>
      </w:r>
      <w:r>
        <w:rPr>
          <w:rFonts w:cs="serif"/>
          <w:color w:val="000000"/>
        </w:rPr>
        <w:t>Relevant Data:</w:t>
      </w:r>
    </w:p>
    <w:p w14:paraId="6AB8B3EE" w14:textId="77777777" w:rsidR="00C36510" w:rsidRPr="00CD1C69" w:rsidRDefault="00C36510" w:rsidP="00C36510">
      <w:pPr>
        <w:keepNext/>
        <w:keepLines/>
        <w:autoSpaceDE w:val="0"/>
        <w:autoSpaceDN w:val="0"/>
        <w:adjustRightInd w:val="0"/>
        <w:ind w:left="567" w:hanging="567"/>
        <w:rPr>
          <w:rFonts w:cs="serif"/>
          <w:color w:val="000000"/>
        </w:rPr>
      </w:pPr>
      <w:r w:rsidRPr="00CD1C69">
        <w:rPr>
          <w:rFonts w:cs="serif"/>
          <w:color w:val="000000"/>
        </w:rPr>
        <w:t> </w:t>
      </w:r>
    </w:p>
    <w:p w14:paraId="4ADB9D35" w14:textId="77777777" w:rsidR="00C36510" w:rsidRPr="000A1E43" w:rsidRDefault="00C36510" w:rsidP="00C36510">
      <w:pPr>
        <w:keepNext/>
        <w:keepLines/>
        <w:autoSpaceDE w:val="0"/>
        <w:autoSpaceDN w:val="0"/>
        <w:adjustRightInd w:val="0"/>
        <w:ind w:left="1134" w:hanging="567"/>
        <w:rPr>
          <w:rFonts w:cs="serif"/>
          <w:color w:val="000000"/>
        </w:rPr>
      </w:pPr>
      <w:r w:rsidRPr="000A1E43">
        <w:rPr>
          <w:rFonts w:cs="serif"/>
          <w:bCs/>
          <w:color w:val="000000"/>
        </w:rPr>
        <w:lastRenderedPageBreak/>
        <w:t>(a)</w:t>
      </w:r>
      <w:r w:rsidRPr="000A1E43">
        <w:rPr>
          <w:rFonts w:cs="serif"/>
          <w:color w:val="000000"/>
        </w:rPr>
        <w:t>  </w:t>
      </w:r>
      <w:r w:rsidRPr="000A1E43">
        <w:rPr>
          <w:rFonts w:cs="serif"/>
          <w:color w:val="000000"/>
        </w:rPr>
        <w:tab/>
        <w:t xml:space="preserve">process the </w:t>
      </w:r>
      <w:r>
        <w:rPr>
          <w:rFonts w:cs="serif"/>
          <w:color w:val="000000"/>
        </w:rPr>
        <w:t>Relevant Data</w:t>
      </w:r>
      <w:r w:rsidRPr="000A1E43">
        <w:rPr>
          <w:rFonts w:cs="serif"/>
          <w:color w:val="000000"/>
        </w:rPr>
        <w:t xml:space="preserve"> only in accordance with the written instructions of </w:t>
      </w:r>
      <w:r w:rsidR="008D222F">
        <w:t>Company B</w:t>
      </w:r>
      <w:r>
        <w:t xml:space="preserve"> </w:t>
      </w:r>
      <w:r w:rsidRPr="000A1E43">
        <w:rPr>
          <w:rFonts w:cs="serif"/>
          <w:color w:val="000000"/>
        </w:rPr>
        <w:t>(</w:t>
      </w:r>
      <w:r>
        <w:rPr>
          <w:rFonts w:cs="serif"/>
          <w:color w:val="000000"/>
        </w:rPr>
        <w:t>which shall include the provisions</w:t>
      </w:r>
      <w:r w:rsidRPr="000A1E43">
        <w:rPr>
          <w:rFonts w:cs="serif"/>
          <w:color w:val="000000"/>
        </w:rPr>
        <w:t xml:space="preserve"> agreed in </w:t>
      </w:r>
      <w:r>
        <w:rPr>
          <w:rFonts w:cs="serif"/>
          <w:color w:val="000000"/>
        </w:rPr>
        <w:t>the Services Agreement and schedule 1 to this Agreement</w:t>
      </w:r>
      <w:r w:rsidRPr="000A1E43">
        <w:rPr>
          <w:rFonts w:cs="serif"/>
          <w:color w:val="000000"/>
        </w:rPr>
        <w:t xml:space="preserve">) unless </w:t>
      </w:r>
      <w:r w:rsidR="008D222F">
        <w:rPr>
          <w:rFonts w:cs="serif"/>
          <w:color w:val="000000"/>
        </w:rPr>
        <w:t>Company A</w:t>
      </w:r>
      <w:r w:rsidRPr="000A1E43">
        <w:rPr>
          <w:rFonts w:cs="serif"/>
          <w:color w:val="000000"/>
        </w:rPr>
        <w:t xml:space="preserve"> is required by the laws of any member of the European Union or by the laws of the European Union applicable to </w:t>
      </w:r>
      <w:r w:rsidR="008D222F">
        <w:rPr>
          <w:rFonts w:cs="serif"/>
          <w:color w:val="000000"/>
        </w:rPr>
        <w:t>Company A</w:t>
      </w:r>
      <w:r w:rsidRPr="000A1E43">
        <w:rPr>
          <w:rFonts w:cs="serif"/>
          <w:color w:val="000000"/>
        </w:rPr>
        <w:t xml:space="preserve"> to process </w:t>
      </w:r>
      <w:r>
        <w:rPr>
          <w:rFonts w:cs="serif"/>
          <w:color w:val="000000"/>
        </w:rPr>
        <w:t>Relevant Data</w:t>
      </w:r>
      <w:r w:rsidRPr="000A1E43">
        <w:rPr>
          <w:rFonts w:cs="serif"/>
          <w:color w:val="000000"/>
        </w:rPr>
        <w:t xml:space="preserve"> (</w:t>
      </w:r>
      <w:r w:rsidRPr="00C978FF">
        <w:rPr>
          <w:rFonts w:cs="serif"/>
          <w:b/>
          <w:bCs/>
          <w:color w:val="000000"/>
        </w:rPr>
        <w:t>Applicable Laws</w:t>
      </w:r>
      <w:r w:rsidRPr="000A1E43">
        <w:rPr>
          <w:rFonts w:cs="serif"/>
          <w:color w:val="000000"/>
        </w:rPr>
        <w:t xml:space="preserve">). Where </w:t>
      </w:r>
      <w:r w:rsidR="008D222F">
        <w:rPr>
          <w:rFonts w:cs="serif"/>
          <w:color w:val="000000"/>
        </w:rPr>
        <w:t>Company A</w:t>
      </w:r>
      <w:r w:rsidRPr="000A1E43">
        <w:rPr>
          <w:rFonts w:cs="serif"/>
          <w:color w:val="000000"/>
        </w:rPr>
        <w:t xml:space="preserve"> is relying on laws of a member of the European Union or European Union law as the basis for processing </w:t>
      </w:r>
      <w:r>
        <w:rPr>
          <w:rFonts w:cs="serif"/>
          <w:color w:val="000000"/>
        </w:rPr>
        <w:t>Relevant Data</w:t>
      </w:r>
      <w:r w:rsidRPr="000A1E43">
        <w:rPr>
          <w:rFonts w:cs="serif"/>
          <w:color w:val="000000"/>
        </w:rPr>
        <w:t xml:space="preserve">, </w:t>
      </w:r>
      <w:r w:rsidR="008D222F">
        <w:rPr>
          <w:rFonts w:cs="serif"/>
          <w:color w:val="000000"/>
        </w:rPr>
        <w:t>Company A</w:t>
      </w:r>
      <w:r w:rsidRPr="000A1E43">
        <w:rPr>
          <w:rFonts w:cs="serif"/>
          <w:color w:val="000000"/>
        </w:rPr>
        <w:t xml:space="preserve"> shall promptly notify </w:t>
      </w:r>
      <w:r w:rsidR="008D222F">
        <w:t>Company B</w:t>
      </w:r>
      <w:r>
        <w:t xml:space="preserve"> </w:t>
      </w:r>
      <w:r w:rsidRPr="000A1E43">
        <w:rPr>
          <w:rFonts w:cs="serif"/>
          <w:color w:val="000000"/>
        </w:rPr>
        <w:t xml:space="preserve">of this before performing the processing required by the Applicable Laws unless those Applicable Laws prohibit </w:t>
      </w:r>
      <w:r w:rsidR="008D222F">
        <w:rPr>
          <w:rFonts w:cs="serif"/>
          <w:color w:val="000000"/>
        </w:rPr>
        <w:t>Company A</w:t>
      </w:r>
      <w:r w:rsidRPr="000A1E43">
        <w:rPr>
          <w:rFonts w:cs="serif"/>
          <w:color w:val="000000"/>
        </w:rPr>
        <w:t xml:space="preserve"> from so notifying </w:t>
      </w:r>
      <w:r w:rsidR="008D222F">
        <w:t>Company B</w:t>
      </w:r>
      <w:r w:rsidRPr="000A1E43">
        <w:rPr>
          <w:rFonts w:cs="serif"/>
          <w:color w:val="000000"/>
        </w:rPr>
        <w:t>;</w:t>
      </w:r>
    </w:p>
    <w:p w14:paraId="662ADBBC" w14:textId="77777777" w:rsidR="00C36510" w:rsidRPr="000A1E43" w:rsidRDefault="00C36510" w:rsidP="00C36510">
      <w:pPr>
        <w:keepNext/>
        <w:keepLines/>
        <w:autoSpaceDE w:val="0"/>
        <w:autoSpaceDN w:val="0"/>
        <w:adjustRightInd w:val="0"/>
        <w:ind w:left="1134" w:hanging="567"/>
        <w:rPr>
          <w:rFonts w:cs="serif"/>
          <w:color w:val="000000"/>
        </w:rPr>
      </w:pPr>
      <w:r w:rsidRPr="000A1E43">
        <w:rPr>
          <w:rFonts w:cs="serif"/>
          <w:color w:val="000000"/>
        </w:rPr>
        <w:t> </w:t>
      </w:r>
    </w:p>
    <w:p w14:paraId="153CA134" w14:textId="77777777" w:rsidR="00C36510" w:rsidRPr="000A1E43" w:rsidRDefault="00C36510" w:rsidP="00C36510">
      <w:pPr>
        <w:keepNext/>
        <w:keepLines/>
        <w:autoSpaceDE w:val="0"/>
        <w:autoSpaceDN w:val="0"/>
        <w:adjustRightInd w:val="0"/>
        <w:ind w:left="1134" w:hanging="567"/>
        <w:rPr>
          <w:rFonts w:cs="serif"/>
          <w:color w:val="000000"/>
        </w:rPr>
      </w:pPr>
      <w:r w:rsidRPr="000A1E43">
        <w:rPr>
          <w:rFonts w:cs="serif"/>
          <w:bCs/>
          <w:color w:val="000000"/>
        </w:rPr>
        <w:t>(b)</w:t>
      </w:r>
      <w:r w:rsidRPr="000A1E43">
        <w:rPr>
          <w:rFonts w:cs="serif"/>
          <w:color w:val="000000"/>
        </w:rPr>
        <w:t>  </w:t>
      </w:r>
      <w:r w:rsidRPr="000A1E43">
        <w:rPr>
          <w:rFonts w:cs="serif"/>
          <w:color w:val="000000"/>
        </w:rPr>
        <w:tab/>
        <w:t>ensure that it has in place appropriate technical and organisational measures</w:t>
      </w:r>
      <w:r>
        <w:rPr>
          <w:rFonts w:cs="serif"/>
          <w:color w:val="000000"/>
        </w:rPr>
        <w:t xml:space="preserve"> </w:t>
      </w:r>
      <w:r w:rsidRPr="000A1E43">
        <w:rPr>
          <w:rFonts w:cs="serif"/>
          <w:color w:val="000000"/>
        </w:rPr>
        <w:t xml:space="preserve">to protect against unauthorised or unlawful processing of </w:t>
      </w:r>
      <w:r>
        <w:rPr>
          <w:rFonts w:cs="serif"/>
          <w:color w:val="000000"/>
        </w:rPr>
        <w:t>Relevant Data</w:t>
      </w:r>
      <w:r w:rsidRPr="000A1E43">
        <w:rPr>
          <w:rFonts w:cs="serif"/>
          <w:color w:val="000000"/>
        </w:rPr>
        <w:t xml:space="preserve"> and against accidental loss or destruction of, or damage to, </w:t>
      </w:r>
      <w:r>
        <w:rPr>
          <w:rFonts w:cs="serif"/>
          <w:color w:val="000000"/>
        </w:rPr>
        <w:t>Relevant Data</w:t>
      </w:r>
      <w:r w:rsidRPr="000A1E43">
        <w:rPr>
          <w:rFonts w:cs="serif"/>
          <w:color w:val="000000"/>
        </w:rPr>
        <w:t xml:space="preserve">,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w:t>
      </w:r>
      <w:r>
        <w:rPr>
          <w:rFonts w:cs="serif"/>
          <w:color w:val="000000"/>
        </w:rPr>
        <w:t>Relevant Data</w:t>
      </w:r>
      <w:r w:rsidRPr="000A1E43">
        <w:rPr>
          <w:rFonts w:cs="serif"/>
          <w:color w:val="000000"/>
        </w:rPr>
        <w:t xml:space="preserve">, ensuring confidentiality, integrity, availability and resilience of its systems and services, ensuring that availability of and access to </w:t>
      </w:r>
      <w:r>
        <w:rPr>
          <w:rFonts w:cs="serif"/>
          <w:color w:val="000000"/>
        </w:rPr>
        <w:t>Relevant Data</w:t>
      </w:r>
      <w:r w:rsidRPr="000A1E43">
        <w:rPr>
          <w:rFonts w:cs="serif"/>
          <w:color w:val="000000"/>
        </w:rPr>
        <w:t xml:space="preserve"> can be restored in a timely manner after an incident, and regularly assessing and evaluating the effectiveness of the technical and organisational measures adopted by it);</w:t>
      </w:r>
    </w:p>
    <w:p w14:paraId="5200FC90" w14:textId="77777777" w:rsidR="00C36510" w:rsidRPr="000A1E43" w:rsidRDefault="00C36510" w:rsidP="00C36510">
      <w:pPr>
        <w:keepNext/>
        <w:keepLines/>
        <w:autoSpaceDE w:val="0"/>
        <w:autoSpaceDN w:val="0"/>
        <w:adjustRightInd w:val="0"/>
        <w:ind w:left="1134" w:hanging="567"/>
        <w:rPr>
          <w:rFonts w:cs="serif"/>
          <w:color w:val="000000"/>
        </w:rPr>
      </w:pPr>
      <w:r w:rsidRPr="000A1E43">
        <w:rPr>
          <w:rFonts w:cs="serif"/>
          <w:color w:val="000000"/>
        </w:rPr>
        <w:t> </w:t>
      </w:r>
    </w:p>
    <w:p w14:paraId="0AE614C1" w14:textId="77777777" w:rsidR="00C36510" w:rsidRPr="000A1E43" w:rsidRDefault="00C36510" w:rsidP="00C36510">
      <w:pPr>
        <w:keepNext/>
        <w:keepLines/>
        <w:autoSpaceDE w:val="0"/>
        <w:autoSpaceDN w:val="0"/>
        <w:adjustRightInd w:val="0"/>
        <w:ind w:left="1134" w:hanging="567"/>
        <w:rPr>
          <w:rFonts w:cs="serif"/>
          <w:color w:val="000000"/>
        </w:rPr>
      </w:pPr>
      <w:r w:rsidRPr="000A1E43">
        <w:rPr>
          <w:rFonts w:cs="serif"/>
          <w:bCs/>
          <w:color w:val="000000"/>
        </w:rPr>
        <w:t>(c)</w:t>
      </w:r>
      <w:r w:rsidRPr="000A1E43">
        <w:rPr>
          <w:rFonts w:cs="serif"/>
          <w:color w:val="000000"/>
        </w:rPr>
        <w:t>  </w:t>
      </w:r>
      <w:r>
        <w:rPr>
          <w:rFonts w:cs="serif"/>
          <w:color w:val="000000"/>
        </w:rPr>
        <w:tab/>
      </w:r>
      <w:r w:rsidRPr="000A1E43">
        <w:rPr>
          <w:rFonts w:cs="serif"/>
          <w:color w:val="000000"/>
        </w:rPr>
        <w:t xml:space="preserve">ensure that all personnel who have access to and/or process </w:t>
      </w:r>
      <w:r>
        <w:rPr>
          <w:rFonts w:cs="serif"/>
          <w:color w:val="000000"/>
        </w:rPr>
        <w:t>Relevant Data</w:t>
      </w:r>
      <w:r w:rsidRPr="000A1E43">
        <w:rPr>
          <w:rFonts w:cs="serif"/>
          <w:color w:val="000000"/>
        </w:rPr>
        <w:t xml:space="preserve"> are obliged to keep the </w:t>
      </w:r>
      <w:r>
        <w:rPr>
          <w:rFonts w:cs="serif"/>
          <w:color w:val="000000"/>
        </w:rPr>
        <w:t>Relevant Data confidential; and</w:t>
      </w:r>
    </w:p>
    <w:p w14:paraId="37B6EDEE" w14:textId="77777777" w:rsidR="00C36510" w:rsidRPr="000A1E43" w:rsidRDefault="00C36510" w:rsidP="00C36510">
      <w:pPr>
        <w:keepNext/>
        <w:keepLines/>
        <w:autoSpaceDE w:val="0"/>
        <w:autoSpaceDN w:val="0"/>
        <w:adjustRightInd w:val="0"/>
        <w:ind w:left="1134" w:hanging="567"/>
        <w:rPr>
          <w:rFonts w:cs="serif"/>
          <w:color w:val="0000FF"/>
        </w:rPr>
      </w:pPr>
      <w:bookmarkStart w:id="1" w:name="co_anchor_a833115_1"/>
      <w:bookmarkEnd w:id="1"/>
    </w:p>
    <w:p w14:paraId="7FD297AD" w14:textId="77777777" w:rsidR="00C36510" w:rsidRPr="000A1E43" w:rsidRDefault="00C36510" w:rsidP="00C36510">
      <w:pPr>
        <w:keepNext/>
        <w:keepLines/>
        <w:autoSpaceDE w:val="0"/>
        <w:autoSpaceDN w:val="0"/>
        <w:adjustRightInd w:val="0"/>
        <w:ind w:left="1134" w:hanging="567"/>
        <w:rPr>
          <w:rFonts w:cs="serif"/>
          <w:color w:val="000000"/>
        </w:rPr>
      </w:pPr>
      <w:r w:rsidRPr="000A1E43">
        <w:rPr>
          <w:rFonts w:cs="serif"/>
          <w:bCs/>
          <w:color w:val="000000"/>
        </w:rPr>
        <w:t>(d)</w:t>
      </w:r>
      <w:r w:rsidRPr="000A1E43">
        <w:rPr>
          <w:rFonts w:cs="serif"/>
          <w:color w:val="000000"/>
        </w:rPr>
        <w:t>  </w:t>
      </w:r>
      <w:r>
        <w:rPr>
          <w:rFonts w:cs="serif"/>
          <w:color w:val="000000"/>
        </w:rPr>
        <w:tab/>
      </w:r>
      <w:r w:rsidRPr="000A1E43">
        <w:rPr>
          <w:rFonts w:cs="serif"/>
          <w:color w:val="000000"/>
        </w:rPr>
        <w:t xml:space="preserve">not transfer any </w:t>
      </w:r>
      <w:r>
        <w:rPr>
          <w:rFonts w:cs="serif"/>
          <w:color w:val="000000"/>
        </w:rPr>
        <w:t>Relevant Data</w:t>
      </w:r>
      <w:r w:rsidRPr="000A1E43">
        <w:rPr>
          <w:rFonts w:cs="serif"/>
          <w:color w:val="000000"/>
        </w:rPr>
        <w:t xml:space="preserve"> outside of the European Economic Area unless the prior written consent of </w:t>
      </w:r>
      <w:r w:rsidR="008D222F">
        <w:t>Company B</w:t>
      </w:r>
      <w:r>
        <w:t xml:space="preserve"> </w:t>
      </w:r>
      <w:r w:rsidRPr="000A1E43">
        <w:rPr>
          <w:rFonts w:cs="serif"/>
          <w:color w:val="000000"/>
        </w:rPr>
        <w:t>has been obtained</w:t>
      </w:r>
      <w:r>
        <w:rPr>
          <w:rFonts w:cs="serif"/>
          <w:color w:val="000000"/>
        </w:rPr>
        <w:t>;</w:t>
      </w:r>
    </w:p>
    <w:p w14:paraId="4D11CE58" w14:textId="77777777" w:rsidR="00C36510" w:rsidRPr="000A1E43" w:rsidRDefault="00C36510" w:rsidP="00C36510">
      <w:pPr>
        <w:keepNext/>
        <w:keepLines/>
        <w:autoSpaceDE w:val="0"/>
        <w:autoSpaceDN w:val="0"/>
        <w:adjustRightInd w:val="0"/>
        <w:ind w:left="1134" w:hanging="567"/>
        <w:rPr>
          <w:rFonts w:cs="serif"/>
          <w:color w:val="000000"/>
        </w:rPr>
      </w:pPr>
      <w:r w:rsidRPr="000A1E43">
        <w:rPr>
          <w:rFonts w:cs="serif"/>
          <w:color w:val="000000"/>
        </w:rPr>
        <w:t> </w:t>
      </w:r>
    </w:p>
    <w:p w14:paraId="3F25E19B" w14:textId="77777777" w:rsidR="00C36510" w:rsidRPr="000A1E43" w:rsidRDefault="00C36510" w:rsidP="00C36510">
      <w:pPr>
        <w:keepNext/>
        <w:keepLines/>
        <w:autoSpaceDE w:val="0"/>
        <w:autoSpaceDN w:val="0"/>
        <w:adjustRightInd w:val="0"/>
        <w:ind w:left="1134" w:hanging="567"/>
        <w:rPr>
          <w:rFonts w:cs="serif"/>
          <w:color w:val="000000"/>
        </w:rPr>
      </w:pPr>
      <w:r w:rsidRPr="000A1E43">
        <w:rPr>
          <w:rFonts w:cs="serif"/>
          <w:bCs/>
          <w:color w:val="000000"/>
        </w:rPr>
        <w:t>(e)</w:t>
      </w:r>
      <w:r w:rsidRPr="000A1E43">
        <w:rPr>
          <w:rFonts w:cs="serif"/>
          <w:color w:val="000000"/>
        </w:rPr>
        <w:t>  </w:t>
      </w:r>
      <w:r>
        <w:rPr>
          <w:rFonts w:cs="serif"/>
          <w:color w:val="000000"/>
        </w:rPr>
        <w:tab/>
      </w:r>
      <w:r w:rsidRPr="000A1E43">
        <w:rPr>
          <w:rFonts w:cs="serif"/>
          <w:color w:val="000000"/>
        </w:rPr>
        <w:t xml:space="preserve">assist </w:t>
      </w:r>
      <w:r w:rsidR="008D222F">
        <w:t>Company B</w:t>
      </w:r>
      <w:r w:rsidRPr="000A1E43">
        <w:rPr>
          <w:rFonts w:cs="serif"/>
          <w:color w:val="000000"/>
        </w:rPr>
        <w:t xml:space="preserve">, at </w:t>
      </w:r>
      <w:r w:rsidR="008D222F">
        <w:t>Company B</w:t>
      </w:r>
      <w:r>
        <w:t xml:space="preserve">’s </w:t>
      </w:r>
      <w:r w:rsidRPr="000A1E43">
        <w:rPr>
          <w:rFonts w:cs="serif"/>
          <w:color w:val="000000"/>
        </w:rPr>
        <w:t>cost, in responding to any request from a Data Subject and in ensuring compliance with its obligations under the Data Protection Legislation with respect to security, breach notifications, impact assessments and consultations with supervisory authorities or regulators;</w:t>
      </w:r>
    </w:p>
    <w:p w14:paraId="2B4CD6C5" w14:textId="77777777" w:rsidR="00C36510" w:rsidRPr="000A1E43" w:rsidRDefault="00C36510" w:rsidP="00C36510">
      <w:pPr>
        <w:keepNext/>
        <w:keepLines/>
        <w:autoSpaceDE w:val="0"/>
        <w:autoSpaceDN w:val="0"/>
        <w:adjustRightInd w:val="0"/>
        <w:ind w:left="1134" w:hanging="567"/>
        <w:rPr>
          <w:rFonts w:cs="serif"/>
          <w:color w:val="000000"/>
        </w:rPr>
      </w:pPr>
      <w:r w:rsidRPr="000A1E43">
        <w:rPr>
          <w:rFonts w:cs="serif"/>
          <w:color w:val="000000"/>
        </w:rPr>
        <w:t> </w:t>
      </w:r>
    </w:p>
    <w:p w14:paraId="3DD806C7" w14:textId="77777777" w:rsidR="00C36510" w:rsidRPr="000A1E43" w:rsidRDefault="00C36510" w:rsidP="00C36510">
      <w:pPr>
        <w:keepNext/>
        <w:keepLines/>
        <w:autoSpaceDE w:val="0"/>
        <w:autoSpaceDN w:val="0"/>
        <w:adjustRightInd w:val="0"/>
        <w:ind w:left="1134" w:hanging="567"/>
        <w:rPr>
          <w:rFonts w:cs="serif"/>
          <w:color w:val="000000"/>
        </w:rPr>
      </w:pPr>
      <w:r w:rsidRPr="000A1E43">
        <w:rPr>
          <w:rFonts w:cs="serif"/>
          <w:bCs/>
          <w:color w:val="000000"/>
        </w:rPr>
        <w:t>(f)</w:t>
      </w:r>
      <w:r w:rsidRPr="000A1E43">
        <w:rPr>
          <w:rFonts w:cs="serif"/>
          <w:color w:val="000000"/>
        </w:rPr>
        <w:t>  </w:t>
      </w:r>
      <w:r>
        <w:rPr>
          <w:rFonts w:cs="serif"/>
          <w:color w:val="000000"/>
        </w:rPr>
        <w:tab/>
      </w:r>
      <w:r w:rsidRPr="000A1E43">
        <w:rPr>
          <w:rFonts w:cs="serif"/>
          <w:color w:val="000000"/>
        </w:rPr>
        <w:t xml:space="preserve">notify </w:t>
      </w:r>
      <w:r w:rsidR="008D222F">
        <w:t>Company B</w:t>
      </w:r>
      <w:r>
        <w:t xml:space="preserve"> </w:t>
      </w:r>
      <w:r>
        <w:rPr>
          <w:rFonts w:cs="serif"/>
          <w:color w:val="000000"/>
        </w:rPr>
        <w:t>within 24 hours</w:t>
      </w:r>
      <w:r w:rsidRPr="000A1E43">
        <w:rPr>
          <w:rFonts w:cs="serif"/>
          <w:color w:val="000000"/>
        </w:rPr>
        <w:t xml:space="preserve"> on becoming aware of a </w:t>
      </w:r>
      <w:r>
        <w:rPr>
          <w:rFonts w:cs="serif"/>
          <w:color w:val="000000"/>
        </w:rPr>
        <w:t>breach of the Relevant Data</w:t>
      </w:r>
      <w:r w:rsidRPr="000A1E43">
        <w:rPr>
          <w:rFonts w:cs="serif"/>
          <w:color w:val="000000"/>
        </w:rPr>
        <w:t>;</w:t>
      </w:r>
    </w:p>
    <w:p w14:paraId="2388D783" w14:textId="77777777" w:rsidR="00C36510" w:rsidRPr="000A1E43" w:rsidRDefault="00C36510" w:rsidP="00C36510">
      <w:pPr>
        <w:keepNext/>
        <w:keepLines/>
        <w:autoSpaceDE w:val="0"/>
        <w:autoSpaceDN w:val="0"/>
        <w:adjustRightInd w:val="0"/>
        <w:ind w:left="1134" w:hanging="567"/>
        <w:rPr>
          <w:rFonts w:cs="serif"/>
          <w:color w:val="000000"/>
        </w:rPr>
      </w:pPr>
      <w:r w:rsidRPr="000A1E43">
        <w:rPr>
          <w:rFonts w:cs="serif"/>
          <w:color w:val="000000"/>
        </w:rPr>
        <w:t> </w:t>
      </w:r>
    </w:p>
    <w:p w14:paraId="53C0808D" w14:textId="77777777" w:rsidR="00C36510" w:rsidRPr="000A1E43" w:rsidRDefault="00C36510" w:rsidP="00C36510">
      <w:pPr>
        <w:keepNext/>
        <w:keepLines/>
        <w:autoSpaceDE w:val="0"/>
        <w:autoSpaceDN w:val="0"/>
        <w:adjustRightInd w:val="0"/>
        <w:ind w:left="1134" w:hanging="567"/>
        <w:rPr>
          <w:rFonts w:cs="serif"/>
          <w:color w:val="000000"/>
        </w:rPr>
      </w:pPr>
      <w:r w:rsidRPr="000A1E43">
        <w:rPr>
          <w:rFonts w:cs="serif"/>
          <w:bCs/>
          <w:color w:val="000000"/>
        </w:rPr>
        <w:t>(g)</w:t>
      </w:r>
      <w:r w:rsidRPr="000A1E43">
        <w:rPr>
          <w:rFonts w:cs="serif"/>
          <w:color w:val="000000"/>
        </w:rPr>
        <w:t>  </w:t>
      </w:r>
      <w:r>
        <w:rPr>
          <w:rFonts w:cs="serif"/>
          <w:color w:val="000000"/>
        </w:rPr>
        <w:tab/>
      </w:r>
      <w:r w:rsidRPr="000A1E43">
        <w:rPr>
          <w:rFonts w:cs="serif"/>
          <w:color w:val="000000"/>
        </w:rPr>
        <w:t xml:space="preserve">at the written direction of </w:t>
      </w:r>
      <w:r w:rsidR="008D222F">
        <w:t>Company B</w:t>
      </w:r>
      <w:r w:rsidRPr="000A1E43">
        <w:rPr>
          <w:rFonts w:cs="serif"/>
          <w:color w:val="000000"/>
        </w:rPr>
        <w:t xml:space="preserve">, delete or return </w:t>
      </w:r>
      <w:r>
        <w:rPr>
          <w:rFonts w:cs="serif"/>
          <w:color w:val="000000"/>
        </w:rPr>
        <w:t>Relevant Data</w:t>
      </w:r>
      <w:r w:rsidRPr="000A1E43">
        <w:rPr>
          <w:rFonts w:cs="serif"/>
          <w:color w:val="000000"/>
        </w:rPr>
        <w:t xml:space="preserve"> </w:t>
      </w:r>
      <w:r>
        <w:rPr>
          <w:rFonts w:cs="serif"/>
          <w:color w:val="000000"/>
        </w:rPr>
        <w:t xml:space="preserve">to </w:t>
      </w:r>
      <w:r w:rsidR="008D222F">
        <w:t>Company B</w:t>
      </w:r>
      <w:r>
        <w:t xml:space="preserve"> </w:t>
      </w:r>
      <w:r>
        <w:rPr>
          <w:rFonts w:cs="serif"/>
          <w:color w:val="000000"/>
        </w:rPr>
        <w:t>on termination of the Services Agreement; and</w:t>
      </w:r>
    </w:p>
    <w:p w14:paraId="1B107166" w14:textId="77777777" w:rsidR="00C36510" w:rsidRPr="000A1E43" w:rsidRDefault="00C36510" w:rsidP="00C36510">
      <w:pPr>
        <w:keepNext/>
        <w:keepLines/>
        <w:autoSpaceDE w:val="0"/>
        <w:autoSpaceDN w:val="0"/>
        <w:adjustRightInd w:val="0"/>
        <w:ind w:left="1134" w:hanging="567"/>
        <w:rPr>
          <w:rFonts w:cs="serif"/>
          <w:color w:val="000000"/>
        </w:rPr>
      </w:pPr>
      <w:r w:rsidRPr="000A1E43">
        <w:rPr>
          <w:rFonts w:cs="serif"/>
          <w:color w:val="000000"/>
        </w:rPr>
        <w:t> </w:t>
      </w:r>
    </w:p>
    <w:p w14:paraId="60DB172A" w14:textId="77777777" w:rsidR="00C36510" w:rsidRPr="000A1E43" w:rsidRDefault="00C36510" w:rsidP="00C36510">
      <w:pPr>
        <w:keepNext/>
        <w:keepLines/>
        <w:autoSpaceDE w:val="0"/>
        <w:autoSpaceDN w:val="0"/>
        <w:adjustRightInd w:val="0"/>
        <w:ind w:left="1134" w:hanging="567"/>
        <w:rPr>
          <w:rFonts w:cs="serif"/>
          <w:color w:val="000000"/>
        </w:rPr>
      </w:pPr>
      <w:r w:rsidRPr="000A1E43">
        <w:rPr>
          <w:rFonts w:cs="serif"/>
          <w:bCs/>
          <w:color w:val="000000"/>
        </w:rPr>
        <w:t>(h)</w:t>
      </w:r>
      <w:r w:rsidRPr="000A1E43">
        <w:rPr>
          <w:rFonts w:cs="serif"/>
          <w:color w:val="000000"/>
        </w:rPr>
        <w:t> </w:t>
      </w:r>
      <w:r w:rsidRPr="000A1E43">
        <w:rPr>
          <w:rFonts w:cs="serif"/>
          <w:color w:val="000000"/>
        </w:rPr>
        <w:tab/>
        <w:t xml:space="preserve">maintain complete and accurate records and information to demonstrate </w:t>
      </w:r>
      <w:r>
        <w:rPr>
          <w:rFonts w:cs="serif"/>
          <w:color w:val="000000"/>
        </w:rPr>
        <w:t xml:space="preserve">its compliance with this clause 5.2 </w:t>
      </w:r>
      <w:r w:rsidRPr="000A1E43">
        <w:rPr>
          <w:rFonts w:cs="serif"/>
          <w:color w:val="000000"/>
        </w:rPr>
        <w:t xml:space="preserve">and allow for audits by </w:t>
      </w:r>
      <w:r w:rsidR="008D222F">
        <w:t>Company B</w:t>
      </w:r>
      <w:r>
        <w:t xml:space="preserve"> </w:t>
      </w:r>
      <w:r>
        <w:rPr>
          <w:rFonts w:cs="serif"/>
          <w:color w:val="000000"/>
        </w:rPr>
        <w:t xml:space="preserve">or </w:t>
      </w:r>
      <w:r w:rsidR="008D222F">
        <w:t>Company B</w:t>
      </w:r>
      <w:r>
        <w:t xml:space="preserve">’s </w:t>
      </w:r>
      <w:r>
        <w:rPr>
          <w:rFonts w:cs="serif"/>
          <w:color w:val="000000"/>
        </w:rPr>
        <w:t xml:space="preserve">designated auditor in respect of the processing of the Relevant Data by </w:t>
      </w:r>
      <w:r w:rsidR="008D222F">
        <w:rPr>
          <w:rFonts w:cs="serif"/>
          <w:color w:val="000000"/>
        </w:rPr>
        <w:t>Company A</w:t>
      </w:r>
      <w:r>
        <w:rPr>
          <w:rFonts w:cs="serif"/>
          <w:color w:val="000000"/>
        </w:rPr>
        <w:t xml:space="preserve"> or its sub-processors (upon receiving reasonable notice from </w:t>
      </w:r>
      <w:r w:rsidR="008D222F">
        <w:t>Company B</w:t>
      </w:r>
      <w:r>
        <w:rPr>
          <w:rFonts w:cs="serif"/>
          <w:color w:val="000000"/>
        </w:rPr>
        <w:t>)</w:t>
      </w:r>
      <w:r w:rsidRPr="000A1E43">
        <w:rPr>
          <w:rFonts w:cs="serif"/>
          <w:color w:val="000000"/>
        </w:rPr>
        <w:t>.</w:t>
      </w:r>
    </w:p>
    <w:p w14:paraId="5014A08A" w14:textId="77777777" w:rsidR="00C36510" w:rsidRPr="000A1E43" w:rsidRDefault="00C36510" w:rsidP="00C36510">
      <w:pPr>
        <w:keepNext/>
        <w:keepLines/>
        <w:autoSpaceDE w:val="0"/>
        <w:autoSpaceDN w:val="0"/>
        <w:adjustRightInd w:val="0"/>
        <w:ind w:left="567" w:hanging="567"/>
        <w:rPr>
          <w:rFonts w:cs="serif"/>
          <w:color w:val="000000"/>
        </w:rPr>
      </w:pPr>
      <w:r w:rsidRPr="000A1E43">
        <w:rPr>
          <w:rFonts w:cs="serif"/>
          <w:color w:val="000000"/>
        </w:rPr>
        <w:t> </w:t>
      </w:r>
    </w:p>
    <w:p w14:paraId="425FB8C2" w14:textId="77777777" w:rsidR="00C36510" w:rsidRDefault="00C36510" w:rsidP="00C36510">
      <w:pPr>
        <w:keepNext/>
        <w:keepLines/>
        <w:autoSpaceDE w:val="0"/>
        <w:autoSpaceDN w:val="0"/>
        <w:adjustRightInd w:val="0"/>
        <w:ind w:left="567" w:hanging="567"/>
        <w:rPr>
          <w:rFonts w:cs="serif"/>
          <w:color w:val="000000"/>
        </w:rPr>
      </w:pPr>
      <w:r>
        <w:rPr>
          <w:rFonts w:cs="serif"/>
          <w:color w:val="000000"/>
        </w:rPr>
        <w:t>   5.3</w:t>
      </w:r>
      <w:r>
        <w:rPr>
          <w:rFonts w:cs="serif"/>
          <w:color w:val="000000"/>
        </w:rPr>
        <w:tab/>
      </w:r>
      <w:r w:rsidR="008D222F">
        <w:t>Company B</w:t>
      </w:r>
      <w:r>
        <w:t xml:space="preserve"> </w:t>
      </w:r>
      <w:r w:rsidRPr="000A1E43">
        <w:rPr>
          <w:rFonts w:cs="serif"/>
          <w:color w:val="000000"/>
        </w:rPr>
        <w:t>consents to</w:t>
      </w:r>
      <w:r w:rsidRPr="00D00DE2">
        <w:rPr>
          <w:rFonts w:cs="serif"/>
          <w:color w:val="000000"/>
        </w:rPr>
        <w:t xml:space="preserve"> </w:t>
      </w:r>
      <w:r w:rsidR="008D222F">
        <w:rPr>
          <w:rFonts w:cs="serif"/>
          <w:color w:val="000000"/>
        </w:rPr>
        <w:t>Company A</w:t>
      </w:r>
      <w:r>
        <w:rPr>
          <w:rFonts w:cs="serif"/>
          <w:color w:val="000000"/>
        </w:rPr>
        <w:t xml:space="preserve"> </w:t>
      </w:r>
      <w:r w:rsidRPr="00D00DE2">
        <w:rPr>
          <w:rFonts w:cs="serif"/>
          <w:color w:val="000000"/>
        </w:rPr>
        <w:t xml:space="preserve">appointing a </w:t>
      </w:r>
      <w:proofErr w:type="gramStart"/>
      <w:r w:rsidRPr="00D00DE2">
        <w:rPr>
          <w:rFonts w:cs="serif"/>
          <w:color w:val="000000"/>
        </w:rPr>
        <w:t>third party</w:t>
      </w:r>
      <w:proofErr w:type="gramEnd"/>
      <w:r w:rsidRPr="00D00DE2">
        <w:rPr>
          <w:rFonts w:cs="serif"/>
          <w:color w:val="000000"/>
        </w:rPr>
        <w:t xml:space="preserve"> </w:t>
      </w:r>
      <w:r w:rsidR="00EE42D6">
        <w:rPr>
          <w:rFonts w:cs="serif"/>
          <w:color w:val="000000"/>
        </w:rPr>
        <w:t>Processor</w:t>
      </w:r>
      <w:r w:rsidRPr="00D00DE2">
        <w:rPr>
          <w:rFonts w:cs="serif"/>
          <w:color w:val="000000"/>
        </w:rPr>
        <w:t xml:space="preserve"> to host the </w:t>
      </w:r>
      <w:r>
        <w:rPr>
          <w:rFonts w:cs="serif"/>
          <w:color w:val="000000"/>
        </w:rPr>
        <w:t>Relevant Data</w:t>
      </w:r>
      <w:r w:rsidRPr="00D00DE2">
        <w:rPr>
          <w:rFonts w:cs="serif"/>
          <w:color w:val="000000"/>
        </w:rPr>
        <w:t xml:space="preserve"> </w:t>
      </w:r>
      <w:r>
        <w:t xml:space="preserve">for the provision of the Services. </w:t>
      </w:r>
      <w:r w:rsidR="008D222F">
        <w:rPr>
          <w:rFonts w:cs="serif"/>
          <w:color w:val="000000"/>
        </w:rPr>
        <w:t>Company A</w:t>
      </w:r>
      <w:r w:rsidRPr="000A1E43">
        <w:rPr>
          <w:rFonts w:cs="serif"/>
          <w:color w:val="000000"/>
        </w:rPr>
        <w:t xml:space="preserve"> confirms that it has entered or (as the case may be) will enter with the third-party processor into a written a</w:t>
      </w:r>
      <w:r>
        <w:rPr>
          <w:rFonts w:cs="serif"/>
          <w:color w:val="000000"/>
        </w:rPr>
        <w:t xml:space="preserve">greement </w:t>
      </w:r>
      <w:r w:rsidRPr="000A1E43">
        <w:rPr>
          <w:rFonts w:cs="serif"/>
          <w:color w:val="000000"/>
        </w:rPr>
        <w:t>substantially on that third par</w:t>
      </w:r>
      <w:r>
        <w:rPr>
          <w:rFonts w:cs="serif"/>
          <w:color w:val="000000"/>
        </w:rPr>
        <w:t xml:space="preserve">ty’s standard terms of business. </w:t>
      </w:r>
      <w:r w:rsidRPr="000A1E43">
        <w:rPr>
          <w:rFonts w:cs="serif"/>
          <w:color w:val="000000"/>
        </w:rPr>
        <w:t xml:space="preserve">As between </w:t>
      </w:r>
      <w:r w:rsidR="008D222F">
        <w:t>Company B</w:t>
      </w:r>
      <w:r>
        <w:t xml:space="preserve"> </w:t>
      </w:r>
      <w:r w:rsidRPr="000A1E43">
        <w:rPr>
          <w:rFonts w:cs="serif"/>
          <w:color w:val="000000"/>
        </w:rPr>
        <w:t xml:space="preserve">and </w:t>
      </w:r>
      <w:r w:rsidR="008D222F">
        <w:rPr>
          <w:rFonts w:cs="serif"/>
          <w:color w:val="000000"/>
        </w:rPr>
        <w:t>Company A</w:t>
      </w:r>
      <w:r w:rsidRPr="000A1E43">
        <w:rPr>
          <w:rFonts w:cs="serif"/>
          <w:color w:val="000000"/>
        </w:rPr>
        <w:t xml:space="preserve">, </w:t>
      </w:r>
      <w:r w:rsidR="008D222F">
        <w:rPr>
          <w:rFonts w:cs="serif"/>
          <w:color w:val="000000"/>
        </w:rPr>
        <w:t>Company A</w:t>
      </w:r>
      <w:r w:rsidRPr="000A1E43">
        <w:rPr>
          <w:rFonts w:cs="serif"/>
          <w:color w:val="000000"/>
        </w:rPr>
        <w:t xml:space="preserve"> shall remain fully liable for all acts o</w:t>
      </w:r>
      <w:r w:rsidR="00EE42D6">
        <w:rPr>
          <w:rFonts w:cs="serif"/>
          <w:color w:val="000000"/>
        </w:rPr>
        <w:t>r omissions of any third-party P</w:t>
      </w:r>
      <w:r w:rsidRPr="000A1E43">
        <w:rPr>
          <w:rFonts w:cs="serif"/>
          <w:color w:val="000000"/>
        </w:rPr>
        <w:t>rocessor appointe</w:t>
      </w:r>
      <w:r>
        <w:rPr>
          <w:rFonts w:cs="serif"/>
          <w:color w:val="000000"/>
        </w:rPr>
        <w:t>d by it pursuant to this clause.</w:t>
      </w:r>
    </w:p>
    <w:p w14:paraId="6D3FB028" w14:textId="77777777" w:rsidR="00C36510" w:rsidRDefault="00C36510" w:rsidP="00EE42D6">
      <w:pPr>
        <w:keepNext/>
        <w:keepLines/>
        <w:autoSpaceDE w:val="0"/>
        <w:autoSpaceDN w:val="0"/>
        <w:adjustRightInd w:val="0"/>
        <w:ind w:left="0" w:firstLine="0"/>
        <w:rPr>
          <w:rFonts w:cs="serif"/>
          <w:color w:val="000000"/>
        </w:rPr>
      </w:pPr>
    </w:p>
    <w:p w14:paraId="3F55EBE3" w14:textId="77777777" w:rsidR="00C36510" w:rsidRPr="00CD1C69" w:rsidRDefault="00C36510" w:rsidP="00C36510">
      <w:pPr>
        <w:pStyle w:val="ListParagraph"/>
        <w:keepNext/>
        <w:keepLines/>
        <w:numPr>
          <w:ilvl w:val="0"/>
          <w:numId w:val="3"/>
        </w:numPr>
        <w:tabs>
          <w:tab w:val="left" w:pos="851"/>
        </w:tabs>
        <w:rPr>
          <w:rFonts w:cs="Calibri"/>
          <w:b/>
        </w:rPr>
      </w:pPr>
      <w:r>
        <w:rPr>
          <w:rFonts w:cs="Calibri"/>
          <w:b/>
        </w:rPr>
        <w:t>CONTROLLER OBLIGATIONS</w:t>
      </w:r>
    </w:p>
    <w:p w14:paraId="5E4738F5" w14:textId="77777777" w:rsidR="00C36510" w:rsidRPr="00726850" w:rsidRDefault="00C36510" w:rsidP="00C36510">
      <w:pPr>
        <w:keepNext/>
        <w:keepLines/>
        <w:ind w:left="0" w:firstLine="0"/>
        <w:rPr>
          <w:rFonts w:cs="Calibri"/>
          <w:b/>
        </w:rPr>
      </w:pPr>
    </w:p>
    <w:p w14:paraId="6D60F282" w14:textId="77777777" w:rsidR="00C36510" w:rsidRDefault="00C36510" w:rsidP="00C36510">
      <w:pPr>
        <w:pStyle w:val="ListParagraph"/>
        <w:keepNext/>
        <w:keepLines/>
        <w:numPr>
          <w:ilvl w:val="1"/>
          <w:numId w:val="3"/>
        </w:numPr>
        <w:ind w:left="567" w:hanging="567"/>
        <w:rPr>
          <w:rFonts w:cs="Calibri"/>
        </w:rPr>
      </w:pPr>
      <w:r>
        <w:rPr>
          <w:rFonts w:cs="Calibri"/>
        </w:rPr>
        <w:t xml:space="preserve">Subject to </w:t>
      </w:r>
      <w:r w:rsidR="008D222F">
        <w:rPr>
          <w:rFonts w:cs="Calibri"/>
        </w:rPr>
        <w:t>Company A</w:t>
      </w:r>
      <w:r>
        <w:rPr>
          <w:rFonts w:cs="Calibri"/>
        </w:rPr>
        <w:t xml:space="preserve">’s obligations set out in clause 5 above, </w:t>
      </w:r>
      <w:r w:rsidR="008D222F">
        <w:rPr>
          <w:rFonts w:cs="Calibri"/>
        </w:rPr>
        <w:t>Company B</w:t>
      </w:r>
      <w:r>
        <w:rPr>
          <w:rFonts w:cs="Calibri"/>
        </w:rPr>
        <w:t xml:space="preserve"> undertakes that in its role as a Controller it will:</w:t>
      </w:r>
    </w:p>
    <w:p w14:paraId="3B444775" w14:textId="77777777" w:rsidR="00C36510" w:rsidRPr="006A605A" w:rsidRDefault="00C36510" w:rsidP="00C36510">
      <w:pPr>
        <w:keepNext/>
        <w:keepLines/>
        <w:ind w:left="0" w:firstLine="0"/>
        <w:rPr>
          <w:rFonts w:cs="Calibri"/>
        </w:rPr>
      </w:pPr>
    </w:p>
    <w:p w14:paraId="45763270" w14:textId="77777777" w:rsidR="00C36510" w:rsidRDefault="00C36510" w:rsidP="00C36510">
      <w:pPr>
        <w:keepNext/>
        <w:keepLines/>
        <w:numPr>
          <w:ilvl w:val="2"/>
          <w:numId w:val="3"/>
        </w:numPr>
        <w:ind w:left="1418" w:hanging="851"/>
      </w:pPr>
      <w:r w:rsidRPr="00041484">
        <w:t xml:space="preserve">comply </w:t>
      </w:r>
      <w:r>
        <w:t>with Data Protection Laws in respect of its management of the Relevant Data</w:t>
      </w:r>
      <w:r w:rsidRPr="00041484">
        <w:t>;</w:t>
      </w:r>
    </w:p>
    <w:p w14:paraId="6279D1D8" w14:textId="77777777" w:rsidR="00C36510" w:rsidRPr="00041484" w:rsidRDefault="00C36510" w:rsidP="00C36510">
      <w:pPr>
        <w:keepNext/>
        <w:keepLines/>
        <w:ind w:left="1418" w:firstLine="0"/>
      </w:pPr>
    </w:p>
    <w:p w14:paraId="76743F88" w14:textId="77777777" w:rsidR="00C36510" w:rsidRDefault="00C36510" w:rsidP="00C36510">
      <w:pPr>
        <w:keepNext/>
        <w:keepLines/>
        <w:numPr>
          <w:ilvl w:val="2"/>
          <w:numId w:val="3"/>
        </w:numPr>
        <w:ind w:left="1418" w:hanging="851"/>
      </w:pPr>
      <w:r w:rsidRPr="00041484">
        <w:t>rely on a valid legal ground unde</w:t>
      </w:r>
      <w:r>
        <w:t>r Data Protection Laws for its use of the Relevant Data,</w:t>
      </w:r>
      <w:r w:rsidRPr="00041484">
        <w:t xml:space="preserve"> including </w:t>
      </w:r>
      <w:r>
        <w:t xml:space="preserve">(unless otherwise expressly agreed with </w:t>
      </w:r>
      <w:r w:rsidR="008D222F">
        <w:t>Company A</w:t>
      </w:r>
      <w:r>
        <w:t xml:space="preserve"> in writing) </w:t>
      </w:r>
      <w:r w:rsidRPr="00041484">
        <w:t>obtaining Data Subjects’ appropriate consent if required or appropriate under Data Protection Laws;</w:t>
      </w:r>
    </w:p>
    <w:p w14:paraId="64B62C1B" w14:textId="77777777" w:rsidR="00C36510" w:rsidRPr="00041484" w:rsidRDefault="00C36510" w:rsidP="00C36510">
      <w:pPr>
        <w:keepNext/>
        <w:keepLines/>
        <w:ind w:left="1418" w:firstLine="0"/>
      </w:pPr>
    </w:p>
    <w:p w14:paraId="3BC6F0A2" w14:textId="77777777" w:rsidR="00C36510" w:rsidRDefault="00C36510" w:rsidP="00C36510">
      <w:pPr>
        <w:keepNext/>
        <w:keepLines/>
        <w:numPr>
          <w:ilvl w:val="2"/>
          <w:numId w:val="3"/>
        </w:numPr>
        <w:ind w:left="1418" w:hanging="851"/>
      </w:pPr>
      <w:bookmarkStart w:id="2" w:name="_Ref481767899"/>
      <w:r w:rsidRPr="00041484">
        <w:t xml:space="preserve">take reasonable steps to ensure that </w:t>
      </w:r>
      <w:r>
        <w:t>any Relevant Data</w:t>
      </w:r>
      <w:r w:rsidRPr="00041484">
        <w:t xml:space="preserve"> </w:t>
      </w:r>
      <w:r>
        <w:t xml:space="preserve">which it collects or retains </w:t>
      </w:r>
      <w:r w:rsidRPr="00041484">
        <w:t>is</w:t>
      </w:r>
      <w:r>
        <w:t xml:space="preserve"> accurate, complete and current,</w:t>
      </w:r>
      <w:r w:rsidRPr="00041484">
        <w:t xml:space="preserve"> adequate, relevant and limited to what i</w:t>
      </w:r>
      <w:r>
        <w:t>s necessary in relation to the processing,</w:t>
      </w:r>
      <w:r w:rsidRPr="00041484">
        <w:t xml:space="preserve"> and kept in a form which permits identification of Data Subjects for no lo</w:t>
      </w:r>
      <w:r>
        <w:t>nger than is necessary for the p</w:t>
      </w:r>
      <w:r w:rsidRPr="00041484">
        <w:t>rocessing unless a longer retention is required or allowed under applicable law</w:t>
      </w:r>
      <w:bookmarkEnd w:id="2"/>
      <w:r w:rsidRPr="00041484">
        <w:t xml:space="preserve">;  </w:t>
      </w:r>
    </w:p>
    <w:p w14:paraId="5A0A551C" w14:textId="77777777" w:rsidR="00C36510" w:rsidRPr="00041484" w:rsidRDefault="00C36510" w:rsidP="00C36510">
      <w:pPr>
        <w:keepNext/>
        <w:keepLines/>
        <w:ind w:left="1418" w:firstLine="0"/>
      </w:pPr>
    </w:p>
    <w:p w14:paraId="59700057" w14:textId="77777777" w:rsidR="00C36510" w:rsidRDefault="00C36510" w:rsidP="00C36510">
      <w:pPr>
        <w:keepNext/>
        <w:keepLines/>
        <w:numPr>
          <w:ilvl w:val="2"/>
          <w:numId w:val="3"/>
        </w:numPr>
        <w:ind w:left="1418" w:hanging="851"/>
      </w:pPr>
      <w:bookmarkStart w:id="3" w:name="_Ref481767906"/>
      <w:r w:rsidRPr="00041484">
        <w:t>implement appropriate technical and organizational measures to ensure, and to be</w:t>
      </w:r>
      <w:r>
        <w:t xml:space="preserve"> able to demonstrate that its management of</w:t>
      </w:r>
      <w:r w:rsidRPr="00041484">
        <w:t xml:space="preserve"> </w:t>
      </w:r>
      <w:r>
        <w:t>Relevant Data</w:t>
      </w:r>
      <w:r w:rsidRPr="00041484">
        <w:t xml:space="preserve"> is performed in accordance with Data Protection </w:t>
      </w:r>
      <w:bookmarkEnd w:id="3"/>
      <w:proofErr w:type="gramStart"/>
      <w:r>
        <w:t>Legislation</w:t>
      </w:r>
      <w:r w:rsidRPr="00041484">
        <w:t xml:space="preserve">;  </w:t>
      </w:r>
      <w:r>
        <w:t>and</w:t>
      </w:r>
      <w:proofErr w:type="gramEnd"/>
    </w:p>
    <w:p w14:paraId="38C9FC65" w14:textId="77777777" w:rsidR="00C36510" w:rsidRPr="00041484" w:rsidRDefault="00C36510" w:rsidP="00C36510">
      <w:pPr>
        <w:keepNext/>
        <w:keepLines/>
        <w:ind w:left="1418" w:firstLine="0"/>
      </w:pPr>
    </w:p>
    <w:p w14:paraId="37E49305" w14:textId="77777777" w:rsidR="00C36510" w:rsidRDefault="00C36510" w:rsidP="00C36510">
      <w:pPr>
        <w:keepNext/>
        <w:keepLines/>
        <w:numPr>
          <w:ilvl w:val="2"/>
          <w:numId w:val="3"/>
        </w:numPr>
        <w:ind w:left="1418" w:hanging="851"/>
      </w:pPr>
      <w:bookmarkStart w:id="4" w:name="_Ref481768014"/>
      <w:bookmarkStart w:id="5" w:name="_Ref481771392"/>
      <w:r w:rsidRPr="00041484">
        <w:t>respond to Data Subject requests to exercise their rights of (a) access, (b) rectification, (c) erasure, (d) data p</w:t>
      </w:r>
      <w:r>
        <w:t>ortability, (e) restriction of p</w:t>
      </w:r>
      <w:r w:rsidRPr="00041484">
        <w:t>r</w:t>
      </w:r>
      <w:r>
        <w:t>ocessing, (f) objection to the p</w:t>
      </w:r>
      <w:r w:rsidRPr="00041484">
        <w:t xml:space="preserve">rocessing, and (g) the rights related to automated decision-making and profiling, if and as required under Data Protection </w:t>
      </w:r>
      <w:r>
        <w:t>Legislation</w:t>
      </w:r>
      <w:bookmarkEnd w:id="4"/>
      <w:bookmarkEnd w:id="5"/>
      <w:r>
        <w:t>.</w:t>
      </w:r>
    </w:p>
    <w:p w14:paraId="56E908F9" w14:textId="77777777" w:rsidR="00C36510" w:rsidRDefault="00C36510" w:rsidP="00C36510">
      <w:pPr>
        <w:keepNext/>
        <w:keepLines/>
        <w:tabs>
          <w:tab w:val="left" w:pos="851"/>
        </w:tabs>
        <w:ind w:left="0" w:firstLine="0"/>
        <w:rPr>
          <w:rFonts w:cs="Calibri"/>
          <w:b/>
        </w:rPr>
      </w:pPr>
    </w:p>
    <w:p w14:paraId="450A1059" w14:textId="77777777" w:rsidR="00C36510" w:rsidRDefault="008D222F" w:rsidP="00C36510">
      <w:pPr>
        <w:pStyle w:val="ListParagraph"/>
        <w:keepNext/>
        <w:keepLines/>
        <w:numPr>
          <w:ilvl w:val="1"/>
          <w:numId w:val="3"/>
        </w:numPr>
        <w:ind w:left="567" w:hanging="567"/>
        <w:rPr>
          <w:rFonts w:cs="Calibri"/>
        </w:rPr>
      </w:pPr>
      <w:r>
        <w:rPr>
          <w:rFonts w:cs="Calibri"/>
        </w:rPr>
        <w:t>Company B</w:t>
      </w:r>
      <w:r w:rsidR="00C36510">
        <w:rPr>
          <w:rFonts w:cs="Calibri"/>
        </w:rPr>
        <w:t xml:space="preserve"> warrants and represents to </w:t>
      </w:r>
      <w:r>
        <w:rPr>
          <w:rFonts w:cs="Calibri"/>
        </w:rPr>
        <w:t>Company A</w:t>
      </w:r>
      <w:r w:rsidR="00C36510">
        <w:rPr>
          <w:rFonts w:cs="Calibri"/>
        </w:rPr>
        <w:t xml:space="preserve"> that:</w:t>
      </w:r>
    </w:p>
    <w:p w14:paraId="2E2202A5" w14:textId="77777777" w:rsidR="00C36510" w:rsidRPr="00726850" w:rsidRDefault="00C36510" w:rsidP="00C36510">
      <w:pPr>
        <w:keepNext/>
        <w:keepLines/>
        <w:ind w:left="0" w:firstLine="0"/>
        <w:rPr>
          <w:rFonts w:cs="Calibri"/>
        </w:rPr>
      </w:pPr>
    </w:p>
    <w:p w14:paraId="69CC4563" w14:textId="77777777" w:rsidR="00C36510" w:rsidRDefault="00C36510" w:rsidP="00C36510">
      <w:pPr>
        <w:pStyle w:val="ListParagraph"/>
        <w:keepNext/>
        <w:keepLines/>
        <w:numPr>
          <w:ilvl w:val="2"/>
          <w:numId w:val="3"/>
        </w:numPr>
        <w:tabs>
          <w:tab w:val="left" w:pos="1276"/>
        </w:tabs>
        <w:ind w:left="1276" w:hanging="709"/>
        <w:rPr>
          <w:rFonts w:cs="Calibri"/>
        </w:rPr>
      </w:pPr>
      <w:r>
        <w:rPr>
          <w:rFonts w:cs="Calibri"/>
        </w:rPr>
        <w:t xml:space="preserve">it has all necessary authority and lawful basis to transfer (or authorise a third party to transfer) the Relevant Data to </w:t>
      </w:r>
      <w:r w:rsidR="008D222F">
        <w:rPr>
          <w:rFonts w:cs="Calibri"/>
        </w:rPr>
        <w:t>Company A</w:t>
      </w:r>
      <w:r>
        <w:rPr>
          <w:rFonts w:cs="Calibri"/>
        </w:rPr>
        <w:t xml:space="preserve"> for use for the purposes of the provision of the Services; and</w:t>
      </w:r>
    </w:p>
    <w:p w14:paraId="5C8ED1D0" w14:textId="77777777" w:rsidR="00C36510" w:rsidRDefault="00C36510" w:rsidP="00C36510">
      <w:pPr>
        <w:pStyle w:val="ListParagraph"/>
        <w:keepNext/>
        <w:keepLines/>
        <w:tabs>
          <w:tab w:val="left" w:pos="1276"/>
        </w:tabs>
        <w:ind w:left="1276" w:hanging="709"/>
        <w:rPr>
          <w:rFonts w:cs="Calibri"/>
        </w:rPr>
      </w:pPr>
    </w:p>
    <w:p w14:paraId="6E13F326" w14:textId="77777777" w:rsidR="00C36510" w:rsidRPr="00AA7202" w:rsidRDefault="00C36510" w:rsidP="00C36510">
      <w:pPr>
        <w:pStyle w:val="ListParagraph"/>
        <w:keepNext/>
        <w:keepLines/>
        <w:numPr>
          <w:ilvl w:val="2"/>
          <w:numId w:val="3"/>
        </w:numPr>
        <w:tabs>
          <w:tab w:val="left" w:pos="1276"/>
        </w:tabs>
        <w:ind w:left="1276" w:hanging="709"/>
        <w:rPr>
          <w:rFonts w:cs="Calibri"/>
        </w:rPr>
      </w:pPr>
      <w:r>
        <w:rPr>
          <w:rFonts w:cs="Calibri"/>
        </w:rPr>
        <w:t xml:space="preserve">all instructions </w:t>
      </w:r>
      <w:proofErr w:type="gramStart"/>
      <w:r>
        <w:rPr>
          <w:rFonts w:cs="Calibri"/>
        </w:rPr>
        <w:t>it</w:t>
      </w:r>
      <w:proofErr w:type="gramEnd"/>
      <w:r>
        <w:rPr>
          <w:rFonts w:cs="Calibri"/>
        </w:rPr>
        <w:t xml:space="preserve"> providers (or authorises a third party to provide)</w:t>
      </w:r>
      <w:r w:rsidRPr="007567C8">
        <w:rPr>
          <w:rFonts w:cs="Calibri"/>
        </w:rPr>
        <w:t xml:space="preserve"> to </w:t>
      </w:r>
      <w:r w:rsidR="008D222F">
        <w:rPr>
          <w:rFonts w:cs="Calibri"/>
        </w:rPr>
        <w:t>Company A</w:t>
      </w:r>
      <w:r w:rsidRPr="007567C8">
        <w:rPr>
          <w:rFonts w:cs="Calibri"/>
        </w:rPr>
        <w:t xml:space="preserve"> in relation to </w:t>
      </w:r>
      <w:r>
        <w:rPr>
          <w:rFonts w:cs="Calibri"/>
        </w:rPr>
        <w:t>any Relevant</w:t>
      </w:r>
      <w:r w:rsidRPr="007567C8">
        <w:rPr>
          <w:rFonts w:cs="Calibri"/>
        </w:rPr>
        <w:t xml:space="preserve"> Data are lawful and in accordance with all D</w:t>
      </w:r>
      <w:r>
        <w:rPr>
          <w:rFonts w:cs="Calibri"/>
        </w:rPr>
        <w:t>ata Protection Legislation.</w:t>
      </w:r>
    </w:p>
    <w:p w14:paraId="0E63E9CD" w14:textId="77777777" w:rsidR="00C36510" w:rsidRDefault="00C36510" w:rsidP="00C36510">
      <w:pPr>
        <w:keepNext/>
        <w:keepLines/>
        <w:autoSpaceDE w:val="0"/>
        <w:autoSpaceDN w:val="0"/>
        <w:adjustRightInd w:val="0"/>
        <w:ind w:left="567" w:hanging="567"/>
        <w:rPr>
          <w:rFonts w:cs="serif"/>
          <w:color w:val="000000"/>
        </w:rPr>
      </w:pPr>
      <w:r w:rsidRPr="00CD1C69">
        <w:rPr>
          <w:rFonts w:cs="serif"/>
          <w:color w:val="000000"/>
        </w:rPr>
        <w:t> </w:t>
      </w:r>
    </w:p>
    <w:p w14:paraId="2A0D0DA7" w14:textId="77777777" w:rsidR="00C36510" w:rsidRPr="001002DA" w:rsidRDefault="00C36510" w:rsidP="00C36510">
      <w:pPr>
        <w:pStyle w:val="ListParagraph"/>
        <w:keepNext/>
        <w:keepLines/>
        <w:numPr>
          <w:ilvl w:val="0"/>
          <w:numId w:val="3"/>
        </w:numPr>
        <w:autoSpaceDE w:val="0"/>
        <w:autoSpaceDN w:val="0"/>
        <w:adjustRightInd w:val="0"/>
        <w:rPr>
          <w:rFonts w:cs="serif"/>
          <w:color w:val="000000"/>
        </w:rPr>
      </w:pPr>
      <w:r>
        <w:rPr>
          <w:rFonts w:cs="serif"/>
          <w:b/>
          <w:color w:val="000000"/>
        </w:rPr>
        <w:t>GENERAL</w:t>
      </w:r>
    </w:p>
    <w:p w14:paraId="51D191A4" w14:textId="77777777" w:rsidR="00C36510" w:rsidRDefault="00C36510" w:rsidP="00C36510">
      <w:pPr>
        <w:keepNext/>
        <w:keepLines/>
        <w:rPr>
          <w:rFonts w:cs="Calibri"/>
        </w:rPr>
      </w:pPr>
    </w:p>
    <w:p w14:paraId="6FCD0F7A" w14:textId="77777777" w:rsidR="00C36510" w:rsidRPr="00192548" w:rsidRDefault="00C36510" w:rsidP="00C36510">
      <w:pPr>
        <w:keepNext/>
        <w:keepLines/>
        <w:numPr>
          <w:ilvl w:val="1"/>
          <w:numId w:val="3"/>
        </w:numPr>
        <w:ind w:left="567" w:hanging="567"/>
        <w:rPr>
          <w:rFonts w:cs="Calibri"/>
        </w:rPr>
      </w:pPr>
      <w:r w:rsidRPr="00192548">
        <w:rPr>
          <w:rFonts w:cs="Calibri"/>
        </w:rPr>
        <w:t>If any provision is held in whole or in part to be unenforceable or illegal, then that part of the provision shall not form a part of this Agreement and the enforceability of the remainder shall not be affected. Upon such a finding, the parties to this Agreement shall negotiate in good faith mutually satisfactory provisions to substitute for those found illegal or unenforceable.</w:t>
      </w:r>
    </w:p>
    <w:p w14:paraId="28D79F6D" w14:textId="77777777" w:rsidR="00C36510" w:rsidRPr="00192548" w:rsidRDefault="00C36510" w:rsidP="00C36510">
      <w:pPr>
        <w:keepNext/>
        <w:keepLines/>
        <w:ind w:left="567" w:hanging="567"/>
        <w:rPr>
          <w:rFonts w:cs="Calibri"/>
        </w:rPr>
      </w:pPr>
    </w:p>
    <w:p w14:paraId="730BE5D9" w14:textId="77777777" w:rsidR="00C36510" w:rsidRPr="00192548" w:rsidRDefault="00C36510" w:rsidP="00C36510">
      <w:pPr>
        <w:keepNext/>
        <w:keepLines/>
        <w:numPr>
          <w:ilvl w:val="1"/>
          <w:numId w:val="3"/>
        </w:numPr>
        <w:ind w:left="567" w:hanging="567"/>
        <w:rPr>
          <w:rFonts w:cs="Calibri"/>
        </w:rPr>
      </w:pPr>
      <w:r w:rsidRPr="00192548">
        <w:rPr>
          <w:rFonts w:cs="Calibri"/>
        </w:rPr>
        <w:t>This Agreement does not confer any rights on any person that is not a party to this Agreement pursuant to the Contract (Rights of Third Parties) Act 1999.</w:t>
      </w:r>
    </w:p>
    <w:p w14:paraId="2A7D9A16" w14:textId="77777777" w:rsidR="00C36510" w:rsidRPr="00192548" w:rsidRDefault="00C36510" w:rsidP="00C36510">
      <w:pPr>
        <w:keepNext/>
        <w:keepLines/>
        <w:ind w:left="567" w:hanging="567"/>
        <w:rPr>
          <w:rFonts w:cs="Calibri"/>
        </w:rPr>
      </w:pPr>
    </w:p>
    <w:p w14:paraId="2F8D1955" w14:textId="77777777" w:rsidR="00C36510" w:rsidRPr="00192548" w:rsidRDefault="00C36510" w:rsidP="00C36510">
      <w:pPr>
        <w:keepNext/>
        <w:keepLines/>
        <w:numPr>
          <w:ilvl w:val="1"/>
          <w:numId w:val="3"/>
        </w:numPr>
        <w:ind w:left="567" w:hanging="567"/>
        <w:rPr>
          <w:rFonts w:cs="Calibri"/>
        </w:rPr>
      </w:pPr>
      <w:r w:rsidRPr="00192548">
        <w:rPr>
          <w:rFonts w:cs="Calibri"/>
        </w:rPr>
        <w:t>This Agreement may be signed in any number of counterparts, each of which when executed and delivered shall constitute an original of the Agreement, but all the counterparts shall together constitute the same Agreement. No counterpart shall be effective until each party has executed at least one counterpart.</w:t>
      </w:r>
    </w:p>
    <w:p w14:paraId="53119577" w14:textId="77777777" w:rsidR="00C36510" w:rsidRPr="00192548" w:rsidRDefault="00C36510" w:rsidP="00C36510">
      <w:pPr>
        <w:keepNext/>
        <w:keepLines/>
        <w:ind w:left="567" w:hanging="567"/>
        <w:rPr>
          <w:rFonts w:cs="Calibri"/>
        </w:rPr>
      </w:pPr>
    </w:p>
    <w:p w14:paraId="649FC9EC" w14:textId="77777777" w:rsidR="00C36510" w:rsidRPr="00192548" w:rsidRDefault="00C36510" w:rsidP="00C36510">
      <w:pPr>
        <w:keepNext/>
        <w:keepLines/>
        <w:numPr>
          <w:ilvl w:val="1"/>
          <w:numId w:val="3"/>
        </w:numPr>
        <w:ind w:left="567" w:hanging="567"/>
        <w:rPr>
          <w:rFonts w:cs="Calibri"/>
        </w:rPr>
      </w:pPr>
      <w:r w:rsidRPr="00192548">
        <w:rPr>
          <w:rFonts w:cs="Calibri"/>
        </w:rPr>
        <w:lastRenderedPageBreak/>
        <w:t>This Agreement shall be governed by and construed in accordance with the laws of Northern Ireland and the parties hereto submit to the exclusive jurisdiction of the courts of Northern Ireland.</w:t>
      </w:r>
    </w:p>
    <w:p w14:paraId="61125ED0" w14:textId="77777777" w:rsidR="00C36510" w:rsidRDefault="00C36510" w:rsidP="00C36510">
      <w:pPr>
        <w:keepNext/>
        <w:keepLines/>
        <w:autoSpaceDE w:val="0"/>
        <w:autoSpaceDN w:val="0"/>
        <w:adjustRightInd w:val="0"/>
        <w:ind w:hanging="720"/>
        <w:rPr>
          <w:rFonts w:cs="serif"/>
          <w:color w:val="000000"/>
        </w:rPr>
      </w:pPr>
    </w:p>
    <w:p w14:paraId="18CC49FA" w14:textId="77777777" w:rsidR="00C36510" w:rsidRDefault="00C36510" w:rsidP="00C36510">
      <w:pPr>
        <w:keepNext/>
        <w:keepLines/>
        <w:autoSpaceDE w:val="0"/>
        <w:autoSpaceDN w:val="0"/>
        <w:adjustRightInd w:val="0"/>
        <w:ind w:hanging="720"/>
        <w:rPr>
          <w:rFonts w:cs="serif"/>
          <w:color w:val="000000"/>
        </w:rPr>
      </w:pPr>
    </w:p>
    <w:p w14:paraId="703EAB52" w14:textId="77777777" w:rsidR="00C36510" w:rsidRDefault="00C36510" w:rsidP="00C36510">
      <w:pPr>
        <w:keepNext/>
        <w:keepLines/>
        <w:autoSpaceDE w:val="0"/>
        <w:autoSpaceDN w:val="0"/>
        <w:adjustRightInd w:val="0"/>
        <w:ind w:left="0" w:firstLine="0"/>
        <w:rPr>
          <w:rFonts w:cs="serif"/>
          <w:color w:val="000000"/>
        </w:rPr>
      </w:pPr>
    </w:p>
    <w:p w14:paraId="2F3F6F23" w14:textId="77777777" w:rsidR="00C36510" w:rsidRDefault="00C36510" w:rsidP="00C36510">
      <w:pPr>
        <w:keepNext/>
        <w:keepLines/>
        <w:autoSpaceDE w:val="0"/>
        <w:autoSpaceDN w:val="0"/>
        <w:adjustRightInd w:val="0"/>
        <w:ind w:hanging="720"/>
        <w:rPr>
          <w:rFonts w:cs="serif"/>
          <w:color w:val="000000"/>
        </w:rPr>
      </w:pPr>
    </w:p>
    <w:p w14:paraId="2F975F6B" w14:textId="77777777" w:rsidR="00C36510" w:rsidRDefault="00C36510" w:rsidP="00C36510">
      <w:pPr>
        <w:keepNext/>
        <w:keepLines/>
        <w:autoSpaceDE w:val="0"/>
        <w:autoSpaceDN w:val="0"/>
        <w:adjustRightInd w:val="0"/>
        <w:ind w:left="0" w:firstLine="0"/>
        <w:jc w:val="center"/>
        <w:rPr>
          <w:rFonts w:cs="serif"/>
          <w:b/>
          <w:color w:val="000000"/>
        </w:rPr>
      </w:pPr>
      <w:r>
        <w:rPr>
          <w:rFonts w:cs="serif"/>
          <w:color w:val="000000"/>
        </w:rPr>
        <w:t>S</w:t>
      </w:r>
      <w:r w:rsidR="00EE42D6">
        <w:rPr>
          <w:rFonts w:cs="serif"/>
          <w:b/>
          <w:color w:val="000000"/>
        </w:rPr>
        <w:t xml:space="preserve">CHEDULE 1 </w:t>
      </w:r>
    </w:p>
    <w:p w14:paraId="5D344D35" w14:textId="77777777" w:rsidR="00C36510" w:rsidRDefault="00C36510" w:rsidP="00C36510">
      <w:pPr>
        <w:keepNext/>
        <w:keepLines/>
        <w:autoSpaceDE w:val="0"/>
        <w:autoSpaceDN w:val="0"/>
        <w:adjustRightInd w:val="0"/>
        <w:ind w:left="0" w:firstLine="0"/>
        <w:jc w:val="center"/>
      </w:pPr>
    </w:p>
    <w:p w14:paraId="3A82D314" w14:textId="77777777" w:rsidR="00C36510" w:rsidRPr="008D29FA" w:rsidRDefault="00C36510" w:rsidP="00C36510">
      <w:pPr>
        <w:pStyle w:val="SubHeading"/>
        <w:spacing w:after="0"/>
      </w:pPr>
      <w:r>
        <w:t>Data PROCESSING Particulars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6126"/>
      </w:tblGrid>
      <w:tr w:rsidR="00EE42D6" w:rsidRPr="00C15A4F" w14:paraId="4A9CAD6D" w14:textId="77777777" w:rsidTr="00EE42D6">
        <w:tc>
          <w:tcPr>
            <w:tcW w:w="2835" w:type="dxa"/>
            <w:shd w:val="clear" w:color="auto" w:fill="808080" w:themeFill="background1" w:themeFillShade="80"/>
          </w:tcPr>
          <w:p w14:paraId="47E88486" w14:textId="77777777" w:rsidR="00EE42D6" w:rsidRDefault="00EE42D6" w:rsidP="007763C3">
            <w:pPr>
              <w:pStyle w:val="Body"/>
              <w:keepNext/>
              <w:keepLines/>
              <w:spacing w:after="0"/>
              <w:rPr>
                <w:b/>
              </w:rPr>
            </w:pPr>
            <w:r>
              <w:rPr>
                <w:b/>
              </w:rPr>
              <w:t>Services</w:t>
            </w:r>
          </w:p>
          <w:p w14:paraId="3E30F5DA" w14:textId="77777777" w:rsidR="00EE42D6" w:rsidRPr="00C15A4F" w:rsidRDefault="00EE42D6" w:rsidP="00EE42D6">
            <w:pPr>
              <w:pStyle w:val="Body"/>
              <w:keepNext/>
              <w:keepLines/>
              <w:spacing w:after="0"/>
              <w:rPr>
                <w:b/>
              </w:rPr>
            </w:pPr>
          </w:p>
        </w:tc>
        <w:tc>
          <w:tcPr>
            <w:tcW w:w="6299" w:type="dxa"/>
          </w:tcPr>
          <w:p w14:paraId="7754789E" w14:textId="77777777" w:rsidR="00EE42D6" w:rsidRPr="00EE42D6" w:rsidRDefault="00EE42D6" w:rsidP="007763C3">
            <w:pPr>
              <w:pStyle w:val="Body"/>
              <w:keepNext/>
              <w:keepLines/>
              <w:spacing w:after="0"/>
              <w:rPr>
                <w:i/>
              </w:rPr>
            </w:pPr>
          </w:p>
          <w:p w14:paraId="7EA45016" w14:textId="77777777" w:rsidR="00EE42D6" w:rsidRPr="00EE42D6" w:rsidRDefault="00EE42D6" w:rsidP="00EE42D6">
            <w:pPr>
              <w:pStyle w:val="Body"/>
              <w:keepNext/>
              <w:keepLines/>
              <w:spacing w:after="0"/>
              <w:rPr>
                <w:i/>
              </w:rPr>
            </w:pPr>
            <w:r w:rsidRPr="00EE42D6">
              <w:rPr>
                <w:i/>
              </w:rPr>
              <w:t>[Describe the services being provided by Company A for Company B]</w:t>
            </w:r>
          </w:p>
          <w:p w14:paraId="00A16497" w14:textId="77777777" w:rsidR="00EE42D6" w:rsidRPr="00EE42D6" w:rsidRDefault="00EE42D6" w:rsidP="007763C3">
            <w:pPr>
              <w:pStyle w:val="Body"/>
              <w:keepNext/>
              <w:keepLines/>
              <w:spacing w:after="0"/>
              <w:rPr>
                <w:i/>
              </w:rPr>
            </w:pPr>
          </w:p>
        </w:tc>
      </w:tr>
      <w:tr w:rsidR="00EE42D6" w:rsidRPr="00C15A4F" w14:paraId="69E82D32" w14:textId="77777777" w:rsidTr="00EE42D6">
        <w:tc>
          <w:tcPr>
            <w:tcW w:w="2835" w:type="dxa"/>
            <w:shd w:val="clear" w:color="auto" w:fill="808080" w:themeFill="background1" w:themeFillShade="80"/>
          </w:tcPr>
          <w:p w14:paraId="77B60DC1" w14:textId="77777777" w:rsidR="00EE42D6" w:rsidRDefault="00EE42D6" w:rsidP="007763C3">
            <w:pPr>
              <w:pStyle w:val="Body"/>
              <w:keepNext/>
              <w:keepLines/>
              <w:spacing w:after="0"/>
              <w:rPr>
                <w:b/>
              </w:rPr>
            </w:pPr>
            <w:r>
              <w:rPr>
                <w:b/>
              </w:rPr>
              <w:t>Territory</w:t>
            </w:r>
          </w:p>
          <w:p w14:paraId="1E3AA4A5" w14:textId="77777777" w:rsidR="00EE42D6" w:rsidRPr="00EE42D6" w:rsidRDefault="00EE42D6" w:rsidP="007763C3">
            <w:pPr>
              <w:pStyle w:val="Body"/>
              <w:keepNext/>
              <w:keepLines/>
              <w:spacing w:after="0"/>
              <w:rPr>
                <w:b/>
                <w:i/>
              </w:rPr>
            </w:pPr>
          </w:p>
        </w:tc>
        <w:tc>
          <w:tcPr>
            <w:tcW w:w="6299" w:type="dxa"/>
          </w:tcPr>
          <w:p w14:paraId="4ACB0769" w14:textId="77777777" w:rsidR="00EE42D6" w:rsidRPr="00EE42D6" w:rsidRDefault="00EE42D6" w:rsidP="007763C3">
            <w:pPr>
              <w:pStyle w:val="Body"/>
              <w:keepNext/>
              <w:keepLines/>
              <w:spacing w:after="0"/>
              <w:rPr>
                <w:i/>
              </w:rPr>
            </w:pPr>
            <w:r w:rsidRPr="00EE42D6">
              <w:rPr>
                <w:i/>
              </w:rPr>
              <w:t>[In which countries will the Services be provided?]</w:t>
            </w:r>
          </w:p>
        </w:tc>
      </w:tr>
      <w:tr w:rsidR="00C36510" w:rsidRPr="00C15A4F" w14:paraId="6F6D5A1B" w14:textId="77777777" w:rsidTr="00EE42D6">
        <w:tc>
          <w:tcPr>
            <w:tcW w:w="2835" w:type="dxa"/>
            <w:shd w:val="clear" w:color="auto" w:fill="808080" w:themeFill="background1" w:themeFillShade="80"/>
          </w:tcPr>
          <w:p w14:paraId="0B1AC024" w14:textId="77777777" w:rsidR="00C36510" w:rsidRPr="00C15A4F" w:rsidRDefault="00EE42D6" w:rsidP="007763C3">
            <w:pPr>
              <w:pStyle w:val="Body"/>
              <w:keepNext/>
              <w:keepLines/>
              <w:spacing w:after="0"/>
              <w:rPr>
                <w:b/>
              </w:rPr>
            </w:pPr>
            <w:r>
              <w:rPr>
                <w:b/>
              </w:rPr>
              <w:t>S</w:t>
            </w:r>
            <w:r w:rsidR="00C36510" w:rsidRPr="00C15A4F">
              <w:rPr>
                <w:b/>
              </w:rPr>
              <w:t>ubject m</w:t>
            </w:r>
            <w:r>
              <w:rPr>
                <w:b/>
              </w:rPr>
              <w:t>atter of the Processing</w:t>
            </w:r>
            <w:r w:rsidR="00C36510">
              <w:rPr>
                <w:b/>
              </w:rPr>
              <w:t xml:space="preserve"> </w:t>
            </w:r>
          </w:p>
          <w:p w14:paraId="1C49EAEA" w14:textId="77777777" w:rsidR="00C36510" w:rsidRPr="00C15A4F" w:rsidRDefault="00C36510" w:rsidP="007763C3">
            <w:pPr>
              <w:pStyle w:val="Body"/>
              <w:keepNext/>
              <w:keepLines/>
              <w:spacing w:after="0"/>
              <w:rPr>
                <w:b/>
              </w:rPr>
            </w:pPr>
          </w:p>
        </w:tc>
        <w:tc>
          <w:tcPr>
            <w:tcW w:w="6299" w:type="dxa"/>
          </w:tcPr>
          <w:p w14:paraId="5AC5D192" w14:textId="77777777" w:rsidR="00C36510" w:rsidRPr="00EE42D6" w:rsidRDefault="00EE42D6" w:rsidP="007763C3">
            <w:pPr>
              <w:pStyle w:val="Body"/>
              <w:keepNext/>
              <w:keepLines/>
              <w:spacing w:after="0"/>
              <w:rPr>
                <w:i/>
              </w:rPr>
            </w:pPr>
            <w:r>
              <w:rPr>
                <w:i/>
              </w:rPr>
              <w:t>[describe what sort of data you will be processing]</w:t>
            </w:r>
          </w:p>
          <w:p w14:paraId="7205C193" w14:textId="77777777" w:rsidR="00C36510" w:rsidRDefault="00C36510" w:rsidP="007763C3">
            <w:pPr>
              <w:pStyle w:val="Body"/>
              <w:keepNext/>
              <w:keepLines/>
              <w:spacing w:after="0"/>
            </w:pPr>
          </w:p>
          <w:p w14:paraId="61E0280D" w14:textId="77777777" w:rsidR="00C36510" w:rsidRPr="00C15A4F" w:rsidRDefault="00C36510" w:rsidP="007763C3">
            <w:pPr>
              <w:pStyle w:val="Body"/>
              <w:keepNext/>
              <w:keepLines/>
              <w:spacing w:after="0"/>
            </w:pPr>
          </w:p>
        </w:tc>
      </w:tr>
      <w:tr w:rsidR="00EE42D6" w:rsidRPr="00C15A4F" w14:paraId="5A1A8991" w14:textId="77777777" w:rsidTr="00EE42D6">
        <w:tc>
          <w:tcPr>
            <w:tcW w:w="2835" w:type="dxa"/>
            <w:shd w:val="clear" w:color="auto" w:fill="808080" w:themeFill="background1" w:themeFillShade="80"/>
          </w:tcPr>
          <w:p w14:paraId="5126A06A" w14:textId="77777777" w:rsidR="00EE42D6" w:rsidRPr="00C15A4F" w:rsidRDefault="00EE42D6" w:rsidP="007763C3">
            <w:pPr>
              <w:pStyle w:val="Body"/>
              <w:keepNext/>
              <w:keepLines/>
              <w:spacing w:after="0"/>
              <w:rPr>
                <w:b/>
              </w:rPr>
            </w:pPr>
            <w:r>
              <w:rPr>
                <w:b/>
              </w:rPr>
              <w:t>Duration of the processing</w:t>
            </w:r>
          </w:p>
        </w:tc>
        <w:tc>
          <w:tcPr>
            <w:tcW w:w="6299" w:type="dxa"/>
          </w:tcPr>
          <w:p w14:paraId="51E4DDD8" w14:textId="77777777" w:rsidR="00EE42D6" w:rsidRDefault="00EE42D6" w:rsidP="007763C3">
            <w:pPr>
              <w:pStyle w:val="Body"/>
              <w:keepNext/>
              <w:keepLines/>
              <w:spacing w:after="0"/>
              <w:rPr>
                <w:i/>
              </w:rPr>
            </w:pPr>
            <w:r>
              <w:rPr>
                <w:i/>
              </w:rPr>
              <w:t>[How long will you be processing the data for? This will usually be the same as the length of the services agreement.]</w:t>
            </w:r>
          </w:p>
          <w:p w14:paraId="541F916B" w14:textId="77777777" w:rsidR="00EE42D6" w:rsidRPr="00EE42D6" w:rsidRDefault="00EE42D6" w:rsidP="007763C3">
            <w:pPr>
              <w:pStyle w:val="Body"/>
              <w:keepNext/>
              <w:keepLines/>
              <w:spacing w:after="0"/>
              <w:rPr>
                <w:i/>
              </w:rPr>
            </w:pPr>
          </w:p>
        </w:tc>
      </w:tr>
      <w:tr w:rsidR="00C36510" w:rsidRPr="00C15A4F" w14:paraId="0856C7DA" w14:textId="77777777" w:rsidTr="00EE42D6">
        <w:tc>
          <w:tcPr>
            <w:tcW w:w="2835" w:type="dxa"/>
            <w:shd w:val="clear" w:color="auto" w:fill="808080" w:themeFill="background1" w:themeFillShade="80"/>
          </w:tcPr>
          <w:p w14:paraId="471C5565" w14:textId="77777777" w:rsidR="00C36510" w:rsidRPr="00C15A4F" w:rsidRDefault="00C36510" w:rsidP="007763C3">
            <w:pPr>
              <w:pStyle w:val="Body"/>
              <w:keepNext/>
              <w:keepLines/>
              <w:spacing w:after="0"/>
              <w:rPr>
                <w:b/>
              </w:rPr>
            </w:pPr>
            <w:r>
              <w:rPr>
                <w:b/>
              </w:rPr>
              <w:t>The nature and purpose of the processing</w:t>
            </w:r>
          </w:p>
          <w:p w14:paraId="2504D5BD" w14:textId="77777777" w:rsidR="00C36510" w:rsidRPr="00C15A4F" w:rsidRDefault="00C36510" w:rsidP="007763C3">
            <w:pPr>
              <w:pStyle w:val="Body"/>
              <w:keepNext/>
              <w:keepLines/>
              <w:spacing w:after="0"/>
              <w:rPr>
                <w:b/>
              </w:rPr>
            </w:pPr>
          </w:p>
        </w:tc>
        <w:tc>
          <w:tcPr>
            <w:tcW w:w="6299" w:type="dxa"/>
          </w:tcPr>
          <w:p w14:paraId="45888987" w14:textId="77777777" w:rsidR="00C36510" w:rsidRDefault="00EE42D6" w:rsidP="007763C3">
            <w:pPr>
              <w:pStyle w:val="Body"/>
              <w:keepNext/>
              <w:keepLines/>
              <w:spacing w:after="0"/>
              <w:rPr>
                <w:i/>
              </w:rPr>
            </w:pPr>
            <w:r>
              <w:rPr>
                <w:i/>
              </w:rPr>
              <w:t xml:space="preserve">[What sort of processing activities will you be undertaking- </w:t>
            </w:r>
            <w:proofErr w:type="spellStart"/>
            <w:r>
              <w:rPr>
                <w:i/>
              </w:rPr>
              <w:t>eg</w:t>
            </w:r>
            <w:proofErr w:type="spellEnd"/>
            <w:r>
              <w:rPr>
                <w:i/>
              </w:rPr>
              <w:t xml:space="preserve"> collecting data from data subjects at events, storing data, contacting data subjects by email]</w:t>
            </w:r>
          </w:p>
          <w:p w14:paraId="2210E007" w14:textId="77777777" w:rsidR="00EE42D6" w:rsidRDefault="00EE42D6" w:rsidP="007763C3">
            <w:pPr>
              <w:pStyle w:val="Body"/>
              <w:keepNext/>
              <w:keepLines/>
              <w:spacing w:after="0"/>
              <w:rPr>
                <w:i/>
              </w:rPr>
            </w:pPr>
          </w:p>
          <w:p w14:paraId="7C6F3A2A" w14:textId="77777777" w:rsidR="00EE42D6" w:rsidRPr="00EE42D6" w:rsidRDefault="00EE42D6" w:rsidP="007763C3">
            <w:pPr>
              <w:pStyle w:val="Body"/>
              <w:keepNext/>
              <w:keepLines/>
              <w:spacing w:after="0"/>
              <w:rPr>
                <w:i/>
              </w:rPr>
            </w:pPr>
            <w:r>
              <w:rPr>
                <w:i/>
              </w:rPr>
              <w:t xml:space="preserve">[Explain what you trying to achieve – </w:t>
            </w:r>
            <w:proofErr w:type="spellStart"/>
            <w:r>
              <w:rPr>
                <w:i/>
              </w:rPr>
              <w:t>eg</w:t>
            </w:r>
            <w:proofErr w:type="spellEnd"/>
            <w:r>
              <w:rPr>
                <w:i/>
              </w:rPr>
              <w:t xml:space="preserve"> to educate a certain group of individuals on a topic; to run an event.]</w:t>
            </w:r>
          </w:p>
          <w:p w14:paraId="5217645A" w14:textId="77777777" w:rsidR="00C36510" w:rsidRDefault="00C36510" w:rsidP="007763C3">
            <w:pPr>
              <w:pStyle w:val="Body"/>
              <w:keepNext/>
              <w:keepLines/>
              <w:spacing w:after="0"/>
            </w:pPr>
          </w:p>
          <w:p w14:paraId="6671BDB7" w14:textId="77777777" w:rsidR="00C36510" w:rsidRDefault="00C36510" w:rsidP="007763C3">
            <w:pPr>
              <w:pStyle w:val="Body"/>
              <w:keepNext/>
              <w:keepLines/>
              <w:spacing w:after="0"/>
            </w:pPr>
          </w:p>
          <w:p w14:paraId="3487FA56" w14:textId="77777777" w:rsidR="00C36510" w:rsidRDefault="00C36510" w:rsidP="007763C3">
            <w:pPr>
              <w:pStyle w:val="Body"/>
              <w:keepNext/>
              <w:keepLines/>
              <w:spacing w:after="0"/>
            </w:pPr>
          </w:p>
          <w:p w14:paraId="5F9B7B73" w14:textId="77777777" w:rsidR="00C36510" w:rsidRDefault="00C36510" w:rsidP="007763C3">
            <w:pPr>
              <w:pStyle w:val="Body"/>
              <w:keepNext/>
              <w:keepLines/>
              <w:spacing w:after="0"/>
            </w:pPr>
          </w:p>
          <w:p w14:paraId="6ADBCC2F" w14:textId="77777777" w:rsidR="00C36510" w:rsidRDefault="00C36510" w:rsidP="007763C3">
            <w:pPr>
              <w:pStyle w:val="Body"/>
              <w:keepNext/>
              <w:keepLines/>
              <w:spacing w:after="0"/>
            </w:pPr>
          </w:p>
          <w:p w14:paraId="0D350603" w14:textId="77777777" w:rsidR="00C36510" w:rsidRDefault="00C36510" w:rsidP="00EE42D6">
            <w:pPr>
              <w:pStyle w:val="Body"/>
              <w:keepNext/>
              <w:keepLines/>
              <w:spacing w:after="0"/>
            </w:pPr>
          </w:p>
          <w:p w14:paraId="463459F6" w14:textId="77777777" w:rsidR="00C36510" w:rsidRDefault="00C36510" w:rsidP="007763C3">
            <w:pPr>
              <w:pStyle w:val="Body"/>
              <w:keepNext/>
              <w:keepLines/>
              <w:spacing w:after="0"/>
            </w:pPr>
          </w:p>
          <w:p w14:paraId="616C0709" w14:textId="77777777" w:rsidR="00C36510" w:rsidRPr="00C15A4F" w:rsidRDefault="00C36510" w:rsidP="007763C3">
            <w:pPr>
              <w:pStyle w:val="Body"/>
              <w:keepNext/>
              <w:keepLines/>
              <w:spacing w:after="0"/>
            </w:pPr>
          </w:p>
        </w:tc>
      </w:tr>
      <w:tr w:rsidR="00C36510" w:rsidRPr="00C15A4F" w14:paraId="3B34F5F4" w14:textId="77777777" w:rsidTr="00EE42D6">
        <w:trPr>
          <w:trHeight w:val="856"/>
        </w:trPr>
        <w:tc>
          <w:tcPr>
            <w:tcW w:w="2835" w:type="dxa"/>
            <w:shd w:val="clear" w:color="auto" w:fill="808080" w:themeFill="background1" w:themeFillShade="80"/>
          </w:tcPr>
          <w:p w14:paraId="043DB909" w14:textId="77777777" w:rsidR="00C36510" w:rsidRPr="00C15A4F" w:rsidRDefault="00C36510" w:rsidP="007763C3">
            <w:pPr>
              <w:pStyle w:val="Body"/>
              <w:keepNext/>
              <w:keepLines/>
              <w:spacing w:after="0"/>
              <w:rPr>
                <w:b/>
              </w:rPr>
            </w:pPr>
            <w:r>
              <w:rPr>
                <w:b/>
              </w:rPr>
              <w:t>The type of p</w:t>
            </w:r>
            <w:r w:rsidRPr="00C15A4F">
              <w:rPr>
                <w:b/>
              </w:rPr>
              <w:t xml:space="preserve">ersonal </w:t>
            </w:r>
            <w:r>
              <w:rPr>
                <w:b/>
              </w:rPr>
              <w:t>d</w:t>
            </w:r>
            <w:r w:rsidRPr="00C15A4F">
              <w:rPr>
                <w:b/>
              </w:rPr>
              <w:t xml:space="preserve">ata being </w:t>
            </w:r>
            <w:r>
              <w:rPr>
                <w:b/>
              </w:rPr>
              <w:t>p</w:t>
            </w:r>
            <w:r w:rsidRPr="00C15A4F">
              <w:rPr>
                <w:b/>
              </w:rPr>
              <w:t>rocessed</w:t>
            </w:r>
          </w:p>
        </w:tc>
        <w:tc>
          <w:tcPr>
            <w:tcW w:w="6299" w:type="dxa"/>
          </w:tcPr>
          <w:p w14:paraId="4EF042A5" w14:textId="77777777" w:rsidR="00C36510" w:rsidRPr="00EE42D6" w:rsidRDefault="00EE42D6" w:rsidP="007763C3">
            <w:pPr>
              <w:pStyle w:val="ListParagraph"/>
              <w:keepNext/>
              <w:keepLines/>
              <w:tabs>
                <w:tab w:val="left" w:pos="1418"/>
              </w:tabs>
              <w:ind w:left="213" w:firstLine="0"/>
              <w:contextualSpacing w:val="0"/>
              <w:rPr>
                <w:i/>
                <w:sz w:val="20"/>
                <w:szCs w:val="20"/>
              </w:rPr>
            </w:pPr>
            <w:r>
              <w:rPr>
                <w:i/>
                <w:sz w:val="20"/>
                <w:szCs w:val="20"/>
              </w:rPr>
              <w:t>[</w:t>
            </w:r>
            <w:proofErr w:type="spellStart"/>
            <w:r>
              <w:rPr>
                <w:i/>
                <w:sz w:val="20"/>
                <w:szCs w:val="20"/>
              </w:rPr>
              <w:t>Eg</w:t>
            </w:r>
            <w:proofErr w:type="spellEnd"/>
            <w:r>
              <w:rPr>
                <w:i/>
                <w:sz w:val="20"/>
                <w:szCs w:val="20"/>
              </w:rPr>
              <w:t xml:space="preserve"> name and contact details; financial details, health records, HR records etc]</w:t>
            </w:r>
          </w:p>
          <w:p w14:paraId="72398C81" w14:textId="77777777" w:rsidR="00C36510" w:rsidRDefault="00C36510" w:rsidP="007763C3">
            <w:pPr>
              <w:pStyle w:val="ListParagraph"/>
              <w:keepNext/>
              <w:keepLines/>
              <w:tabs>
                <w:tab w:val="left" w:pos="1418"/>
              </w:tabs>
              <w:ind w:left="213" w:firstLine="0"/>
              <w:contextualSpacing w:val="0"/>
              <w:rPr>
                <w:sz w:val="20"/>
                <w:szCs w:val="20"/>
              </w:rPr>
            </w:pPr>
          </w:p>
          <w:p w14:paraId="24D02587" w14:textId="77777777" w:rsidR="00C36510" w:rsidRDefault="00C36510" w:rsidP="007763C3">
            <w:pPr>
              <w:pStyle w:val="ListParagraph"/>
              <w:keepNext/>
              <w:keepLines/>
              <w:tabs>
                <w:tab w:val="left" w:pos="1418"/>
              </w:tabs>
              <w:ind w:left="213" w:firstLine="0"/>
              <w:contextualSpacing w:val="0"/>
              <w:rPr>
                <w:sz w:val="20"/>
                <w:szCs w:val="20"/>
              </w:rPr>
            </w:pPr>
          </w:p>
          <w:p w14:paraId="603C7ED6" w14:textId="77777777" w:rsidR="00C36510" w:rsidRDefault="00C36510" w:rsidP="007763C3">
            <w:pPr>
              <w:pStyle w:val="ListParagraph"/>
              <w:keepNext/>
              <w:keepLines/>
              <w:tabs>
                <w:tab w:val="left" w:pos="1418"/>
              </w:tabs>
              <w:ind w:left="213" w:firstLine="0"/>
              <w:contextualSpacing w:val="0"/>
              <w:rPr>
                <w:sz w:val="20"/>
                <w:szCs w:val="20"/>
              </w:rPr>
            </w:pPr>
          </w:p>
          <w:p w14:paraId="0BDACCEF" w14:textId="77777777" w:rsidR="00C36510" w:rsidRDefault="00C36510" w:rsidP="007763C3">
            <w:pPr>
              <w:pStyle w:val="ListParagraph"/>
              <w:keepNext/>
              <w:keepLines/>
              <w:tabs>
                <w:tab w:val="left" w:pos="1418"/>
              </w:tabs>
              <w:ind w:left="213" w:firstLine="0"/>
              <w:contextualSpacing w:val="0"/>
              <w:rPr>
                <w:sz w:val="20"/>
                <w:szCs w:val="20"/>
              </w:rPr>
            </w:pPr>
          </w:p>
          <w:p w14:paraId="63F4A398" w14:textId="77777777" w:rsidR="00C36510" w:rsidRPr="0063649B" w:rsidRDefault="00C36510" w:rsidP="007763C3">
            <w:pPr>
              <w:pStyle w:val="ListParagraph"/>
              <w:keepNext/>
              <w:keepLines/>
              <w:tabs>
                <w:tab w:val="left" w:pos="1418"/>
              </w:tabs>
              <w:ind w:left="213" w:firstLine="0"/>
              <w:contextualSpacing w:val="0"/>
              <w:rPr>
                <w:sz w:val="20"/>
                <w:szCs w:val="20"/>
              </w:rPr>
            </w:pPr>
          </w:p>
        </w:tc>
      </w:tr>
      <w:tr w:rsidR="00C36510" w:rsidRPr="00C15A4F" w14:paraId="7C87468F" w14:textId="77777777" w:rsidTr="00EE42D6">
        <w:tc>
          <w:tcPr>
            <w:tcW w:w="2835" w:type="dxa"/>
            <w:shd w:val="clear" w:color="auto" w:fill="808080" w:themeFill="background1" w:themeFillShade="80"/>
          </w:tcPr>
          <w:p w14:paraId="79CC7584" w14:textId="77777777" w:rsidR="00C36510" w:rsidRPr="00C15A4F" w:rsidRDefault="00C36510" w:rsidP="007763C3">
            <w:pPr>
              <w:pStyle w:val="Body"/>
              <w:keepNext/>
              <w:keepLines/>
              <w:spacing w:after="0"/>
              <w:rPr>
                <w:b/>
              </w:rPr>
            </w:pPr>
            <w:r w:rsidRPr="00C15A4F">
              <w:rPr>
                <w:b/>
              </w:rPr>
              <w:t xml:space="preserve">The categories of </w:t>
            </w:r>
            <w:r>
              <w:rPr>
                <w:b/>
              </w:rPr>
              <w:t>d</w:t>
            </w:r>
            <w:r w:rsidRPr="00C15A4F">
              <w:rPr>
                <w:b/>
              </w:rPr>
              <w:t xml:space="preserve">ata </w:t>
            </w:r>
            <w:r>
              <w:rPr>
                <w:b/>
              </w:rPr>
              <w:t>s</w:t>
            </w:r>
            <w:r w:rsidRPr="00C15A4F">
              <w:rPr>
                <w:b/>
              </w:rPr>
              <w:t>ubjects</w:t>
            </w:r>
          </w:p>
        </w:tc>
        <w:tc>
          <w:tcPr>
            <w:tcW w:w="6299" w:type="dxa"/>
          </w:tcPr>
          <w:p w14:paraId="33C54E07" w14:textId="77777777" w:rsidR="00C36510" w:rsidRPr="00EE42D6" w:rsidRDefault="00EE42D6" w:rsidP="007763C3">
            <w:pPr>
              <w:pStyle w:val="Body"/>
              <w:keepNext/>
              <w:keepLines/>
              <w:spacing w:after="0"/>
              <w:rPr>
                <w:i/>
              </w:rPr>
            </w:pPr>
            <w:r>
              <w:rPr>
                <w:i/>
              </w:rPr>
              <w:t>[</w:t>
            </w:r>
            <w:proofErr w:type="spellStart"/>
            <w:r>
              <w:rPr>
                <w:i/>
              </w:rPr>
              <w:t>eg</w:t>
            </w:r>
            <w:proofErr w:type="spellEnd"/>
            <w:r>
              <w:rPr>
                <w:i/>
              </w:rPr>
              <w:t xml:space="preserve"> patients, employees, next of kin etc]</w:t>
            </w:r>
          </w:p>
          <w:p w14:paraId="334F2CCC" w14:textId="77777777" w:rsidR="00C36510" w:rsidRDefault="00C36510" w:rsidP="007763C3">
            <w:pPr>
              <w:pStyle w:val="Body"/>
              <w:keepNext/>
              <w:keepLines/>
              <w:spacing w:after="0"/>
            </w:pPr>
          </w:p>
          <w:p w14:paraId="7F76682B" w14:textId="77777777" w:rsidR="00C36510" w:rsidRPr="00C15A4F" w:rsidRDefault="00C36510" w:rsidP="007763C3">
            <w:pPr>
              <w:pStyle w:val="Body"/>
              <w:keepNext/>
              <w:keepLines/>
              <w:spacing w:after="0"/>
            </w:pPr>
          </w:p>
        </w:tc>
      </w:tr>
      <w:tr w:rsidR="00C36510" w:rsidRPr="00C15A4F" w14:paraId="42174B1C" w14:textId="77777777" w:rsidTr="00EE42D6">
        <w:tc>
          <w:tcPr>
            <w:tcW w:w="2835" w:type="dxa"/>
            <w:shd w:val="clear" w:color="auto" w:fill="808080" w:themeFill="background1" w:themeFillShade="80"/>
          </w:tcPr>
          <w:p w14:paraId="6CAACF69" w14:textId="77777777" w:rsidR="00C36510" w:rsidRDefault="00C36510" w:rsidP="007763C3">
            <w:pPr>
              <w:pStyle w:val="Body"/>
              <w:keepNext/>
              <w:keepLines/>
              <w:spacing w:after="0"/>
              <w:rPr>
                <w:b/>
              </w:rPr>
            </w:pPr>
            <w:r>
              <w:rPr>
                <w:b/>
              </w:rPr>
              <w:t>Permitted Purposes</w:t>
            </w:r>
          </w:p>
          <w:p w14:paraId="6FE3EBE6" w14:textId="77777777" w:rsidR="00C36510" w:rsidRDefault="00C36510" w:rsidP="007763C3">
            <w:pPr>
              <w:pStyle w:val="Body"/>
              <w:keepNext/>
              <w:keepLines/>
              <w:spacing w:after="0"/>
              <w:rPr>
                <w:b/>
              </w:rPr>
            </w:pPr>
          </w:p>
          <w:p w14:paraId="15DDC108" w14:textId="77777777" w:rsidR="00C36510" w:rsidRPr="00C15A4F" w:rsidRDefault="00C36510" w:rsidP="007763C3">
            <w:pPr>
              <w:pStyle w:val="Body"/>
              <w:keepNext/>
              <w:keepLines/>
              <w:spacing w:after="0"/>
              <w:rPr>
                <w:b/>
              </w:rPr>
            </w:pPr>
          </w:p>
        </w:tc>
        <w:tc>
          <w:tcPr>
            <w:tcW w:w="6299" w:type="dxa"/>
          </w:tcPr>
          <w:p w14:paraId="774307BA" w14:textId="77777777" w:rsidR="00C36510" w:rsidRPr="00EE42D6" w:rsidRDefault="00EE42D6" w:rsidP="007763C3">
            <w:pPr>
              <w:pStyle w:val="Body"/>
              <w:keepNext/>
              <w:keepLines/>
              <w:spacing w:after="0"/>
              <w:rPr>
                <w:i/>
              </w:rPr>
            </w:pPr>
            <w:r>
              <w:rPr>
                <w:i/>
              </w:rPr>
              <w:t xml:space="preserve">[describe what you are permitted to do with the data, </w:t>
            </w:r>
            <w:proofErr w:type="spellStart"/>
            <w:r>
              <w:rPr>
                <w:i/>
              </w:rPr>
              <w:t>eg</w:t>
            </w:r>
            <w:proofErr w:type="spellEnd"/>
            <w:r>
              <w:rPr>
                <w:i/>
              </w:rPr>
              <w:t xml:space="preserve"> use data to contact data subjects by email in respect of an event ; run analysis to learn further information concerning a group of individuals; send invites; store; transfer to specific third parties; transfer outside the EU in order to…]</w:t>
            </w:r>
          </w:p>
          <w:p w14:paraId="618C50C5" w14:textId="77777777" w:rsidR="00C36510" w:rsidRDefault="00C36510" w:rsidP="007763C3">
            <w:pPr>
              <w:pStyle w:val="Body"/>
              <w:keepNext/>
              <w:keepLines/>
              <w:spacing w:after="0"/>
            </w:pPr>
          </w:p>
          <w:p w14:paraId="5F038C7A" w14:textId="77777777" w:rsidR="00C36510" w:rsidRDefault="00C36510" w:rsidP="007763C3">
            <w:pPr>
              <w:pStyle w:val="Body"/>
              <w:keepNext/>
              <w:keepLines/>
              <w:spacing w:after="0"/>
            </w:pPr>
          </w:p>
          <w:p w14:paraId="26310847" w14:textId="77777777" w:rsidR="00C36510" w:rsidRDefault="00C36510" w:rsidP="007763C3">
            <w:pPr>
              <w:pStyle w:val="Body"/>
              <w:keepNext/>
              <w:keepLines/>
              <w:spacing w:after="0"/>
            </w:pPr>
          </w:p>
        </w:tc>
      </w:tr>
      <w:tr w:rsidR="00C36510" w:rsidRPr="00C15A4F" w14:paraId="545B8A9A" w14:textId="77777777" w:rsidTr="00EE42D6">
        <w:tc>
          <w:tcPr>
            <w:tcW w:w="2835" w:type="dxa"/>
            <w:shd w:val="clear" w:color="auto" w:fill="808080" w:themeFill="background1" w:themeFillShade="80"/>
          </w:tcPr>
          <w:p w14:paraId="12A9374F" w14:textId="77777777" w:rsidR="00C36510" w:rsidRDefault="00C36510" w:rsidP="007763C3">
            <w:pPr>
              <w:pStyle w:val="Body"/>
              <w:keepNext/>
              <w:keepLines/>
              <w:spacing w:after="0"/>
              <w:rPr>
                <w:b/>
              </w:rPr>
            </w:pPr>
            <w:r>
              <w:rPr>
                <w:b/>
              </w:rPr>
              <w:t>Permitted Sub-processors</w:t>
            </w:r>
          </w:p>
          <w:p w14:paraId="00BB85C7" w14:textId="77777777" w:rsidR="00C36510" w:rsidRDefault="00C36510" w:rsidP="007763C3">
            <w:pPr>
              <w:pStyle w:val="Body"/>
              <w:keepNext/>
              <w:keepLines/>
              <w:spacing w:after="0"/>
              <w:rPr>
                <w:b/>
              </w:rPr>
            </w:pPr>
          </w:p>
          <w:p w14:paraId="3507DFFC" w14:textId="77777777" w:rsidR="00C36510" w:rsidRDefault="00C36510" w:rsidP="007763C3">
            <w:pPr>
              <w:pStyle w:val="Body"/>
              <w:keepNext/>
              <w:keepLines/>
              <w:spacing w:after="0"/>
              <w:rPr>
                <w:b/>
              </w:rPr>
            </w:pPr>
          </w:p>
        </w:tc>
        <w:tc>
          <w:tcPr>
            <w:tcW w:w="6299" w:type="dxa"/>
          </w:tcPr>
          <w:p w14:paraId="0A28A556" w14:textId="77777777" w:rsidR="00C36510" w:rsidRPr="00EE42D6" w:rsidRDefault="00EE42D6" w:rsidP="007763C3">
            <w:pPr>
              <w:pStyle w:val="Body"/>
              <w:keepNext/>
              <w:keepLines/>
              <w:spacing w:after="0"/>
              <w:rPr>
                <w:i/>
              </w:rPr>
            </w:pPr>
            <w:r>
              <w:rPr>
                <w:i/>
              </w:rPr>
              <w:t xml:space="preserve">[Add a list of third parties who you engage to help you process data on behalf of Company B. In most cases, this will be AWS – host service providers; marketing </w:t>
            </w:r>
            <w:proofErr w:type="gramStart"/>
            <w:r>
              <w:rPr>
                <w:i/>
              </w:rPr>
              <w:t>platforms;  virtual</w:t>
            </w:r>
            <w:proofErr w:type="gramEnd"/>
            <w:r>
              <w:rPr>
                <w:i/>
              </w:rPr>
              <w:t xml:space="preserve"> data rooms etc]</w:t>
            </w:r>
          </w:p>
        </w:tc>
      </w:tr>
    </w:tbl>
    <w:p w14:paraId="56E11A89" w14:textId="77777777" w:rsidR="00C36510" w:rsidRDefault="00C36510" w:rsidP="00C36510">
      <w:pPr>
        <w:pStyle w:val="Body1"/>
        <w:keepNext/>
        <w:keepLines/>
        <w:spacing w:after="0"/>
      </w:pPr>
    </w:p>
    <w:p w14:paraId="14C3E12C" w14:textId="77777777" w:rsidR="00C36510" w:rsidRDefault="00C36510" w:rsidP="00C36510">
      <w:pPr>
        <w:keepNext/>
        <w:keepLines/>
        <w:autoSpaceDE w:val="0"/>
        <w:autoSpaceDN w:val="0"/>
        <w:adjustRightInd w:val="0"/>
        <w:ind w:hanging="720"/>
        <w:rPr>
          <w:rFonts w:cs="serif"/>
          <w:color w:val="000000"/>
        </w:rPr>
      </w:pPr>
    </w:p>
    <w:p w14:paraId="39A221F0" w14:textId="77777777" w:rsidR="00EE42D6" w:rsidRDefault="00EE42D6" w:rsidP="00C36510">
      <w:pPr>
        <w:keepNext/>
        <w:keepLines/>
        <w:autoSpaceDE w:val="0"/>
        <w:autoSpaceDN w:val="0"/>
        <w:adjustRightInd w:val="0"/>
        <w:ind w:hanging="720"/>
        <w:rPr>
          <w:rFonts w:cs="serif"/>
          <w:color w:val="000000"/>
        </w:rPr>
      </w:pPr>
    </w:p>
    <w:p w14:paraId="1BFCBC92" w14:textId="77777777" w:rsidR="00C36510" w:rsidRDefault="00C36510" w:rsidP="00C36510">
      <w:pPr>
        <w:keepNext/>
        <w:keepLines/>
        <w:autoSpaceDE w:val="0"/>
        <w:autoSpaceDN w:val="0"/>
        <w:adjustRightInd w:val="0"/>
        <w:ind w:hanging="720"/>
        <w:rPr>
          <w:rFonts w:cs="serif"/>
          <w:color w:val="000000"/>
        </w:rPr>
      </w:pPr>
    </w:p>
    <w:p w14:paraId="49DAF259" w14:textId="77777777" w:rsidR="00EE42D6" w:rsidRDefault="00EE42D6" w:rsidP="00C36510">
      <w:pPr>
        <w:keepNext/>
        <w:keepLines/>
        <w:autoSpaceDE w:val="0"/>
        <w:autoSpaceDN w:val="0"/>
        <w:adjustRightInd w:val="0"/>
        <w:ind w:hanging="720"/>
        <w:rPr>
          <w:rFonts w:cs="serif"/>
          <w:color w:val="000000"/>
        </w:rPr>
      </w:pPr>
    </w:p>
    <w:p w14:paraId="6F901AD8" w14:textId="77777777" w:rsidR="00EE42D6" w:rsidRDefault="00EE42D6" w:rsidP="00C36510">
      <w:pPr>
        <w:keepNext/>
        <w:keepLines/>
        <w:autoSpaceDE w:val="0"/>
        <w:autoSpaceDN w:val="0"/>
        <w:adjustRightInd w:val="0"/>
        <w:ind w:hanging="720"/>
        <w:rPr>
          <w:rFonts w:cs="serif"/>
          <w:color w:val="000000"/>
        </w:rPr>
      </w:pPr>
    </w:p>
    <w:p w14:paraId="0662BA7F" w14:textId="77777777" w:rsidR="00C36510" w:rsidRPr="002637D8" w:rsidRDefault="00C36510" w:rsidP="00C36510">
      <w:pPr>
        <w:keepNext/>
        <w:keepLines/>
        <w:autoSpaceDE w:val="0"/>
        <w:autoSpaceDN w:val="0"/>
        <w:adjustRightInd w:val="0"/>
        <w:ind w:hanging="720"/>
        <w:rPr>
          <w:rFonts w:cs="serif"/>
          <w:color w:val="000000"/>
        </w:rPr>
      </w:pPr>
    </w:p>
    <w:p w14:paraId="14994E84" w14:textId="77777777" w:rsidR="00C36510" w:rsidRPr="006A605A" w:rsidRDefault="00C36510" w:rsidP="00C36510">
      <w:pPr>
        <w:keepNext/>
        <w:keepLines/>
        <w:autoSpaceDE w:val="0"/>
        <w:autoSpaceDN w:val="0"/>
        <w:adjustRightInd w:val="0"/>
        <w:ind w:left="567" w:hanging="567"/>
        <w:rPr>
          <w:rFonts w:cs="serif"/>
          <w:color w:val="000000"/>
        </w:rPr>
      </w:pPr>
      <w:r>
        <w:rPr>
          <w:rFonts w:cs="serif"/>
          <w:color w:val="000000"/>
        </w:rPr>
        <w:t> </w:t>
      </w:r>
      <w:r w:rsidRPr="00192548">
        <w:rPr>
          <w:rFonts w:cs="Calibri"/>
          <w:b/>
        </w:rPr>
        <w:t>THIS AGREEMENT SHALL COMMENCE ON THE DATE SHOWN AT THE BEGINNING OF IT.</w:t>
      </w:r>
    </w:p>
    <w:p w14:paraId="5865D027" w14:textId="77777777" w:rsidR="00C36510" w:rsidRDefault="00C36510" w:rsidP="00C36510">
      <w:pPr>
        <w:keepNext/>
        <w:keepLines/>
        <w:autoSpaceDE w:val="0"/>
        <w:autoSpaceDN w:val="0"/>
        <w:adjustRightInd w:val="0"/>
        <w:ind w:left="0" w:firstLine="0"/>
        <w:rPr>
          <w:rFonts w:cs="serif"/>
          <w:b/>
          <w:color w:val="000000"/>
        </w:rPr>
      </w:pPr>
    </w:p>
    <w:p w14:paraId="54EF5CD5" w14:textId="77777777" w:rsidR="00EE42D6" w:rsidRDefault="00EE42D6" w:rsidP="00C36510">
      <w:pPr>
        <w:keepNext/>
        <w:keepLines/>
        <w:autoSpaceDE w:val="0"/>
        <w:autoSpaceDN w:val="0"/>
        <w:adjustRightInd w:val="0"/>
        <w:ind w:left="0" w:firstLine="0"/>
        <w:rPr>
          <w:rFonts w:cs="serif"/>
          <w:b/>
          <w:color w:val="000000"/>
        </w:rPr>
      </w:pPr>
    </w:p>
    <w:p w14:paraId="7DC92A19" w14:textId="77777777" w:rsidR="00C36510" w:rsidRDefault="00C36510" w:rsidP="00C36510">
      <w:pPr>
        <w:keepNext/>
        <w:keepLines/>
        <w:tabs>
          <w:tab w:val="left" w:pos="851"/>
        </w:tabs>
        <w:ind w:left="0" w:firstLine="0"/>
        <w:rPr>
          <w:b/>
        </w:rPr>
      </w:pPr>
    </w:p>
    <w:p w14:paraId="2960EF4E" w14:textId="77777777" w:rsidR="00C36510" w:rsidRPr="00CD1C69" w:rsidRDefault="00C36510" w:rsidP="00C36510">
      <w:pPr>
        <w:keepNext/>
        <w:keepLines/>
        <w:tabs>
          <w:tab w:val="left" w:pos="851"/>
        </w:tabs>
        <w:ind w:left="0" w:firstLine="0"/>
        <w:rPr>
          <w:b/>
        </w:rPr>
      </w:pPr>
      <w:r w:rsidRPr="00CD1C69">
        <w:rPr>
          <w:b/>
        </w:rPr>
        <w:t>Signed by [</w:t>
      </w:r>
      <w:r w:rsidR="00EE42D6">
        <w:rPr>
          <w:b/>
          <w:i/>
        </w:rPr>
        <w:t xml:space="preserve">insert name of person </w:t>
      </w:r>
      <w:proofErr w:type="gramStart"/>
      <w:r w:rsidR="00EE42D6">
        <w:rPr>
          <w:b/>
          <w:i/>
        </w:rPr>
        <w:t>signing</w:t>
      </w:r>
      <w:r w:rsidRPr="00CD1C69">
        <w:rPr>
          <w:b/>
        </w:rPr>
        <w:t xml:space="preserve"> ]:</w:t>
      </w:r>
      <w:r w:rsidRPr="00CD1C69">
        <w:rPr>
          <w:b/>
        </w:rPr>
        <w:tab/>
      </w:r>
      <w:proofErr w:type="gramEnd"/>
      <w:r w:rsidRPr="00CD1C69">
        <w:rPr>
          <w:b/>
        </w:rPr>
        <w:tab/>
      </w:r>
      <w:r w:rsidRPr="00CD1C69">
        <w:rPr>
          <w:b/>
        </w:rPr>
        <w:tab/>
      </w:r>
      <w:r w:rsidRPr="00CD1C69">
        <w:rPr>
          <w:b/>
        </w:rPr>
        <w:tab/>
      </w:r>
      <w:r w:rsidRPr="00CD1C69">
        <w:rPr>
          <w:b/>
        </w:rPr>
        <w:tab/>
      </w:r>
      <w:r w:rsidR="00EE42D6">
        <w:rPr>
          <w:b/>
        </w:rPr>
        <w:tab/>
      </w:r>
      <w:r w:rsidR="00EE42D6">
        <w:rPr>
          <w:b/>
        </w:rPr>
        <w:tab/>
      </w:r>
      <w:r w:rsidR="00EE42D6">
        <w:rPr>
          <w:b/>
        </w:rPr>
        <w:tab/>
      </w:r>
      <w:r w:rsidR="00EE42D6">
        <w:rPr>
          <w:b/>
        </w:rPr>
        <w:tab/>
      </w:r>
      <w:r w:rsidR="00EE42D6">
        <w:rPr>
          <w:b/>
        </w:rPr>
        <w:tab/>
      </w:r>
      <w:r w:rsidR="00EE42D6">
        <w:rPr>
          <w:b/>
        </w:rPr>
        <w:tab/>
      </w:r>
      <w:r w:rsidR="00EE42D6">
        <w:rPr>
          <w:b/>
        </w:rPr>
        <w:tab/>
      </w:r>
      <w:r w:rsidR="00EE42D6">
        <w:rPr>
          <w:b/>
        </w:rPr>
        <w:tab/>
      </w:r>
      <w:r w:rsidR="00EE42D6">
        <w:rPr>
          <w:b/>
        </w:rPr>
        <w:tab/>
      </w:r>
      <w:r w:rsidRPr="00CD1C69">
        <w:rPr>
          <w:b/>
        </w:rPr>
        <w:t>_________________________</w:t>
      </w:r>
    </w:p>
    <w:p w14:paraId="06C93E4F" w14:textId="77777777" w:rsidR="00C36510" w:rsidRPr="00CD1C69" w:rsidRDefault="00C36510" w:rsidP="00C36510">
      <w:pPr>
        <w:keepNext/>
        <w:keepLines/>
        <w:tabs>
          <w:tab w:val="left" w:pos="851"/>
        </w:tabs>
        <w:ind w:left="0" w:firstLine="0"/>
        <w:rPr>
          <w:b/>
        </w:rPr>
      </w:pPr>
      <w:r w:rsidRPr="00CD1C69">
        <w:rPr>
          <w:b/>
        </w:rPr>
        <w:t xml:space="preserve">for and on behalf of </w:t>
      </w:r>
      <w:r w:rsidRPr="00CD1C69">
        <w:rPr>
          <w:b/>
        </w:rPr>
        <w:tab/>
      </w:r>
      <w:r w:rsidRPr="00CD1C69">
        <w:rPr>
          <w:b/>
        </w:rPr>
        <w:tab/>
      </w:r>
      <w:r w:rsidRPr="00CD1C69">
        <w:rPr>
          <w:b/>
        </w:rPr>
        <w:tab/>
      </w:r>
      <w:r w:rsidRPr="00CD1C69">
        <w:rPr>
          <w:b/>
        </w:rPr>
        <w:tab/>
      </w:r>
      <w:r w:rsidRPr="00CD1C69">
        <w:rPr>
          <w:b/>
        </w:rPr>
        <w:tab/>
      </w:r>
    </w:p>
    <w:p w14:paraId="71680E4D" w14:textId="77777777" w:rsidR="00C36510" w:rsidRPr="00CD1C69" w:rsidRDefault="00C36510" w:rsidP="00C36510">
      <w:pPr>
        <w:keepNext/>
        <w:keepLines/>
        <w:tabs>
          <w:tab w:val="left" w:pos="851"/>
        </w:tabs>
        <w:ind w:left="0" w:firstLine="0"/>
        <w:rPr>
          <w:b/>
        </w:rPr>
      </w:pPr>
      <w:r>
        <w:rPr>
          <w:b/>
        </w:rPr>
        <w:t>[</w:t>
      </w:r>
      <w:r w:rsidR="00EE42D6">
        <w:rPr>
          <w:b/>
          <w:i/>
        </w:rPr>
        <w:t>insert name of Company A</w:t>
      </w:r>
      <w:r>
        <w:rPr>
          <w:b/>
        </w:rPr>
        <w:t>]</w:t>
      </w:r>
      <w:r w:rsidR="00EE42D6">
        <w:rPr>
          <w:b/>
        </w:rPr>
        <w:t xml:space="preserve"> </w:t>
      </w:r>
    </w:p>
    <w:p w14:paraId="3FF98341" w14:textId="77777777" w:rsidR="00C36510" w:rsidRPr="00CD1C69" w:rsidRDefault="00C36510" w:rsidP="00C36510">
      <w:pPr>
        <w:keepNext/>
        <w:keepLines/>
        <w:tabs>
          <w:tab w:val="left" w:pos="851"/>
        </w:tabs>
        <w:ind w:left="0" w:firstLine="0"/>
        <w:rPr>
          <w:b/>
        </w:rPr>
      </w:pPr>
    </w:p>
    <w:p w14:paraId="622D2203" w14:textId="77777777" w:rsidR="00C36510" w:rsidRPr="00CD1C69" w:rsidRDefault="00C36510" w:rsidP="00C36510">
      <w:pPr>
        <w:keepNext/>
        <w:keepLines/>
        <w:tabs>
          <w:tab w:val="left" w:pos="851"/>
        </w:tabs>
        <w:ind w:left="0" w:firstLine="0"/>
        <w:rPr>
          <w:b/>
        </w:rPr>
      </w:pPr>
      <w:r w:rsidRPr="00CD1C69">
        <w:rPr>
          <w:b/>
        </w:rPr>
        <w:t>Date:</w:t>
      </w:r>
      <w:r w:rsidRPr="00CD1C69">
        <w:rPr>
          <w:b/>
        </w:rPr>
        <w:tab/>
      </w:r>
      <w:r w:rsidRPr="00CD1C69">
        <w:rPr>
          <w:b/>
        </w:rPr>
        <w:tab/>
      </w:r>
      <w:r w:rsidRPr="00CD1C69">
        <w:rPr>
          <w:b/>
        </w:rPr>
        <w:tab/>
      </w:r>
      <w:r w:rsidRPr="00CD1C69">
        <w:rPr>
          <w:b/>
        </w:rPr>
        <w:tab/>
      </w:r>
      <w:r w:rsidRPr="00CD1C69">
        <w:rPr>
          <w:b/>
        </w:rPr>
        <w:tab/>
      </w:r>
      <w:r w:rsidRPr="00CD1C69">
        <w:rPr>
          <w:b/>
        </w:rPr>
        <w:tab/>
      </w:r>
      <w:r w:rsidRPr="00CD1C69">
        <w:rPr>
          <w:b/>
        </w:rPr>
        <w:tab/>
        <w:t>_________________________</w:t>
      </w:r>
    </w:p>
    <w:p w14:paraId="787EBF47" w14:textId="77777777" w:rsidR="00C36510" w:rsidRPr="00CD1C69" w:rsidRDefault="00C36510" w:rsidP="00C36510">
      <w:pPr>
        <w:pStyle w:val="ListParagraph"/>
        <w:keepNext/>
        <w:keepLines/>
        <w:ind w:left="1152" w:firstLine="0"/>
      </w:pPr>
    </w:p>
    <w:p w14:paraId="317D001A" w14:textId="77777777" w:rsidR="00C36510" w:rsidRPr="00CD1C69" w:rsidRDefault="00C36510" w:rsidP="00C36510">
      <w:pPr>
        <w:keepNext/>
        <w:keepLines/>
        <w:tabs>
          <w:tab w:val="left" w:pos="851"/>
        </w:tabs>
        <w:ind w:left="1152" w:firstLine="0"/>
        <w:rPr>
          <w:rFonts w:cs="Calibri"/>
        </w:rPr>
      </w:pPr>
    </w:p>
    <w:p w14:paraId="2379C249" w14:textId="77777777" w:rsidR="00C36510" w:rsidRPr="00CD1C69" w:rsidRDefault="00C36510" w:rsidP="00C36510">
      <w:pPr>
        <w:pStyle w:val="ListParagraph"/>
        <w:keepNext/>
        <w:keepLines/>
        <w:tabs>
          <w:tab w:val="left" w:pos="851"/>
        </w:tabs>
        <w:ind w:left="792" w:firstLine="0"/>
        <w:rPr>
          <w:rFonts w:cs="Calibri"/>
        </w:rPr>
      </w:pPr>
    </w:p>
    <w:p w14:paraId="111F2006" w14:textId="77777777" w:rsidR="00C36510" w:rsidRPr="00CD1C69" w:rsidRDefault="00C36510" w:rsidP="00C36510">
      <w:pPr>
        <w:pStyle w:val="ListParagraph"/>
        <w:keepNext/>
        <w:keepLines/>
        <w:tabs>
          <w:tab w:val="left" w:pos="851"/>
        </w:tabs>
        <w:ind w:left="792" w:firstLine="0"/>
        <w:rPr>
          <w:rFonts w:cs="Calibri"/>
          <w:b/>
        </w:rPr>
      </w:pPr>
    </w:p>
    <w:p w14:paraId="721C2DD0" w14:textId="77777777" w:rsidR="00C36510" w:rsidRPr="00CD1C69" w:rsidRDefault="00C36510" w:rsidP="00C36510">
      <w:pPr>
        <w:pStyle w:val="ListParagraph"/>
        <w:keepNext/>
        <w:keepLines/>
        <w:rPr>
          <w:rFonts w:cs="Calibri"/>
          <w:b/>
        </w:rPr>
      </w:pPr>
    </w:p>
    <w:p w14:paraId="3E168823" w14:textId="77777777" w:rsidR="00C36510" w:rsidRPr="00CD1C69" w:rsidRDefault="00C36510" w:rsidP="00C36510">
      <w:pPr>
        <w:keepNext/>
        <w:keepLines/>
        <w:tabs>
          <w:tab w:val="left" w:pos="851"/>
        </w:tabs>
        <w:ind w:left="0" w:firstLine="0"/>
        <w:rPr>
          <w:b/>
        </w:rPr>
      </w:pPr>
      <w:r w:rsidRPr="00CD1C69">
        <w:rPr>
          <w:b/>
        </w:rPr>
        <w:t xml:space="preserve">Signed by </w:t>
      </w:r>
      <w:r>
        <w:rPr>
          <w:b/>
        </w:rPr>
        <w:t>[</w:t>
      </w:r>
      <w:r w:rsidR="00EE42D6">
        <w:rPr>
          <w:b/>
          <w:i/>
        </w:rPr>
        <w:t>insert name of person signing</w:t>
      </w:r>
      <w:r>
        <w:rPr>
          <w:b/>
        </w:rPr>
        <w:t>]</w:t>
      </w:r>
      <w:r w:rsidRPr="00CD1C69">
        <w:rPr>
          <w:b/>
        </w:rPr>
        <w:tab/>
      </w:r>
      <w:r w:rsidRPr="00CD1C69">
        <w:rPr>
          <w:b/>
        </w:rPr>
        <w:tab/>
        <w:t>_________________________</w:t>
      </w:r>
    </w:p>
    <w:p w14:paraId="01717F0F" w14:textId="77777777" w:rsidR="00C36510" w:rsidRPr="00CD1C69" w:rsidRDefault="00C36510" w:rsidP="00C36510">
      <w:pPr>
        <w:keepNext/>
        <w:keepLines/>
        <w:tabs>
          <w:tab w:val="left" w:pos="851"/>
        </w:tabs>
        <w:ind w:left="0" w:firstLine="0"/>
        <w:rPr>
          <w:b/>
        </w:rPr>
      </w:pPr>
      <w:r w:rsidRPr="00CD1C69">
        <w:rPr>
          <w:b/>
        </w:rPr>
        <w:t xml:space="preserve">for and on behalf of </w:t>
      </w:r>
      <w:r w:rsidRPr="00CD1C69">
        <w:rPr>
          <w:b/>
        </w:rPr>
        <w:tab/>
      </w:r>
      <w:r w:rsidRPr="00CD1C69">
        <w:rPr>
          <w:b/>
        </w:rPr>
        <w:tab/>
      </w:r>
      <w:r w:rsidRPr="00CD1C69">
        <w:rPr>
          <w:b/>
        </w:rPr>
        <w:tab/>
      </w:r>
    </w:p>
    <w:p w14:paraId="7A241BD7" w14:textId="77777777" w:rsidR="00C36510" w:rsidRPr="00572C5A" w:rsidRDefault="00C36510" w:rsidP="00C36510">
      <w:pPr>
        <w:keepNext/>
        <w:keepLines/>
        <w:tabs>
          <w:tab w:val="left" w:pos="851"/>
        </w:tabs>
        <w:ind w:left="0" w:firstLine="0"/>
        <w:rPr>
          <w:b/>
        </w:rPr>
      </w:pPr>
      <w:r>
        <w:rPr>
          <w:b/>
        </w:rPr>
        <w:t>[</w:t>
      </w:r>
      <w:r>
        <w:rPr>
          <w:b/>
          <w:i/>
        </w:rPr>
        <w:t xml:space="preserve">insert </w:t>
      </w:r>
      <w:r w:rsidR="008D222F">
        <w:rPr>
          <w:b/>
          <w:i/>
        </w:rPr>
        <w:t>Company B</w:t>
      </w:r>
      <w:r>
        <w:rPr>
          <w:b/>
          <w:i/>
        </w:rPr>
        <w:t xml:space="preserve"> name</w:t>
      </w:r>
      <w:r>
        <w:rPr>
          <w:b/>
        </w:rPr>
        <w:t>]</w:t>
      </w:r>
    </w:p>
    <w:p w14:paraId="564D0C8E" w14:textId="77777777" w:rsidR="00C36510" w:rsidRPr="00CD1C69" w:rsidRDefault="00C36510" w:rsidP="00C36510">
      <w:pPr>
        <w:keepNext/>
        <w:keepLines/>
        <w:tabs>
          <w:tab w:val="left" w:pos="851"/>
        </w:tabs>
        <w:ind w:left="0" w:firstLine="0"/>
        <w:rPr>
          <w:b/>
        </w:rPr>
      </w:pPr>
    </w:p>
    <w:p w14:paraId="64E775EE" w14:textId="77777777" w:rsidR="00C36510" w:rsidRPr="00CD1C69" w:rsidRDefault="00C36510" w:rsidP="00C36510">
      <w:pPr>
        <w:keepNext/>
        <w:keepLines/>
        <w:tabs>
          <w:tab w:val="left" w:pos="851"/>
        </w:tabs>
        <w:ind w:left="0" w:firstLine="0"/>
        <w:rPr>
          <w:b/>
        </w:rPr>
      </w:pPr>
      <w:r w:rsidRPr="00CD1C69">
        <w:rPr>
          <w:b/>
        </w:rPr>
        <w:t>Date:</w:t>
      </w:r>
      <w:r w:rsidRPr="00CD1C69">
        <w:rPr>
          <w:b/>
        </w:rPr>
        <w:tab/>
      </w:r>
      <w:r w:rsidRPr="00CD1C69">
        <w:rPr>
          <w:b/>
        </w:rPr>
        <w:tab/>
      </w:r>
      <w:r w:rsidRPr="00CD1C69">
        <w:rPr>
          <w:b/>
        </w:rPr>
        <w:tab/>
      </w:r>
      <w:r w:rsidRPr="00CD1C69">
        <w:rPr>
          <w:b/>
        </w:rPr>
        <w:tab/>
      </w:r>
      <w:r w:rsidRPr="00CD1C69">
        <w:rPr>
          <w:b/>
        </w:rPr>
        <w:tab/>
      </w:r>
      <w:r w:rsidRPr="00CD1C69">
        <w:rPr>
          <w:b/>
        </w:rPr>
        <w:tab/>
      </w:r>
      <w:r w:rsidRPr="00CD1C69">
        <w:rPr>
          <w:b/>
        </w:rPr>
        <w:tab/>
        <w:t>_________________________</w:t>
      </w:r>
    </w:p>
    <w:p w14:paraId="1EA41D34" w14:textId="77777777" w:rsidR="00C36510" w:rsidRPr="00CD1C69" w:rsidRDefault="00C36510" w:rsidP="00C36510">
      <w:pPr>
        <w:keepNext/>
        <w:keepLines/>
        <w:tabs>
          <w:tab w:val="left" w:pos="851"/>
        </w:tabs>
        <w:ind w:left="0" w:firstLine="0"/>
        <w:rPr>
          <w:rFonts w:cs="Calibri"/>
        </w:rPr>
      </w:pPr>
      <w:r w:rsidRPr="00CD1C69">
        <w:rPr>
          <w:rFonts w:cs="Calibri"/>
        </w:rPr>
        <w:tab/>
      </w:r>
    </w:p>
    <w:p w14:paraId="19012364" w14:textId="77777777" w:rsidR="00C36510" w:rsidRPr="00CD1C69" w:rsidRDefault="00C36510" w:rsidP="00C36510">
      <w:pPr>
        <w:keepNext/>
        <w:keepLines/>
        <w:ind w:hanging="720"/>
      </w:pPr>
    </w:p>
    <w:p w14:paraId="5BB78273" w14:textId="77777777" w:rsidR="00EC36B3" w:rsidRDefault="00EC36B3"/>
    <w:sectPr w:rsidR="00EC36B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2BA0F" w14:textId="77777777" w:rsidR="00000000" w:rsidRDefault="003320A5">
      <w:r>
        <w:separator/>
      </w:r>
    </w:p>
  </w:endnote>
  <w:endnote w:type="continuationSeparator" w:id="0">
    <w:p w14:paraId="1299BF36" w14:textId="77777777" w:rsidR="00000000" w:rsidRDefault="00332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C137E" w14:textId="77777777" w:rsidR="00CF10DE" w:rsidRDefault="006E357F" w:rsidP="00CF10DE">
    <w:pPr>
      <w:tabs>
        <w:tab w:val="center" w:pos="4550"/>
        <w:tab w:val="left" w:pos="5818"/>
      </w:tabs>
      <w:ind w:left="1134" w:right="260" w:hanging="1134"/>
      <w:jc w:val="right"/>
      <w:rPr>
        <w:color w:val="222A35" w:themeColor="text2" w:themeShade="80"/>
        <w:sz w:val="24"/>
        <w:szCs w:val="24"/>
      </w:rPr>
    </w:pPr>
    <w:r>
      <w:rPr>
        <w:color w:val="8496B0" w:themeColor="text2" w:themeTint="99"/>
        <w:spacing w:val="60"/>
        <w:sz w:val="24"/>
        <w:szCs w:val="24"/>
      </w:rPr>
      <w:t>Template Data Processing Agreement (2018) 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6</w:t>
    </w:r>
    <w:r>
      <w:rPr>
        <w:color w:val="323E4F" w:themeColor="text2" w:themeShade="BF"/>
        <w:sz w:val="24"/>
        <w:szCs w:val="24"/>
      </w:rPr>
      <w:fldChar w:fldCharType="end"/>
    </w:r>
  </w:p>
  <w:p w14:paraId="6A047BDF" w14:textId="77777777" w:rsidR="00D00DE2" w:rsidRDefault="0033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46ECA" w14:textId="77777777" w:rsidR="00000000" w:rsidRDefault="003320A5">
      <w:r>
        <w:separator/>
      </w:r>
    </w:p>
  </w:footnote>
  <w:footnote w:type="continuationSeparator" w:id="0">
    <w:p w14:paraId="0DDCC873" w14:textId="77777777" w:rsidR="00000000" w:rsidRDefault="00332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E3F7D" w14:textId="29EBE954" w:rsidR="00D00DE2" w:rsidRDefault="003320A5" w:rsidP="00DE3975">
    <w:pPr>
      <w:pStyle w:val="Header"/>
    </w:pPr>
    <w:sdt>
      <w:sdtPr>
        <w:rPr>
          <w:highlight w:val="yellow"/>
        </w:rPr>
        <w:id w:val="-1327978984"/>
        <w:docPartObj>
          <w:docPartGallery w:val="Watermarks"/>
          <w:docPartUnique/>
        </w:docPartObj>
      </w:sdtPr>
      <w:sdtEndPr/>
      <w:sdtContent>
        <w:r w:rsidRPr="0041180E">
          <w:rPr>
            <w:noProof/>
            <w:highlight w:val="yellow"/>
            <w:lang w:val="en-US"/>
          </w:rPr>
          <w:pict w14:anchorId="419817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DE3975" w:rsidRPr="0041180E">
      <w:rPr>
        <w:highlight w:val="yellow"/>
      </w:rPr>
      <w:t xml:space="preserve">This is a template contract. Please pay attention to the parts which should be </w:t>
    </w:r>
    <w:r w:rsidR="0041180E">
      <w:rPr>
        <w:highlight w:val="yellow"/>
      </w:rPr>
      <w:t>completed</w:t>
    </w:r>
    <w:r w:rsidR="00DE3975" w:rsidRPr="0041180E">
      <w:rPr>
        <w:highlight w:val="yellow"/>
      </w:rPr>
      <w:t xml:space="preserve">, </w:t>
    </w:r>
    <w:proofErr w:type="gramStart"/>
    <w:r w:rsidR="00DE3975" w:rsidRPr="0041180E">
      <w:rPr>
        <w:highlight w:val="yellow"/>
      </w:rPr>
      <w:t>in particular to</w:t>
    </w:r>
    <w:proofErr w:type="gramEnd"/>
    <w:r w:rsidR="00DE3975" w:rsidRPr="0041180E">
      <w:rPr>
        <w:highlight w:val="yellow"/>
      </w:rPr>
      <w:t xml:space="preserve"> the parts </w:t>
    </w:r>
    <w:r w:rsidR="00DE3975" w:rsidRPr="0041180E">
      <w:rPr>
        <w:b/>
        <w:highlight w:val="yellow"/>
      </w:rPr>
      <w:t>[</w:t>
    </w:r>
    <w:r w:rsidR="00DE3975" w:rsidRPr="0041180E">
      <w:rPr>
        <w:b/>
        <w:i/>
        <w:highlight w:val="yellow"/>
      </w:rPr>
      <w:t>in square brackets</w:t>
    </w:r>
    <w:r w:rsidR="00DE3975" w:rsidRPr="0041180E">
      <w:rPr>
        <w:b/>
        <w:highlight w:val="yellow"/>
      </w:rPr>
      <w:t>]</w:t>
    </w:r>
    <w:r w:rsidR="00DE3975" w:rsidRPr="0041180E">
      <w:rPr>
        <w:highlight w:val="yellow"/>
      </w:rPr>
      <w:t xml:space="preserve"> and to Schedule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BD5AFB"/>
    <w:multiLevelType w:val="hybridMultilevel"/>
    <w:tmpl w:val="15663A10"/>
    <w:lvl w:ilvl="0" w:tplc="81EEF1A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0D6630"/>
    <w:multiLevelType w:val="hybridMultilevel"/>
    <w:tmpl w:val="57E2FB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673851"/>
    <w:multiLevelType w:val="multilevel"/>
    <w:tmpl w:val="1BB205F8"/>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10"/>
    <w:rsid w:val="003320A5"/>
    <w:rsid w:val="0041180E"/>
    <w:rsid w:val="006C339A"/>
    <w:rsid w:val="006D53F1"/>
    <w:rsid w:val="006E357F"/>
    <w:rsid w:val="008024AF"/>
    <w:rsid w:val="008D222F"/>
    <w:rsid w:val="00960B4D"/>
    <w:rsid w:val="009D229C"/>
    <w:rsid w:val="00A14C43"/>
    <w:rsid w:val="00B74330"/>
    <w:rsid w:val="00C36510"/>
    <w:rsid w:val="00C45271"/>
    <w:rsid w:val="00CC014A"/>
    <w:rsid w:val="00D95B0A"/>
    <w:rsid w:val="00DE05F1"/>
    <w:rsid w:val="00DE3975"/>
    <w:rsid w:val="00E12A7E"/>
    <w:rsid w:val="00E6491B"/>
    <w:rsid w:val="00EC36B3"/>
    <w:rsid w:val="00EE3707"/>
    <w:rsid w:val="00EE42D6"/>
    <w:rsid w:val="00FF0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2AD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510"/>
    <w:pPr>
      <w:spacing w:after="0" w:line="240" w:lineRule="auto"/>
      <w:ind w:left="1702" w:hanging="851"/>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510"/>
    <w:pPr>
      <w:ind w:left="720"/>
      <w:contextualSpacing/>
    </w:pPr>
  </w:style>
  <w:style w:type="paragraph" w:styleId="Header">
    <w:name w:val="header"/>
    <w:basedOn w:val="Normal"/>
    <w:link w:val="HeaderChar"/>
    <w:uiPriority w:val="99"/>
    <w:unhideWhenUsed/>
    <w:rsid w:val="00C36510"/>
    <w:pPr>
      <w:tabs>
        <w:tab w:val="center" w:pos="4513"/>
        <w:tab w:val="right" w:pos="9026"/>
      </w:tabs>
    </w:pPr>
  </w:style>
  <w:style w:type="character" w:customStyle="1" w:styleId="HeaderChar">
    <w:name w:val="Header Char"/>
    <w:basedOn w:val="DefaultParagraphFont"/>
    <w:link w:val="Header"/>
    <w:uiPriority w:val="99"/>
    <w:rsid w:val="00C36510"/>
  </w:style>
  <w:style w:type="paragraph" w:styleId="Footer">
    <w:name w:val="footer"/>
    <w:basedOn w:val="Normal"/>
    <w:link w:val="FooterChar"/>
    <w:uiPriority w:val="99"/>
    <w:unhideWhenUsed/>
    <w:rsid w:val="00C36510"/>
    <w:pPr>
      <w:tabs>
        <w:tab w:val="center" w:pos="4513"/>
        <w:tab w:val="right" w:pos="9026"/>
      </w:tabs>
    </w:pPr>
  </w:style>
  <w:style w:type="character" w:customStyle="1" w:styleId="FooterChar">
    <w:name w:val="Footer Char"/>
    <w:basedOn w:val="DefaultParagraphFont"/>
    <w:link w:val="Footer"/>
    <w:uiPriority w:val="99"/>
    <w:rsid w:val="00C36510"/>
  </w:style>
  <w:style w:type="paragraph" w:customStyle="1" w:styleId="Body">
    <w:name w:val="Body"/>
    <w:basedOn w:val="Normal"/>
    <w:uiPriority w:val="99"/>
    <w:rsid w:val="00C36510"/>
    <w:pPr>
      <w:adjustRightInd w:val="0"/>
      <w:spacing w:after="240"/>
      <w:ind w:left="0" w:firstLine="0"/>
    </w:pPr>
    <w:rPr>
      <w:rFonts w:ascii="Arial" w:eastAsia="Arial" w:hAnsi="Arial" w:cs="Arial"/>
      <w:sz w:val="20"/>
      <w:szCs w:val="20"/>
      <w:lang w:eastAsia="en-GB"/>
    </w:rPr>
  </w:style>
  <w:style w:type="paragraph" w:customStyle="1" w:styleId="Body1">
    <w:name w:val="Body 1"/>
    <w:basedOn w:val="Body"/>
    <w:uiPriority w:val="99"/>
    <w:rsid w:val="00C36510"/>
    <w:pPr>
      <w:ind w:left="851"/>
    </w:pPr>
  </w:style>
  <w:style w:type="paragraph" w:customStyle="1" w:styleId="SubHeading">
    <w:name w:val="Sub Heading"/>
    <w:basedOn w:val="Body"/>
    <w:next w:val="Body"/>
    <w:uiPriority w:val="99"/>
    <w:rsid w:val="00C36510"/>
    <w:pPr>
      <w:keepNext/>
      <w:keepLines/>
      <w:numPr>
        <w:numId w:val="4"/>
      </w:numPr>
      <w:jc w:val="center"/>
    </w:pPr>
    <w:rPr>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1829</Words>
  <Characters>10430</Characters>
  <Application>Microsoft Office Word</Application>
  <DocSecurity>0</DocSecurity>
  <Lines>86</Lines>
  <Paragraphs>24</Paragraphs>
  <ScaleCrop>false</ScaleCrop>
  <Company/>
  <LinksUpToDate>false</LinksUpToDate>
  <CharactersWithSpaces>12235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2018-11-02T16:05:00Z</dcterms:created>
  <dcterms:modified xsi:type="dcterms:W3CDTF">2018-11-02T16:05:00Z</dcterms:modified>
</cp:coreProperties>
</file>