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B9CB5" w14:textId="77777777" w:rsidR="00947743" w:rsidRDefault="00947743" w:rsidP="00947743">
      <w:pPr>
        <w:jc w:val="center"/>
        <w:rPr>
          <w:rFonts w:ascii="Arial" w:hAnsi="Arial" w:cs="Arial"/>
          <w:b/>
          <w:sz w:val="28"/>
          <w:szCs w:val="28"/>
        </w:rPr>
      </w:pPr>
    </w:p>
    <w:p w14:paraId="69A7727D" w14:textId="77777777" w:rsidR="00947743" w:rsidRDefault="00947743" w:rsidP="00947743">
      <w:pPr>
        <w:jc w:val="center"/>
        <w:rPr>
          <w:rFonts w:ascii="Arial" w:hAnsi="Arial" w:cs="Arial"/>
          <w:b/>
          <w:sz w:val="28"/>
          <w:szCs w:val="28"/>
        </w:rPr>
      </w:pPr>
    </w:p>
    <w:p w14:paraId="57E02217" w14:textId="77777777" w:rsidR="00947743" w:rsidRDefault="00947743" w:rsidP="00947743">
      <w:pPr>
        <w:jc w:val="center"/>
        <w:rPr>
          <w:rFonts w:ascii="Arial" w:hAnsi="Arial" w:cs="Arial"/>
          <w:b/>
          <w:sz w:val="28"/>
          <w:szCs w:val="28"/>
        </w:rPr>
      </w:pPr>
    </w:p>
    <w:p w14:paraId="4C88AFC9" w14:textId="77777777" w:rsidR="00947743" w:rsidRDefault="00947743" w:rsidP="00947743">
      <w:pPr>
        <w:jc w:val="center"/>
        <w:rPr>
          <w:rFonts w:ascii="Arial" w:hAnsi="Arial" w:cs="Arial"/>
          <w:b/>
          <w:sz w:val="28"/>
          <w:szCs w:val="28"/>
        </w:rPr>
      </w:pPr>
    </w:p>
    <w:p w14:paraId="32CC8D49" w14:textId="77777777" w:rsidR="00947743" w:rsidRDefault="00947743" w:rsidP="00947743">
      <w:pPr>
        <w:jc w:val="center"/>
        <w:rPr>
          <w:rFonts w:ascii="Arial" w:hAnsi="Arial" w:cs="Arial"/>
          <w:b/>
          <w:sz w:val="28"/>
          <w:szCs w:val="28"/>
        </w:rPr>
      </w:pPr>
    </w:p>
    <w:p w14:paraId="6C54E622" w14:textId="77777777" w:rsidR="00947743" w:rsidRDefault="00947743" w:rsidP="00947743">
      <w:pPr>
        <w:rPr>
          <w:rFonts w:ascii="Arial" w:hAnsi="Arial" w:cs="Arial"/>
          <w:b/>
          <w:sz w:val="52"/>
          <w:szCs w:val="52"/>
        </w:rPr>
      </w:pPr>
    </w:p>
    <w:p w14:paraId="100DA489" w14:textId="77777777" w:rsidR="00947743" w:rsidRDefault="00947743" w:rsidP="00947743">
      <w:pPr>
        <w:rPr>
          <w:rFonts w:ascii="Arial" w:hAnsi="Arial" w:cs="Arial"/>
          <w:b/>
          <w:sz w:val="52"/>
          <w:szCs w:val="52"/>
        </w:rPr>
      </w:pPr>
    </w:p>
    <w:p w14:paraId="766DCABF" w14:textId="77777777" w:rsidR="00947743" w:rsidRDefault="00947743" w:rsidP="00947743">
      <w:pPr>
        <w:rPr>
          <w:rFonts w:ascii="Arial" w:hAnsi="Arial" w:cs="Arial"/>
          <w:b/>
          <w:sz w:val="52"/>
          <w:szCs w:val="52"/>
        </w:rPr>
      </w:pPr>
    </w:p>
    <w:p w14:paraId="6D07FD51" w14:textId="70C20210" w:rsidR="00947743" w:rsidRPr="00CA2641" w:rsidRDefault="00734BEA" w:rsidP="00947743">
      <w:pPr>
        <w:rPr>
          <w:rFonts w:ascii="Arial" w:hAnsi="Arial" w:cs="Arial"/>
          <w:b/>
          <w:sz w:val="52"/>
          <w:szCs w:val="52"/>
        </w:rPr>
      </w:pPr>
      <w:r w:rsidRPr="005F1A1E">
        <w:rPr>
          <w:rFonts w:ascii="Arial" w:hAnsi="Arial" w:cs="Arial"/>
          <w:b/>
          <w:sz w:val="52"/>
          <w:szCs w:val="52"/>
        </w:rPr>
        <w:t>NICVA response to Department of Health – High Level Screening Budget 2021/22</w:t>
      </w:r>
    </w:p>
    <w:p w14:paraId="668DF70C" w14:textId="77777777" w:rsidR="00947743" w:rsidRPr="00CA2641" w:rsidRDefault="00947743" w:rsidP="00947743">
      <w:pPr>
        <w:rPr>
          <w:rFonts w:ascii="Arial" w:hAnsi="Arial" w:cs="Arial"/>
          <w:b/>
          <w:sz w:val="52"/>
          <w:szCs w:val="52"/>
        </w:rPr>
      </w:pPr>
    </w:p>
    <w:p w14:paraId="6F4B737A" w14:textId="77777777" w:rsidR="00947743" w:rsidRPr="00CA2641" w:rsidRDefault="00947743" w:rsidP="00947743">
      <w:pPr>
        <w:rPr>
          <w:rFonts w:ascii="Arial" w:hAnsi="Arial" w:cs="Arial"/>
          <w:b/>
          <w:sz w:val="52"/>
          <w:szCs w:val="52"/>
        </w:rPr>
      </w:pPr>
    </w:p>
    <w:p w14:paraId="3C9A13A5" w14:textId="77777777" w:rsidR="00947743" w:rsidRPr="00CA2641" w:rsidRDefault="00947743" w:rsidP="00947743">
      <w:pPr>
        <w:rPr>
          <w:rFonts w:ascii="Arial" w:hAnsi="Arial" w:cs="Arial"/>
          <w:b/>
          <w:sz w:val="52"/>
          <w:szCs w:val="52"/>
        </w:rPr>
      </w:pPr>
    </w:p>
    <w:p w14:paraId="7DF07263" w14:textId="77777777" w:rsidR="00947743" w:rsidRPr="00CA2641" w:rsidRDefault="00947743" w:rsidP="00947743">
      <w:pPr>
        <w:rPr>
          <w:rFonts w:ascii="Arial" w:hAnsi="Arial" w:cs="Arial"/>
          <w:b/>
          <w:sz w:val="52"/>
          <w:szCs w:val="52"/>
        </w:rPr>
      </w:pPr>
      <w:r>
        <w:rPr>
          <w:rFonts w:ascii="Arial" w:hAnsi="Arial" w:cs="Arial"/>
          <w:b/>
          <w:sz w:val="52"/>
          <w:szCs w:val="52"/>
        </w:rPr>
        <w:t>February</w:t>
      </w:r>
      <w:r w:rsidRPr="00CA2641">
        <w:rPr>
          <w:rFonts w:ascii="Arial" w:hAnsi="Arial" w:cs="Arial"/>
          <w:b/>
          <w:sz w:val="52"/>
          <w:szCs w:val="52"/>
        </w:rPr>
        <w:t xml:space="preserve"> 2021</w:t>
      </w:r>
    </w:p>
    <w:p w14:paraId="0C612AD1" w14:textId="77777777" w:rsidR="00947743" w:rsidRPr="00CA2641" w:rsidRDefault="00947743" w:rsidP="00947743">
      <w:pPr>
        <w:rPr>
          <w:rFonts w:ascii="Arial" w:hAnsi="Arial" w:cs="Arial"/>
          <w:b/>
          <w:sz w:val="52"/>
          <w:szCs w:val="52"/>
        </w:rPr>
      </w:pPr>
    </w:p>
    <w:p w14:paraId="06B4484E" w14:textId="77777777" w:rsidR="00947743" w:rsidRDefault="00947743" w:rsidP="00947743">
      <w:pPr>
        <w:jc w:val="center"/>
        <w:rPr>
          <w:rFonts w:ascii="Arial" w:hAnsi="Arial" w:cs="Arial"/>
          <w:b/>
          <w:sz w:val="28"/>
          <w:szCs w:val="28"/>
        </w:rPr>
      </w:pPr>
    </w:p>
    <w:p w14:paraId="4D468A8A" w14:textId="77777777" w:rsidR="00947743" w:rsidRDefault="00947743" w:rsidP="00947743">
      <w:pPr>
        <w:jc w:val="center"/>
        <w:rPr>
          <w:rFonts w:ascii="Arial" w:hAnsi="Arial" w:cs="Arial"/>
          <w:b/>
          <w:sz w:val="28"/>
          <w:szCs w:val="28"/>
        </w:rPr>
      </w:pPr>
    </w:p>
    <w:p w14:paraId="263D9E6F" w14:textId="77777777" w:rsidR="00947743" w:rsidRDefault="00947743" w:rsidP="00947743">
      <w:pPr>
        <w:jc w:val="center"/>
        <w:rPr>
          <w:rFonts w:ascii="Arial" w:hAnsi="Arial" w:cs="Arial"/>
          <w:b/>
          <w:sz w:val="28"/>
          <w:szCs w:val="28"/>
        </w:rPr>
      </w:pPr>
    </w:p>
    <w:p w14:paraId="24F3DB0C" w14:textId="77777777" w:rsidR="00947743" w:rsidRDefault="00947743" w:rsidP="00947743">
      <w:pPr>
        <w:jc w:val="center"/>
        <w:rPr>
          <w:rFonts w:ascii="Arial" w:hAnsi="Arial" w:cs="Arial"/>
          <w:b/>
          <w:sz w:val="28"/>
          <w:szCs w:val="28"/>
        </w:rPr>
      </w:pPr>
    </w:p>
    <w:p w14:paraId="3A272337" w14:textId="77777777" w:rsidR="00947743" w:rsidRDefault="00947743" w:rsidP="00947743">
      <w:pPr>
        <w:jc w:val="center"/>
        <w:rPr>
          <w:rFonts w:ascii="Arial" w:hAnsi="Arial" w:cs="Arial"/>
          <w:b/>
          <w:sz w:val="28"/>
          <w:szCs w:val="28"/>
        </w:rPr>
      </w:pPr>
    </w:p>
    <w:p w14:paraId="0A7ED63E" w14:textId="77777777" w:rsidR="00947743" w:rsidRDefault="00947743" w:rsidP="00947743">
      <w:pPr>
        <w:jc w:val="center"/>
        <w:rPr>
          <w:rFonts w:ascii="Arial" w:hAnsi="Arial" w:cs="Arial"/>
          <w:b/>
          <w:sz w:val="28"/>
          <w:szCs w:val="28"/>
        </w:rPr>
      </w:pPr>
    </w:p>
    <w:p w14:paraId="44FBD048" w14:textId="29EA42EF" w:rsidR="00E116A9" w:rsidRPr="00FB0CA6" w:rsidRDefault="00E116A9" w:rsidP="00436370">
      <w:pPr>
        <w:pStyle w:val="NoSpacing"/>
        <w:spacing w:before="240"/>
        <w:rPr>
          <w:rFonts w:ascii="Arial" w:hAnsi="Arial" w:cs="Arial"/>
          <w:b/>
          <w:bCs/>
          <w:sz w:val="24"/>
          <w:szCs w:val="24"/>
        </w:rPr>
      </w:pPr>
      <w:r w:rsidRPr="00FB0CA6">
        <w:rPr>
          <w:rFonts w:ascii="Arial" w:hAnsi="Arial" w:cs="Arial"/>
          <w:b/>
          <w:bCs/>
          <w:sz w:val="24"/>
          <w:szCs w:val="24"/>
        </w:rPr>
        <w:lastRenderedPageBreak/>
        <w:t xml:space="preserve">Background </w:t>
      </w:r>
    </w:p>
    <w:p w14:paraId="0B722251" w14:textId="65DFFFFD" w:rsidR="00E116A9" w:rsidRPr="00FB0CA6" w:rsidRDefault="00E116A9" w:rsidP="00436370">
      <w:pPr>
        <w:spacing w:before="240"/>
        <w:rPr>
          <w:rFonts w:ascii="Arial" w:hAnsi="Arial" w:cs="Arial"/>
          <w:sz w:val="24"/>
          <w:szCs w:val="24"/>
        </w:rPr>
      </w:pPr>
      <w:r w:rsidRPr="00FB0CA6">
        <w:rPr>
          <w:rFonts w:ascii="Arial" w:hAnsi="Arial" w:cs="Arial"/>
          <w:sz w:val="24"/>
          <w:szCs w:val="24"/>
        </w:rPr>
        <w:t xml:space="preserve">NICVA is the umbrella body for the voluntary, community and social enterprise (VCSE) sector in Northern Ireland with over 1,100 members, who provide a wide range of services and activities for public benefit. These range from health, social care, and emergency services; advice and counselling, community development and peacebuilding; to environmental, arts, and sporting activities. We work to support and advance the interests of the people and communities that our members support. We offer a wide range of practical services and support to our members to help them do what they do best - find innovative solutions for social challenges. </w:t>
      </w:r>
      <w:r w:rsidR="00573742" w:rsidRPr="00FB0CA6">
        <w:rPr>
          <w:rFonts w:ascii="Arial" w:hAnsi="Arial" w:cs="Arial"/>
          <w:sz w:val="24"/>
          <w:szCs w:val="24"/>
        </w:rPr>
        <w:t xml:space="preserve">NICVA’s database of VCSE sector organisations holds records of over 6,100 organisations employing over 53,000 people across Northern Ireland.  For further details on the NI VCSE sector visit NICVA ‘State of the Sector’ resource at - </w:t>
      </w:r>
      <w:hyperlink r:id="rId8" w:history="1">
        <w:r w:rsidR="00573742" w:rsidRPr="00FB0CA6">
          <w:rPr>
            <w:rStyle w:val="Hyperlink"/>
            <w:rFonts w:ascii="Arial" w:hAnsi="Arial" w:cs="Arial"/>
            <w:sz w:val="24"/>
            <w:szCs w:val="24"/>
          </w:rPr>
          <w:t>https://www.nicva.org/stateofthesector</w:t>
        </w:r>
      </w:hyperlink>
      <w:r w:rsidR="00573742" w:rsidRPr="00FB0CA6">
        <w:rPr>
          <w:rFonts w:ascii="Arial" w:hAnsi="Arial" w:cs="Arial"/>
          <w:sz w:val="24"/>
          <w:szCs w:val="24"/>
        </w:rPr>
        <w:t xml:space="preserve"> </w:t>
      </w:r>
    </w:p>
    <w:p w14:paraId="349B2DD5" w14:textId="77777777" w:rsidR="00E116A9" w:rsidRPr="00FB0CA6" w:rsidRDefault="00E116A9" w:rsidP="00E116A9">
      <w:pPr>
        <w:pStyle w:val="ListParagraph"/>
        <w:rPr>
          <w:rFonts w:ascii="Arial" w:hAnsi="Arial" w:cs="Arial"/>
          <w:sz w:val="24"/>
          <w:szCs w:val="24"/>
        </w:rPr>
      </w:pPr>
    </w:p>
    <w:p w14:paraId="6B05BC5B" w14:textId="77777777" w:rsidR="00751C2F" w:rsidRPr="00FB0CA6" w:rsidRDefault="00052BDA" w:rsidP="00751C2F">
      <w:pPr>
        <w:rPr>
          <w:rFonts w:ascii="Arial" w:hAnsi="Arial" w:cs="Arial"/>
          <w:b/>
          <w:bCs/>
          <w:sz w:val="24"/>
          <w:szCs w:val="24"/>
        </w:rPr>
      </w:pPr>
      <w:r w:rsidRPr="00FB0CA6">
        <w:rPr>
          <w:rFonts w:ascii="Arial" w:hAnsi="Arial" w:cs="Arial"/>
          <w:b/>
          <w:bCs/>
          <w:sz w:val="24"/>
          <w:szCs w:val="24"/>
        </w:rPr>
        <w:t>Consultation timeline</w:t>
      </w:r>
    </w:p>
    <w:p w14:paraId="1B917BFB" w14:textId="074B338F" w:rsidR="000330CD" w:rsidRPr="00FB0CA6" w:rsidRDefault="00E116A9" w:rsidP="00751C2F">
      <w:pPr>
        <w:rPr>
          <w:rFonts w:ascii="Arial" w:hAnsi="Arial" w:cs="Arial"/>
          <w:b/>
          <w:bCs/>
          <w:sz w:val="24"/>
          <w:szCs w:val="24"/>
        </w:rPr>
      </w:pPr>
      <w:r w:rsidRPr="00FB0CA6">
        <w:rPr>
          <w:rFonts w:ascii="Arial" w:hAnsi="Arial" w:cs="Arial"/>
          <w:sz w:val="24"/>
          <w:szCs w:val="24"/>
        </w:rPr>
        <w:t xml:space="preserve">NICVA welcomes the opportunity to respond to </w:t>
      </w:r>
      <w:r w:rsidR="00F20ECB" w:rsidRPr="00FB0CA6">
        <w:rPr>
          <w:rFonts w:ascii="Arial" w:hAnsi="Arial" w:cs="Arial"/>
          <w:sz w:val="24"/>
          <w:szCs w:val="24"/>
        </w:rPr>
        <w:t xml:space="preserve">this </w:t>
      </w:r>
      <w:r w:rsidRPr="00FB0CA6">
        <w:rPr>
          <w:rFonts w:ascii="Arial" w:hAnsi="Arial" w:cs="Arial"/>
          <w:sz w:val="24"/>
          <w:szCs w:val="24"/>
        </w:rPr>
        <w:t xml:space="preserve">consultation </w:t>
      </w:r>
      <w:r w:rsidR="00E8489A" w:rsidRPr="00FB0CA6">
        <w:rPr>
          <w:rFonts w:ascii="Arial" w:hAnsi="Arial" w:cs="Arial"/>
          <w:sz w:val="24"/>
          <w:szCs w:val="24"/>
        </w:rPr>
        <w:t xml:space="preserve">on the </w:t>
      </w:r>
      <w:r w:rsidR="00AA12E2" w:rsidRPr="00FB0CA6">
        <w:rPr>
          <w:rFonts w:ascii="Arial" w:hAnsi="Arial" w:cs="Arial"/>
          <w:sz w:val="24"/>
          <w:szCs w:val="24"/>
        </w:rPr>
        <w:t>Department of Health’s Equality Assessment</w:t>
      </w:r>
      <w:r w:rsidR="00A66B38" w:rsidRPr="00FB0CA6">
        <w:rPr>
          <w:rFonts w:ascii="Arial" w:hAnsi="Arial" w:cs="Arial"/>
          <w:sz w:val="24"/>
          <w:szCs w:val="24"/>
        </w:rPr>
        <w:t xml:space="preserve"> however would also like to take the opportunity to </w:t>
      </w:r>
      <w:r w:rsidR="009D6A3B" w:rsidRPr="00FB0CA6">
        <w:rPr>
          <w:rFonts w:ascii="Arial" w:hAnsi="Arial" w:cs="Arial"/>
          <w:sz w:val="24"/>
          <w:szCs w:val="24"/>
        </w:rPr>
        <w:t>convey our significant concerns with regards to the lack of appropriate time provided to respond to the Draft Budget and subsequent EQIAs</w:t>
      </w:r>
      <w:r w:rsidRPr="00FB0CA6">
        <w:rPr>
          <w:rFonts w:ascii="Arial" w:hAnsi="Arial" w:cs="Arial"/>
          <w:sz w:val="24"/>
          <w:szCs w:val="24"/>
        </w:rPr>
        <w:t>.</w:t>
      </w:r>
    </w:p>
    <w:p w14:paraId="4932C717" w14:textId="77777777" w:rsidR="000330CD" w:rsidRPr="00FB0CA6" w:rsidRDefault="000330CD" w:rsidP="00E116A9">
      <w:pPr>
        <w:pStyle w:val="ListParagraph"/>
        <w:rPr>
          <w:rFonts w:ascii="Arial" w:hAnsi="Arial" w:cs="Arial"/>
          <w:sz w:val="24"/>
          <w:szCs w:val="24"/>
        </w:rPr>
      </w:pPr>
    </w:p>
    <w:p w14:paraId="5B0988F3" w14:textId="77777777" w:rsidR="008B5C5A" w:rsidRPr="00FB0CA6" w:rsidRDefault="008B5C5A" w:rsidP="00436370">
      <w:pPr>
        <w:rPr>
          <w:rFonts w:ascii="Arial" w:hAnsi="Arial" w:cs="Arial"/>
          <w:b/>
          <w:bCs/>
          <w:sz w:val="24"/>
          <w:szCs w:val="24"/>
        </w:rPr>
      </w:pPr>
      <w:r w:rsidRPr="00FB0CA6">
        <w:rPr>
          <w:rFonts w:ascii="Arial" w:hAnsi="Arial" w:cs="Arial"/>
          <w:b/>
          <w:bCs/>
          <w:sz w:val="24"/>
          <w:szCs w:val="24"/>
        </w:rPr>
        <w:t>Role of the VCSE Sector in providing Health and Wellbeing services</w:t>
      </w:r>
    </w:p>
    <w:p w14:paraId="6639EB73" w14:textId="6BF61827" w:rsidR="00E116A9" w:rsidRPr="00FB0CA6" w:rsidRDefault="00E409E9" w:rsidP="00436370">
      <w:pPr>
        <w:rPr>
          <w:rFonts w:ascii="Arial" w:hAnsi="Arial" w:cs="Arial"/>
          <w:sz w:val="24"/>
          <w:szCs w:val="24"/>
        </w:rPr>
      </w:pPr>
      <w:r w:rsidRPr="00FB0CA6">
        <w:rPr>
          <w:rFonts w:ascii="Arial" w:hAnsi="Arial" w:cs="Arial"/>
          <w:sz w:val="24"/>
          <w:szCs w:val="24"/>
        </w:rPr>
        <w:t>The concept o</w:t>
      </w:r>
      <w:r w:rsidR="00124690" w:rsidRPr="00FB0CA6">
        <w:rPr>
          <w:rFonts w:ascii="Arial" w:hAnsi="Arial" w:cs="Arial"/>
          <w:sz w:val="24"/>
          <w:szCs w:val="24"/>
        </w:rPr>
        <w:t>f a short-term budget, and in this case a</w:t>
      </w:r>
      <w:r w:rsidR="005C06EE" w:rsidRPr="00FB0CA6">
        <w:rPr>
          <w:rFonts w:ascii="Arial" w:hAnsi="Arial" w:cs="Arial"/>
          <w:sz w:val="24"/>
          <w:szCs w:val="24"/>
        </w:rPr>
        <w:t xml:space="preserve"> </w:t>
      </w:r>
      <w:r w:rsidR="000C6292" w:rsidRPr="00FB0CA6">
        <w:rPr>
          <w:rFonts w:ascii="Arial" w:hAnsi="Arial" w:cs="Arial"/>
          <w:sz w:val="24"/>
          <w:szCs w:val="24"/>
        </w:rPr>
        <w:t>one-year</w:t>
      </w:r>
      <w:r w:rsidR="005C06EE" w:rsidRPr="00FB0CA6">
        <w:rPr>
          <w:rFonts w:ascii="Arial" w:hAnsi="Arial" w:cs="Arial"/>
          <w:sz w:val="24"/>
          <w:szCs w:val="24"/>
        </w:rPr>
        <w:t xml:space="preserve"> budget</w:t>
      </w:r>
      <w:r w:rsidR="00124690" w:rsidRPr="00FB0CA6">
        <w:rPr>
          <w:rFonts w:ascii="Arial" w:hAnsi="Arial" w:cs="Arial"/>
          <w:sz w:val="24"/>
          <w:szCs w:val="24"/>
        </w:rPr>
        <w:t>,</w:t>
      </w:r>
      <w:r w:rsidR="005C06EE" w:rsidRPr="00FB0CA6">
        <w:rPr>
          <w:rFonts w:ascii="Arial" w:hAnsi="Arial" w:cs="Arial"/>
          <w:sz w:val="24"/>
          <w:szCs w:val="24"/>
        </w:rPr>
        <w:t xml:space="preserve"> does not allow for sufficient planning for </w:t>
      </w:r>
      <w:r w:rsidR="00124690" w:rsidRPr="00FB0CA6">
        <w:rPr>
          <w:rFonts w:ascii="Arial" w:hAnsi="Arial" w:cs="Arial"/>
          <w:sz w:val="24"/>
          <w:szCs w:val="24"/>
        </w:rPr>
        <w:t>Government Departments</w:t>
      </w:r>
      <w:r w:rsidR="000C44DC" w:rsidRPr="00FB0CA6">
        <w:rPr>
          <w:rFonts w:ascii="Arial" w:hAnsi="Arial" w:cs="Arial"/>
          <w:sz w:val="24"/>
          <w:szCs w:val="24"/>
        </w:rPr>
        <w:t>.</w:t>
      </w:r>
      <w:r w:rsidR="00124690" w:rsidRPr="00FB0CA6">
        <w:rPr>
          <w:rFonts w:ascii="Arial" w:hAnsi="Arial" w:cs="Arial"/>
          <w:sz w:val="24"/>
          <w:szCs w:val="24"/>
        </w:rPr>
        <w:t xml:space="preserve"> As t</w:t>
      </w:r>
      <w:r w:rsidR="005C06EE" w:rsidRPr="00FB0CA6">
        <w:rPr>
          <w:rFonts w:ascii="Arial" w:hAnsi="Arial" w:cs="Arial"/>
          <w:sz w:val="24"/>
          <w:szCs w:val="24"/>
        </w:rPr>
        <w:t>he Depa</w:t>
      </w:r>
      <w:r w:rsidR="000C6292" w:rsidRPr="00FB0CA6">
        <w:rPr>
          <w:rFonts w:ascii="Arial" w:hAnsi="Arial" w:cs="Arial"/>
          <w:sz w:val="24"/>
          <w:szCs w:val="24"/>
        </w:rPr>
        <w:t>r</w:t>
      </w:r>
      <w:r w:rsidR="005C06EE" w:rsidRPr="00FB0CA6">
        <w:rPr>
          <w:rFonts w:ascii="Arial" w:hAnsi="Arial" w:cs="Arial"/>
          <w:sz w:val="24"/>
          <w:szCs w:val="24"/>
        </w:rPr>
        <w:t xml:space="preserve">tment </w:t>
      </w:r>
      <w:r w:rsidR="00D1728F" w:rsidRPr="00FB0CA6">
        <w:rPr>
          <w:rFonts w:ascii="Arial" w:hAnsi="Arial" w:cs="Arial"/>
          <w:sz w:val="24"/>
          <w:szCs w:val="24"/>
        </w:rPr>
        <w:t>h</w:t>
      </w:r>
      <w:r w:rsidR="005C06EE" w:rsidRPr="00FB0CA6">
        <w:rPr>
          <w:rFonts w:ascii="Arial" w:hAnsi="Arial" w:cs="Arial"/>
          <w:sz w:val="24"/>
          <w:szCs w:val="24"/>
        </w:rPr>
        <w:t xml:space="preserve">as </w:t>
      </w:r>
      <w:r w:rsidR="00D1728F" w:rsidRPr="00FB0CA6">
        <w:rPr>
          <w:rFonts w:ascii="Arial" w:hAnsi="Arial" w:cs="Arial"/>
          <w:sz w:val="24"/>
          <w:szCs w:val="24"/>
        </w:rPr>
        <w:t>been facing mou</w:t>
      </w:r>
      <w:r w:rsidR="0020515D" w:rsidRPr="00FB0CA6">
        <w:rPr>
          <w:rFonts w:ascii="Arial" w:hAnsi="Arial" w:cs="Arial"/>
          <w:sz w:val="24"/>
          <w:szCs w:val="24"/>
        </w:rPr>
        <w:t>n</w:t>
      </w:r>
      <w:r w:rsidR="00D1728F" w:rsidRPr="00FB0CA6">
        <w:rPr>
          <w:rFonts w:ascii="Arial" w:hAnsi="Arial" w:cs="Arial"/>
          <w:sz w:val="24"/>
          <w:szCs w:val="24"/>
        </w:rPr>
        <w:t xml:space="preserve">ting pressures with waiting times and </w:t>
      </w:r>
      <w:r w:rsidR="00E56CE4" w:rsidRPr="00FB0CA6">
        <w:rPr>
          <w:rFonts w:ascii="Arial" w:hAnsi="Arial" w:cs="Arial"/>
          <w:sz w:val="24"/>
          <w:szCs w:val="24"/>
        </w:rPr>
        <w:t xml:space="preserve">outpatient appointments prior to the pandemic, and now the current climate has witnessed these </w:t>
      </w:r>
      <w:r w:rsidR="0020515D" w:rsidRPr="00FB0CA6">
        <w:rPr>
          <w:rFonts w:ascii="Arial" w:hAnsi="Arial" w:cs="Arial"/>
          <w:sz w:val="24"/>
          <w:szCs w:val="24"/>
        </w:rPr>
        <w:t>become</w:t>
      </w:r>
      <w:r w:rsidR="005C06EE" w:rsidRPr="00FB0CA6">
        <w:rPr>
          <w:rFonts w:ascii="Arial" w:hAnsi="Arial" w:cs="Arial"/>
          <w:sz w:val="24"/>
          <w:szCs w:val="24"/>
        </w:rPr>
        <w:t xml:space="preserve"> magnified</w:t>
      </w:r>
      <w:r w:rsidR="00BD6424" w:rsidRPr="00FB0CA6">
        <w:rPr>
          <w:rFonts w:ascii="Arial" w:hAnsi="Arial" w:cs="Arial"/>
          <w:sz w:val="24"/>
          <w:szCs w:val="24"/>
        </w:rPr>
        <w:t xml:space="preserve">, NICVA would be seriously </w:t>
      </w:r>
      <w:r w:rsidR="00B72FA3" w:rsidRPr="00FB0CA6">
        <w:rPr>
          <w:rFonts w:ascii="Arial" w:hAnsi="Arial" w:cs="Arial"/>
          <w:sz w:val="24"/>
          <w:szCs w:val="24"/>
        </w:rPr>
        <w:t>worried</w:t>
      </w:r>
      <w:r w:rsidR="00BD6424" w:rsidRPr="00FB0CA6">
        <w:rPr>
          <w:rFonts w:ascii="Arial" w:hAnsi="Arial" w:cs="Arial"/>
          <w:sz w:val="24"/>
          <w:szCs w:val="24"/>
        </w:rPr>
        <w:t xml:space="preserve"> </w:t>
      </w:r>
      <w:r w:rsidR="00C63581" w:rsidRPr="00FB0CA6">
        <w:rPr>
          <w:rFonts w:ascii="Arial" w:hAnsi="Arial" w:cs="Arial"/>
          <w:sz w:val="24"/>
          <w:szCs w:val="24"/>
        </w:rPr>
        <w:t xml:space="preserve">about the impact </w:t>
      </w:r>
      <w:r w:rsidR="00BD6424" w:rsidRPr="00FB0CA6">
        <w:rPr>
          <w:rFonts w:ascii="Arial" w:hAnsi="Arial" w:cs="Arial"/>
          <w:sz w:val="24"/>
          <w:szCs w:val="24"/>
        </w:rPr>
        <w:t xml:space="preserve">this form of budgeting </w:t>
      </w:r>
      <w:r w:rsidR="007A4519" w:rsidRPr="00FB0CA6">
        <w:rPr>
          <w:rFonts w:ascii="Arial" w:hAnsi="Arial" w:cs="Arial"/>
          <w:sz w:val="24"/>
          <w:szCs w:val="24"/>
        </w:rPr>
        <w:t xml:space="preserve">will have on </w:t>
      </w:r>
      <w:r w:rsidR="00BD6424" w:rsidRPr="00FB0CA6">
        <w:rPr>
          <w:rFonts w:ascii="Arial" w:hAnsi="Arial" w:cs="Arial"/>
          <w:sz w:val="24"/>
          <w:szCs w:val="24"/>
        </w:rPr>
        <w:t>the Department of Health</w:t>
      </w:r>
      <w:r w:rsidR="00E00B36" w:rsidRPr="00FB0CA6">
        <w:rPr>
          <w:rFonts w:ascii="Arial" w:hAnsi="Arial" w:cs="Arial"/>
          <w:sz w:val="24"/>
          <w:szCs w:val="24"/>
        </w:rPr>
        <w:t xml:space="preserve">, and </w:t>
      </w:r>
      <w:r w:rsidR="006A04FA" w:rsidRPr="00FB0CA6">
        <w:rPr>
          <w:rFonts w:ascii="Arial" w:hAnsi="Arial" w:cs="Arial"/>
          <w:sz w:val="24"/>
          <w:szCs w:val="24"/>
        </w:rPr>
        <w:t>in</w:t>
      </w:r>
      <w:r w:rsidR="00E00B36" w:rsidRPr="00FB0CA6">
        <w:rPr>
          <w:rFonts w:ascii="Arial" w:hAnsi="Arial" w:cs="Arial"/>
          <w:sz w:val="24"/>
          <w:szCs w:val="24"/>
        </w:rPr>
        <w:t xml:space="preserve"> turn voluntary and community sector organisations who provide health </w:t>
      </w:r>
      <w:r w:rsidR="006A04FA" w:rsidRPr="00FB0CA6">
        <w:rPr>
          <w:rFonts w:ascii="Arial" w:hAnsi="Arial" w:cs="Arial"/>
          <w:sz w:val="24"/>
          <w:szCs w:val="24"/>
        </w:rPr>
        <w:t>related</w:t>
      </w:r>
      <w:r w:rsidR="00E00B36" w:rsidRPr="00FB0CA6">
        <w:rPr>
          <w:rFonts w:ascii="Arial" w:hAnsi="Arial" w:cs="Arial"/>
          <w:sz w:val="24"/>
          <w:szCs w:val="24"/>
        </w:rPr>
        <w:t xml:space="preserve"> services.</w:t>
      </w:r>
      <w:r w:rsidR="005C06EE" w:rsidRPr="00FB0CA6">
        <w:rPr>
          <w:rFonts w:ascii="Arial" w:hAnsi="Arial" w:cs="Arial"/>
          <w:sz w:val="24"/>
          <w:szCs w:val="24"/>
        </w:rPr>
        <w:t xml:space="preserve"> </w:t>
      </w:r>
      <w:r w:rsidR="000C6292" w:rsidRPr="00FB0CA6">
        <w:rPr>
          <w:rFonts w:ascii="Arial" w:hAnsi="Arial" w:cs="Arial"/>
          <w:sz w:val="24"/>
          <w:szCs w:val="24"/>
        </w:rPr>
        <w:t>Health and wellbeing services are the main subse</w:t>
      </w:r>
      <w:r w:rsidR="00921984" w:rsidRPr="00FB0CA6">
        <w:rPr>
          <w:rFonts w:ascii="Arial" w:hAnsi="Arial" w:cs="Arial"/>
          <w:sz w:val="24"/>
          <w:szCs w:val="24"/>
        </w:rPr>
        <w:t>c</w:t>
      </w:r>
      <w:r w:rsidR="000C6292" w:rsidRPr="00FB0CA6">
        <w:rPr>
          <w:rFonts w:ascii="Arial" w:hAnsi="Arial" w:cs="Arial"/>
          <w:sz w:val="24"/>
          <w:szCs w:val="24"/>
        </w:rPr>
        <w:t>tor with</w:t>
      </w:r>
      <w:r w:rsidR="0020515D" w:rsidRPr="00FB0CA6">
        <w:rPr>
          <w:rFonts w:ascii="Arial" w:hAnsi="Arial" w:cs="Arial"/>
          <w:sz w:val="24"/>
          <w:szCs w:val="24"/>
        </w:rPr>
        <w:t>in the</w:t>
      </w:r>
      <w:r w:rsidR="000C6292" w:rsidRPr="00FB0CA6">
        <w:rPr>
          <w:rFonts w:ascii="Arial" w:hAnsi="Arial" w:cs="Arial"/>
          <w:sz w:val="24"/>
          <w:szCs w:val="24"/>
        </w:rPr>
        <w:t xml:space="preserve"> voluntary and community sector with 56.1%</w:t>
      </w:r>
      <w:r w:rsidR="0019681F" w:rsidRPr="00FB0CA6">
        <w:rPr>
          <w:rStyle w:val="FootnoteReference"/>
          <w:rFonts w:ascii="Arial" w:hAnsi="Arial" w:cs="Arial"/>
          <w:sz w:val="24"/>
          <w:szCs w:val="24"/>
        </w:rPr>
        <w:footnoteReference w:id="1"/>
      </w:r>
      <w:r w:rsidR="000C6292" w:rsidRPr="00FB0CA6">
        <w:rPr>
          <w:rFonts w:ascii="Arial" w:hAnsi="Arial" w:cs="Arial"/>
          <w:sz w:val="24"/>
          <w:szCs w:val="24"/>
        </w:rPr>
        <w:t xml:space="preserve"> of </w:t>
      </w:r>
      <w:r w:rsidR="00921984" w:rsidRPr="00FB0CA6">
        <w:rPr>
          <w:rFonts w:ascii="Arial" w:hAnsi="Arial" w:cs="Arial"/>
          <w:sz w:val="24"/>
          <w:szCs w:val="24"/>
        </w:rPr>
        <w:t>organisations</w:t>
      </w:r>
      <w:r w:rsidR="000C6292" w:rsidRPr="00FB0CA6">
        <w:rPr>
          <w:rFonts w:ascii="Arial" w:hAnsi="Arial" w:cs="Arial"/>
          <w:sz w:val="24"/>
          <w:szCs w:val="24"/>
        </w:rPr>
        <w:t xml:space="preserve"> stating that they provide serv</w:t>
      </w:r>
      <w:r w:rsidR="00921984" w:rsidRPr="00FB0CA6">
        <w:rPr>
          <w:rFonts w:ascii="Arial" w:hAnsi="Arial" w:cs="Arial"/>
          <w:sz w:val="24"/>
          <w:szCs w:val="24"/>
        </w:rPr>
        <w:t>i</w:t>
      </w:r>
      <w:r w:rsidR="000C6292" w:rsidRPr="00FB0CA6">
        <w:rPr>
          <w:rFonts w:ascii="Arial" w:hAnsi="Arial" w:cs="Arial"/>
          <w:sz w:val="24"/>
          <w:szCs w:val="24"/>
        </w:rPr>
        <w:t>ces within this area, and 25%</w:t>
      </w:r>
      <w:r w:rsidR="0019681F" w:rsidRPr="00FB0CA6">
        <w:rPr>
          <w:rStyle w:val="FootnoteReference"/>
          <w:rFonts w:ascii="Arial" w:hAnsi="Arial" w:cs="Arial"/>
          <w:sz w:val="24"/>
          <w:szCs w:val="24"/>
        </w:rPr>
        <w:footnoteReference w:id="2"/>
      </w:r>
      <w:r w:rsidR="000C6292" w:rsidRPr="00FB0CA6">
        <w:rPr>
          <w:rFonts w:ascii="Arial" w:hAnsi="Arial" w:cs="Arial"/>
          <w:sz w:val="24"/>
          <w:szCs w:val="24"/>
        </w:rPr>
        <w:t xml:space="preserve"> of </w:t>
      </w:r>
      <w:r w:rsidR="00921984" w:rsidRPr="00FB0CA6">
        <w:rPr>
          <w:rFonts w:ascii="Arial" w:hAnsi="Arial" w:cs="Arial"/>
          <w:sz w:val="24"/>
          <w:szCs w:val="24"/>
        </w:rPr>
        <w:t>organisations</w:t>
      </w:r>
      <w:r w:rsidR="000C6292" w:rsidRPr="00FB0CA6">
        <w:rPr>
          <w:rFonts w:ascii="Arial" w:hAnsi="Arial" w:cs="Arial"/>
          <w:sz w:val="24"/>
          <w:szCs w:val="24"/>
        </w:rPr>
        <w:t xml:space="preserve"> stating they provide mental health services.</w:t>
      </w:r>
      <w:r w:rsidR="0019681F" w:rsidRPr="00FB0CA6">
        <w:rPr>
          <w:rFonts w:ascii="Arial" w:hAnsi="Arial" w:cs="Arial"/>
          <w:sz w:val="24"/>
          <w:szCs w:val="24"/>
        </w:rPr>
        <w:t xml:space="preserve"> </w:t>
      </w:r>
      <w:r w:rsidR="000C6292" w:rsidRPr="00FB0CA6">
        <w:rPr>
          <w:rFonts w:ascii="Arial" w:hAnsi="Arial" w:cs="Arial"/>
          <w:sz w:val="24"/>
          <w:szCs w:val="24"/>
        </w:rPr>
        <w:t xml:space="preserve">It would be a great concern that given proposed </w:t>
      </w:r>
      <w:r w:rsidR="00921984" w:rsidRPr="00FB0CA6">
        <w:rPr>
          <w:rFonts w:ascii="Arial" w:hAnsi="Arial" w:cs="Arial"/>
          <w:sz w:val="24"/>
          <w:szCs w:val="24"/>
        </w:rPr>
        <w:t xml:space="preserve">funding shortages within the Health budget, the need for services within these areas will greatly increase therefore putting organisations within the voluntary and community sector under increased pressure at a time when funding resources </w:t>
      </w:r>
      <w:r w:rsidR="00AA2991" w:rsidRPr="00FB0CA6">
        <w:rPr>
          <w:rFonts w:ascii="Arial" w:hAnsi="Arial" w:cs="Arial"/>
          <w:sz w:val="24"/>
          <w:szCs w:val="24"/>
        </w:rPr>
        <w:t>have already been</w:t>
      </w:r>
      <w:r w:rsidR="00921984" w:rsidRPr="00FB0CA6">
        <w:rPr>
          <w:rFonts w:ascii="Arial" w:hAnsi="Arial" w:cs="Arial"/>
          <w:sz w:val="24"/>
          <w:szCs w:val="24"/>
        </w:rPr>
        <w:t xml:space="preserve"> significantly reduc</w:t>
      </w:r>
      <w:r w:rsidR="00AA2991" w:rsidRPr="00FB0CA6">
        <w:rPr>
          <w:rFonts w:ascii="Arial" w:hAnsi="Arial" w:cs="Arial"/>
          <w:sz w:val="24"/>
          <w:szCs w:val="24"/>
        </w:rPr>
        <w:t>ed</w:t>
      </w:r>
      <w:r w:rsidR="00921984" w:rsidRPr="00FB0CA6">
        <w:rPr>
          <w:rFonts w:ascii="Arial" w:hAnsi="Arial" w:cs="Arial"/>
          <w:sz w:val="24"/>
          <w:szCs w:val="24"/>
        </w:rPr>
        <w:t>.</w:t>
      </w:r>
      <w:r w:rsidR="00CF66B9" w:rsidRPr="00FB0CA6">
        <w:rPr>
          <w:rFonts w:ascii="Arial" w:hAnsi="Arial" w:cs="Arial"/>
          <w:sz w:val="24"/>
          <w:szCs w:val="24"/>
        </w:rPr>
        <w:t xml:space="preserve"> In 2018, Richard Ramsey, chief economist at Ulster Bank, commented that the VCSE sector had a central role to play in delivering key services, highlighting that a shrinking third sector could become a major concern for Northern Ireland as pressures grow on the health service and other parts of local government</w:t>
      </w:r>
      <w:r w:rsidR="00CF66B9" w:rsidRPr="00FB0CA6">
        <w:rPr>
          <w:rStyle w:val="FootnoteReference"/>
          <w:rFonts w:ascii="Arial" w:hAnsi="Arial" w:cs="Arial"/>
          <w:sz w:val="24"/>
          <w:szCs w:val="24"/>
        </w:rPr>
        <w:footnoteReference w:id="3"/>
      </w:r>
      <w:r w:rsidR="00CF66B9" w:rsidRPr="00FB0CA6">
        <w:rPr>
          <w:rFonts w:ascii="Arial" w:hAnsi="Arial" w:cs="Arial"/>
          <w:sz w:val="24"/>
          <w:szCs w:val="24"/>
        </w:rPr>
        <w:t xml:space="preserve">. He added that the sector was coming </w:t>
      </w:r>
      <w:r w:rsidR="00CF66B9" w:rsidRPr="00FB0CA6">
        <w:rPr>
          <w:rFonts w:ascii="Arial" w:hAnsi="Arial" w:cs="Arial"/>
          <w:sz w:val="24"/>
          <w:szCs w:val="24"/>
        </w:rPr>
        <w:lastRenderedPageBreak/>
        <w:t xml:space="preserve">under increasing pressure, due to a scaling back on public spending and mounting pressure on the health service. Since </w:t>
      </w:r>
      <w:r w:rsidR="004B7EEE" w:rsidRPr="00FB0CA6">
        <w:rPr>
          <w:rFonts w:ascii="Arial" w:hAnsi="Arial" w:cs="Arial"/>
          <w:sz w:val="24"/>
          <w:szCs w:val="24"/>
        </w:rPr>
        <w:t>then,</w:t>
      </w:r>
      <w:r w:rsidR="00CF66B9" w:rsidRPr="00FB0CA6">
        <w:rPr>
          <w:rFonts w:ascii="Arial" w:hAnsi="Arial" w:cs="Arial"/>
          <w:sz w:val="24"/>
          <w:szCs w:val="24"/>
        </w:rPr>
        <w:t xml:space="preserve"> the Covid-19 crisis has added major additional pressure on the services delivered by VCSE organisations with recent NICVA research from November 2020</w:t>
      </w:r>
      <w:r w:rsidR="00CF66B9" w:rsidRPr="00FB0CA6">
        <w:rPr>
          <w:rStyle w:val="FootnoteReference"/>
          <w:rFonts w:ascii="Arial" w:hAnsi="Arial" w:cs="Arial"/>
          <w:sz w:val="24"/>
          <w:szCs w:val="24"/>
        </w:rPr>
        <w:footnoteReference w:id="4"/>
      </w:r>
      <w:r w:rsidR="00CF66B9" w:rsidRPr="00FB0CA6">
        <w:rPr>
          <w:rFonts w:ascii="Arial" w:hAnsi="Arial" w:cs="Arial"/>
          <w:sz w:val="24"/>
          <w:szCs w:val="24"/>
        </w:rPr>
        <w:t xml:space="preserve"> showing that one in four organisations were delivering only 25% or less of their normal services and four out of ten less than 50%. These essential VCSE sector delivered services have never been more needed and require resourcing to be sustained and increased to meet increasing need.  </w:t>
      </w:r>
    </w:p>
    <w:p w14:paraId="4B0B3653" w14:textId="77777777" w:rsidR="00E116A9" w:rsidRPr="00FB0CA6" w:rsidRDefault="00E116A9" w:rsidP="00E116A9">
      <w:pPr>
        <w:pStyle w:val="ListParagraph"/>
        <w:rPr>
          <w:rFonts w:ascii="Arial" w:hAnsi="Arial" w:cs="Arial"/>
          <w:sz w:val="24"/>
          <w:szCs w:val="24"/>
        </w:rPr>
      </w:pPr>
    </w:p>
    <w:p w14:paraId="0BFBA5B2" w14:textId="51FB5A9C" w:rsidR="00E94C17" w:rsidRPr="00FB0CA6" w:rsidRDefault="00E94C17" w:rsidP="008A47F0">
      <w:pPr>
        <w:rPr>
          <w:rFonts w:ascii="Arial" w:hAnsi="Arial" w:cs="Arial"/>
          <w:b/>
          <w:bCs/>
          <w:sz w:val="24"/>
          <w:szCs w:val="24"/>
        </w:rPr>
      </w:pPr>
      <w:r w:rsidRPr="00FB0CA6">
        <w:rPr>
          <w:rFonts w:ascii="Arial" w:hAnsi="Arial" w:cs="Arial"/>
          <w:b/>
          <w:bCs/>
          <w:sz w:val="24"/>
          <w:szCs w:val="24"/>
        </w:rPr>
        <w:t>Impact</w:t>
      </w:r>
      <w:r w:rsidR="002F6803" w:rsidRPr="00FB0CA6">
        <w:rPr>
          <w:rFonts w:ascii="Arial" w:hAnsi="Arial" w:cs="Arial"/>
          <w:b/>
          <w:bCs/>
          <w:sz w:val="24"/>
          <w:szCs w:val="24"/>
        </w:rPr>
        <w:t xml:space="preserve"> of</w:t>
      </w:r>
      <w:r w:rsidRPr="00FB0CA6">
        <w:rPr>
          <w:rFonts w:ascii="Arial" w:hAnsi="Arial" w:cs="Arial"/>
          <w:b/>
          <w:bCs/>
          <w:sz w:val="24"/>
          <w:szCs w:val="24"/>
        </w:rPr>
        <w:t xml:space="preserve"> </w:t>
      </w:r>
      <w:r w:rsidR="005862AE" w:rsidRPr="00FB0CA6">
        <w:rPr>
          <w:rFonts w:ascii="Arial" w:hAnsi="Arial" w:cs="Arial"/>
          <w:b/>
          <w:bCs/>
          <w:sz w:val="24"/>
          <w:szCs w:val="24"/>
        </w:rPr>
        <w:t>potential</w:t>
      </w:r>
      <w:r w:rsidR="002F6803" w:rsidRPr="00FB0CA6">
        <w:rPr>
          <w:rFonts w:ascii="Arial" w:hAnsi="Arial" w:cs="Arial"/>
          <w:b/>
          <w:bCs/>
          <w:sz w:val="24"/>
          <w:szCs w:val="24"/>
        </w:rPr>
        <w:t xml:space="preserve"> reduction </w:t>
      </w:r>
      <w:r w:rsidR="005862AE" w:rsidRPr="00FB0CA6">
        <w:rPr>
          <w:rFonts w:ascii="Arial" w:hAnsi="Arial" w:cs="Arial"/>
          <w:b/>
          <w:bCs/>
          <w:sz w:val="24"/>
          <w:szCs w:val="24"/>
        </w:rPr>
        <w:t>in</w:t>
      </w:r>
      <w:r w:rsidR="002F6803" w:rsidRPr="00FB0CA6">
        <w:rPr>
          <w:rFonts w:ascii="Arial" w:hAnsi="Arial" w:cs="Arial"/>
          <w:b/>
          <w:bCs/>
          <w:sz w:val="24"/>
          <w:szCs w:val="24"/>
        </w:rPr>
        <w:t xml:space="preserve"> public sector services </w:t>
      </w:r>
      <w:r w:rsidRPr="00FB0CA6">
        <w:rPr>
          <w:rFonts w:ascii="Arial" w:hAnsi="Arial" w:cs="Arial"/>
          <w:b/>
          <w:bCs/>
          <w:sz w:val="24"/>
          <w:szCs w:val="24"/>
        </w:rPr>
        <w:t>o</w:t>
      </w:r>
      <w:r w:rsidR="00055D74" w:rsidRPr="00FB0CA6">
        <w:rPr>
          <w:rFonts w:ascii="Arial" w:hAnsi="Arial" w:cs="Arial"/>
          <w:b/>
          <w:bCs/>
          <w:sz w:val="24"/>
          <w:szCs w:val="24"/>
        </w:rPr>
        <w:t xml:space="preserve">n </w:t>
      </w:r>
      <w:r w:rsidR="002F6803" w:rsidRPr="00FB0CA6">
        <w:rPr>
          <w:rFonts w:ascii="Arial" w:hAnsi="Arial" w:cs="Arial"/>
          <w:b/>
          <w:bCs/>
          <w:sz w:val="24"/>
          <w:szCs w:val="24"/>
        </w:rPr>
        <w:t xml:space="preserve">the VCSE sector </w:t>
      </w:r>
    </w:p>
    <w:p w14:paraId="0ADCB82C" w14:textId="726446C3" w:rsidR="00544CAB" w:rsidRPr="00FB0CA6" w:rsidRDefault="00921984" w:rsidP="008A47F0">
      <w:pPr>
        <w:rPr>
          <w:rFonts w:ascii="Arial" w:hAnsi="Arial" w:cs="Arial"/>
          <w:sz w:val="24"/>
          <w:szCs w:val="24"/>
        </w:rPr>
      </w:pPr>
      <w:r w:rsidRPr="00FB0CA6">
        <w:rPr>
          <w:rFonts w:ascii="Arial" w:hAnsi="Arial" w:cs="Arial"/>
          <w:sz w:val="24"/>
          <w:szCs w:val="24"/>
        </w:rPr>
        <w:t>The areas outlined as possible casualties of the lack of Health funding available includ</w:t>
      </w:r>
      <w:r w:rsidR="00B0304F" w:rsidRPr="00FB0CA6">
        <w:rPr>
          <w:rFonts w:ascii="Arial" w:hAnsi="Arial" w:cs="Arial"/>
          <w:sz w:val="24"/>
          <w:szCs w:val="24"/>
        </w:rPr>
        <w:t>e</w:t>
      </w:r>
      <w:r w:rsidRPr="00FB0CA6">
        <w:rPr>
          <w:rFonts w:ascii="Arial" w:hAnsi="Arial" w:cs="Arial"/>
          <w:sz w:val="24"/>
          <w:szCs w:val="24"/>
        </w:rPr>
        <w:t xml:space="preserve"> the impact on </w:t>
      </w:r>
      <w:r w:rsidR="005C06EE" w:rsidRPr="00FB0CA6">
        <w:rPr>
          <w:rFonts w:ascii="Arial" w:hAnsi="Arial" w:cs="Arial"/>
          <w:sz w:val="24"/>
          <w:szCs w:val="24"/>
        </w:rPr>
        <w:t xml:space="preserve">unaccompanied </w:t>
      </w:r>
      <w:r w:rsidR="000C6292" w:rsidRPr="00FB0CA6">
        <w:rPr>
          <w:rFonts w:ascii="Arial" w:hAnsi="Arial" w:cs="Arial"/>
          <w:sz w:val="24"/>
          <w:szCs w:val="24"/>
        </w:rPr>
        <w:t>asylum-seeking</w:t>
      </w:r>
      <w:r w:rsidR="005C06EE" w:rsidRPr="00FB0CA6">
        <w:rPr>
          <w:rFonts w:ascii="Arial" w:hAnsi="Arial" w:cs="Arial"/>
          <w:sz w:val="24"/>
          <w:szCs w:val="24"/>
        </w:rPr>
        <w:t xml:space="preserve"> children (UASC)</w:t>
      </w:r>
      <w:r w:rsidRPr="00FB0CA6">
        <w:rPr>
          <w:rFonts w:ascii="Arial" w:hAnsi="Arial" w:cs="Arial"/>
          <w:sz w:val="24"/>
          <w:szCs w:val="24"/>
        </w:rPr>
        <w:t xml:space="preserve">; impact on Multidisciplinary Teams resulting in </w:t>
      </w:r>
      <w:r w:rsidR="005C06EE" w:rsidRPr="00FB0CA6">
        <w:rPr>
          <w:rFonts w:ascii="Arial" w:hAnsi="Arial" w:cs="Arial"/>
          <w:sz w:val="24"/>
          <w:szCs w:val="24"/>
        </w:rPr>
        <w:t>inequality of access impact</w:t>
      </w:r>
      <w:r w:rsidRPr="00FB0CA6">
        <w:rPr>
          <w:rFonts w:ascii="Arial" w:hAnsi="Arial" w:cs="Arial"/>
          <w:sz w:val="24"/>
          <w:szCs w:val="24"/>
        </w:rPr>
        <w:t>ing</w:t>
      </w:r>
      <w:r w:rsidR="005C06EE" w:rsidRPr="00FB0CA6">
        <w:rPr>
          <w:rFonts w:ascii="Arial" w:hAnsi="Arial" w:cs="Arial"/>
          <w:sz w:val="24"/>
          <w:szCs w:val="24"/>
        </w:rPr>
        <w:t xml:space="preserve"> on older people to a greater</w:t>
      </w:r>
      <w:r w:rsidRPr="00FB0CA6">
        <w:rPr>
          <w:rFonts w:ascii="Arial" w:hAnsi="Arial" w:cs="Arial"/>
          <w:sz w:val="24"/>
          <w:szCs w:val="24"/>
        </w:rPr>
        <w:t xml:space="preserve"> extent</w:t>
      </w:r>
      <w:r w:rsidR="005C06EE" w:rsidRPr="00FB0CA6">
        <w:rPr>
          <w:rFonts w:ascii="Arial" w:hAnsi="Arial" w:cs="Arial"/>
          <w:sz w:val="24"/>
          <w:szCs w:val="24"/>
        </w:rPr>
        <w:t xml:space="preserve">; </w:t>
      </w:r>
      <w:r w:rsidRPr="00FB0CA6">
        <w:rPr>
          <w:rFonts w:ascii="Arial" w:hAnsi="Arial" w:cs="Arial"/>
          <w:sz w:val="24"/>
          <w:szCs w:val="24"/>
        </w:rPr>
        <w:t>p</w:t>
      </w:r>
      <w:r w:rsidR="005C06EE" w:rsidRPr="00FB0CA6">
        <w:rPr>
          <w:rFonts w:ascii="Arial" w:hAnsi="Arial" w:cs="Arial"/>
          <w:sz w:val="24"/>
          <w:szCs w:val="24"/>
        </w:rPr>
        <w:t>otential reductions in Palliative services</w:t>
      </w:r>
      <w:r w:rsidRPr="00FB0CA6">
        <w:rPr>
          <w:rFonts w:ascii="Arial" w:hAnsi="Arial" w:cs="Arial"/>
          <w:sz w:val="24"/>
          <w:szCs w:val="24"/>
        </w:rPr>
        <w:t xml:space="preserve">; reduction in funding for, and possible reduction in, </w:t>
      </w:r>
      <w:r w:rsidR="005C06EE" w:rsidRPr="00FB0CA6">
        <w:rPr>
          <w:rFonts w:ascii="Arial" w:hAnsi="Arial" w:cs="Arial"/>
          <w:sz w:val="24"/>
          <w:szCs w:val="24"/>
        </w:rPr>
        <w:t xml:space="preserve">Community services / care packages; </w:t>
      </w:r>
      <w:r w:rsidRPr="00FB0CA6">
        <w:rPr>
          <w:rFonts w:ascii="Arial" w:hAnsi="Arial" w:cs="Arial"/>
          <w:sz w:val="24"/>
          <w:szCs w:val="24"/>
        </w:rPr>
        <w:t>increased p</w:t>
      </w:r>
      <w:r w:rsidR="005C06EE" w:rsidRPr="00FB0CA6">
        <w:rPr>
          <w:rFonts w:ascii="Arial" w:hAnsi="Arial" w:cs="Arial"/>
          <w:sz w:val="24"/>
          <w:szCs w:val="24"/>
        </w:rPr>
        <w:t>ressures on the children’s social care system and the risk of poorer outcomes in safeguarding and wellbeing terms for children in need</w:t>
      </w:r>
      <w:r w:rsidRPr="00FB0CA6">
        <w:rPr>
          <w:rFonts w:ascii="Arial" w:hAnsi="Arial" w:cs="Arial"/>
          <w:sz w:val="24"/>
          <w:szCs w:val="24"/>
        </w:rPr>
        <w:t>; a</w:t>
      </w:r>
      <w:r w:rsidR="008710E7" w:rsidRPr="00FB0CA6">
        <w:rPr>
          <w:rFonts w:ascii="Arial" w:hAnsi="Arial" w:cs="Arial"/>
          <w:sz w:val="24"/>
          <w:szCs w:val="24"/>
        </w:rPr>
        <w:t xml:space="preserve"> possible </w:t>
      </w:r>
      <w:r w:rsidR="005C06EE" w:rsidRPr="00FB0CA6">
        <w:rPr>
          <w:rFonts w:ascii="Arial" w:hAnsi="Arial" w:cs="Arial"/>
          <w:sz w:val="24"/>
          <w:szCs w:val="24"/>
        </w:rPr>
        <w:t>reduction in funding to the IRIS domestic violence scheme</w:t>
      </w:r>
      <w:r w:rsidRPr="00FB0CA6">
        <w:rPr>
          <w:rFonts w:ascii="Arial" w:hAnsi="Arial" w:cs="Arial"/>
          <w:sz w:val="24"/>
          <w:szCs w:val="24"/>
        </w:rPr>
        <w:t>; f</w:t>
      </w:r>
      <w:r w:rsidR="005C06EE" w:rsidRPr="00FB0CA6">
        <w:rPr>
          <w:rFonts w:ascii="Arial" w:hAnsi="Arial" w:cs="Arial"/>
          <w:sz w:val="24"/>
          <w:szCs w:val="24"/>
        </w:rPr>
        <w:t xml:space="preserve">ailure to resettle long stay mental health and learning disability patients; </w:t>
      </w:r>
      <w:r w:rsidRPr="00FB0CA6">
        <w:rPr>
          <w:rFonts w:ascii="Arial" w:hAnsi="Arial" w:cs="Arial"/>
          <w:sz w:val="24"/>
          <w:szCs w:val="24"/>
        </w:rPr>
        <w:t>i</w:t>
      </w:r>
      <w:r w:rsidR="005C06EE" w:rsidRPr="00FB0CA6">
        <w:rPr>
          <w:rFonts w:ascii="Arial" w:hAnsi="Arial" w:cs="Arial"/>
          <w:sz w:val="24"/>
          <w:szCs w:val="24"/>
        </w:rPr>
        <w:t>mpact on respite care</w:t>
      </w:r>
      <w:r w:rsidR="008B4057" w:rsidRPr="00FB0CA6">
        <w:rPr>
          <w:rFonts w:ascii="Arial" w:hAnsi="Arial" w:cs="Arial"/>
          <w:sz w:val="24"/>
          <w:szCs w:val="24"/>
        </w:rPr>
        <w:t xml:space="preserve"> and</w:t>
      </w:r>
      <w:r w:rsidR="005C06EE" w:rsidRPr="00FB0CA6">
        <w:rPr>
          <w:rFonts w:ascii="Arial" w:hAnsi="Arial" w:cs="Arial"/>
          <w:sz w:val="24"/>
          <w:szCs w:val="24"/>
        </w:rPr>
        <w:t xml:space="preserve"> day care services; </w:t>
      </w:r>
      <w:r w:rsidR="00BE5864" w:rsidRPr="00FB0CA6">
        <w:rPr>
          <w:rFonts w:ascii="Arial" w:hAnsi="Arial" w:cs="Arial"/>
          <w:sz w:val="24"/>
          <w:szCs w:val="24"/>
        </w:rPr>
        <w:t>and s</w:t>
      </w:r>
      <w:r w:rsidR="005C06EE" w:rsidRPr="00FB0CA6">
        <w:rPr>
          <w:rFonts w:ascii="Arial" w:hAnsi="Arial" w:cs="Arial"/>
          <w:sz w:val="24"/>
          <w:szCs w:val="24"/>
        </w:rPr>
        <w:t>chemes</w:t>
      </w:r>
      <w:r w:rsidR="00BE5864" w:rsidRPr="00FB0CA6">
        <w:rPr>
          <w:rFonts w:ascii="Arial" w:hAnsi="Arial" w:cs="Arial"/>
          <w:sz w:val="24"/>
          <w:szCs w:val="24"/>
        </w:rPr>
        <w:t xml:space="preserve"> that</w:t>
      </w:r>
      <w:r w:rsidR="005C06EE" w:rsidRPr="00FB0CA6">
        <w:rPr>
          <w:rFonts w:ascii="Arial" w:hAnsi="Arial" w:cs="Arial"/>
          <w:sz w:val="24"/>
          <w:szCs w:val="24"/>
        </w:rPr>
        <w:t xml:space="preserve"> provide support </w:t>
      </w:r>
      <w:r w:rsidR="00BE5864" w:rsidRPr="00FB0CA6">
        <w:rPr>
          <w:rFonts w:ascii="Arial" w:hAnsi="Arial" w:cs="Arial"/>
          <w:sz w:val="24"/>
          <w:szCs w:val="24"/>
        </w:rPr>
        <w:t xml:space="preserve">to </w:t>
      </w:r>
      <w:r w:rsidR="005C06EE" w:rsidRPr="00FB0CA6">
        <w:rPr>
          <w:rFonts w:ascii="Arial" w:hAnsi="Arial" w:cs="Arial"/>
          <w:sz w:val="24"/>
          <w:szCs w:val="24"/>
        </w:rPr>
        <w:t xml:space="preserve">families through </w:t>
      </w:r>
      <w:r w:rsidR="00BE5864" w:rsidRPr="00FB0CA6">
        <w:rPr>
          <w:rFonts w:ascii="Arial" w:hAnsi="Arial" w:cs="Arial"/>
          <w:sz w:val="24"/>
          <w:szCs w:val="24"/>
        </w:rPr>
        <w:t xml:space="preserve">the </w:t>
      </w:r>
      <w:r w:rsidR="005C06EE" w:rsidRPr="00FB0CA6">
        <w:rPr>
          <w:rFonts w:ascii="Arial" w:hAnsi="Arial" w:cs="Arial"/>
          <w:sz w:val="24"/>
          <w:szCs w:val="24"/>
        </w:rPr>
        <w:t>voluntary sector</w:t>
      </w:r>
      <w:r w:rsidR="00BE5864" w:rsidRPr="00FB0CA6">
        <w:rPr>
          <w:rFonts w:ascii="Arial" w:hAnsi="Arial" w:cs="Arial"/>
          <w:sz w:val="24"/>
          <w:szCs w:val="24"/>
        </w:rPr>
        <w:t xml:space="preserve">. Each of these areas have been highlighted as possible areas </w:t>
      </w:r>
      <w:r w:rsidR="00D95D3E" w:rsidRPr="00FB0CA6">
        <w:rPr>
          <w:rFonts w:ascii="Arial" w:hAnsi="Arial" w:cs="Arial"/>
          <w:sz w:val="24"/>
          <w:szCs w:val="24"/>
        </w:rPr>
        <w:t>where</w:t>
      </w:r>
      <w:r w:rsidR="00BE5864" w:rsidRPr="00FB0CA6">
        <w:rPr>
          <w:rFonts w:ascii="Arial" w:hAnsi="Arial" w:cs="Arial"/>
          <w:sz w:val="24"/>
          <w:szCs w:val="24"/>
        </w:rPr>
        <w:t xml:space="preserve"> funding will either be reduced or not available</w:t>
      </w:r>
      <w:r w:rsidR="00D95D3E" w:rsidRPr="00FB0CA6">
        <w:rPr>
          <w:rFonts w:ascii="Arial" w:hAnsi="Arial" w:cs="Arial"/>
          <w:sz w:val="24"/>
          <w:szCs w:val="24"/>
        </w:rPr>
        <w:t xml:space="preserve"> and therefore have a </w:t>
      </w:r>
      <w:r w:rsidR="001505AA" w:rsidRPr="00FB0CA6">
        <w:rPr>
          <w:rFonts w:ascii="Arial" w:hAnsi="Arial" w:cs="Arial"/>
          <w:sz w:val="24"/>
          <w:szCs w:val="24"/>
        </w:rPr>
        <w:t>knock-on</w:t>
      </w:r>
      <w:r w:rsidR="00D95D3E" w:rsidRPr="00FB0CA6">
        <w:rPr>
          <w:rFonts w:ascii="Arial" w:hAnsi="Arial" w:cs="Arial"/>
          <w:sz w:val="24"/>
          <w:szCs w:val="24"/>
        </w:rPr>
        <w:t xml:space="preserve"> effect on the end users. It is possible that those who would normally avail of the services via the public sector will now be referred to/accommodated by the voluntary and </w:t>
      </w:r>
      <w:r w:rsidR="001505AA" w:rsidRPr="00FB0CA6">
        <w:rPr>
          <w:rFonts w:ascii="Arial" w:hAnsi="Arial" w:cs="Arial"/>
          <w:sz w:val="24"/>
          <w:szCs w:val="24"/>
        </w:rPr>
        <w:t>community</w:t>
      </w:r>
      <w:r w:rsidR="00D95D3E" w:rsidRPr="00FB0CA6">
        <w:rPr>
          <w:rFonts w:ascii="Arial" w:hAnsi="Arial" w:cs="Arial"/>
          <w:sz w:val="24"/>
          <w:szCs w:val="24"/>
        </w:rPr>
        <w:t xml:space="preserve"> sector</w:t>
      </w:r>
      <w:r w:rsidR="00936E2D" w:rsidRPr="00FB0CA6">
        <w:rPr>
          <w:rFonts w:ascii="Arial" w:hAnsi="Arial" w:cs="Arial"/>
          <w:sz w:val="24"/>
          <w:szCs w:val="24"/>
        </w:rPr>
        <w:t xml:space="preserve"> which is already under significant pressure</w:t>
      </w:r>
      <w:r w:rsidR="005C06EE" w:rsidRPr="00FB0CA6">
        <w:rPr>
          <w:rFonts w:ascii="Arial" w:hAnsi="Arial" w:cs="Arial"/>
          <w:sz w:val="24"/>
          <w:szCs w:val="24"/>
        </w:rPr>
        <w:t xml:space="preserve"> due to reduction in funding </w:t>
      </w:r>
      <w:r w:rsidR="00936E2D" w:rsidRPr="00FB0CA6">
        <w:rPr>
          <w:rFonts w:ascii="Arial" w:hAnsi="Arial" w:cs="Arial"/>
          <w:sz w:val="24"/>
          <w:szCs w:val="24"/>
        </w:rPr>
        <w:t xml:space="preserve">as well as the impact on </w:t>
      </w:r>
      <w:r w:rsidR="001505AA" w:rsidRPr="00FB0CA6">
        <w:rPr>
          <w:rFonts w:ascii="Arial" w:hAnsi="Arial" w:cs="Arial"/>
          <w:sz w:val="24"/>
          <w:szCs w:val="24"/>
        </w:rPr>
        <w:t xml:space="preserve">fundraising due to the pandemic. </w:t>
      </w:r>
      <w:r w:rsidR="005E4F50" w:rsidRPr="00FB0CA6">
        <w:rPr>
          <w:rFonts w:ascii="Arial" w:hAnsi="Arial" w:cs="Arial"/>
          <w:sz w:val="24"/>
          <w:szCs w:val="24"/>
        </w:rPr>
        <w:t>An independent Kantar Millward Brown survey</w:t>
      </w:r>
      <w:r w:rsidR="005E4F50" w:rsidRPr="00FB0CA6">
        <w:rPr>
          <w:rStyle w:val="FootnoteReference"/>
          <w:rFonts w:ascii="Arial" w:hAnsi="Arial" w:cs="Arial"/>
          <w:sz w:val="24"/>
          <w:szCs w:val="24"/>
        </w:rPr>
        <w:footnoteReference w:id="5"/>
      </w:r>
      <w:r w:rsidR="005E4F50" w:rsidRPr="00FB0CA6">
        <w:rPr>
          <w:rFonts w:ascii="Arial" w:hAnsi="Arial" w:cs="Arial"/>
          <w:sz w:val="24"/>
          <w:szCs w:val="24"/>
        </w:rPr>
        <w:t xml:space="preserve"> of the Northern Ireland public commissioned by NICVA in 2017 found that 9 in 10 people had used a service provided by an NI community or voluntary organisation in the last year and 1 in 8 that these services were ‘essential to their lives.’  </w:t>
      </w:r>
      <w:r w:rsidR="00544CAB" w:rsidRPr="00FB0CA6">
        <w:rPr>
          <w:rFonts w:ascii="Arial" w:hAnsi="Arial" w:cs="Arial"/>
          <w:sz w:val="24"/>
          <w:szCs w:val="24"/>
        </w:rPr>
        <w:t xml:space="preserve">It is vital that future budgets ensure adequate funding to the VCSE sector, </w:t>
      </w:r>
      <w:r w:rsidR="00122D77" w:rsidRPr="00FB0CA6">
        <w:rPr>
          <w:rFonts w:ascii="Arial" w:hAnsi="Arial" w:cs="Arial"/>
          <w:sz w:val="24"/>
          <w:szCs w:val="24"/>
        </w:rPr>
        <w:t xml:space="preserve">fully acknowledge the impact a reduction of funds will have on the VCSE sector and the services they provide as well as ensure </w:t>
      </w:r>
      <w:r w:rsidR="00544CAB" w:rsidRPr="00FB0CA6">
        <w:rPr>
          <w:rFonts w:ascii="Arial" w:hAnsi="Arial" w:cs="Arial"/>
          <w:sz w:val="24"/>
          <w:szCs w:val="24"/>
        </w:rPr>
        <w:t xml:space="preserve">that those in the VCSE sector delivering these services </w:t>
      </w:r>
      <w:r w:rsidR="00D5418D" w:rsidRPr="00FB0CA6">
        <w:rPr>
          <w:rFonts w:ascii="Arial" w:hAnsi="Arial" w:cs="Arial"/>
          <w:sz w:val="24"/>
          <w:szCs w:val="24"/>
        </w:rPr>
        <w:t>are sufficiently funded and supporte</w:t>
      </w:r>
      <w:r w:rsidR="00711D30" w:rsidRPr="00FB0CA6">
        <w:rPr>
          <w:rFonts w:ascii="Arial" w:hAnsi="Arial" w:cs="Arial"/>
          <w:sz w:val="24"/>
          <w:szCs w:val="24"/>
        </w:rPr>
        <w:t>d</w:t>
      </w:r>
      <w:r w:rsidR="00D5418D" w:rsidRPr="00FB0CA6">
        <w:rPr>
          <w:rFonts w:ascii="Arial" w:hAnsi="Arial" w:cs="Arial"/>
          <w:sz w:val="24"/>
          <w:szCs w:val="24"/>
        </w:rPr>
        <w:t xml:space="preserve"> so that they </w:t>
      </w:r>
      <w:r w:rsidR="00544CAB" w:rsidRPr="00FB0CA6">
        <w:rPr>
          <w:rFonts w:ascii="Arial" w:hAnsi="Arial" w:cs="Arial"/>
          <w:sz w:val="24"/>
          <w:szCs w:val="24"/>
        </w:rPr>
        <w:t xml:space="preserve">can enjoy equal working conditions to those delivering statutory public services and are not disadvantaged simply due to the sector they work in.   </w:t>
      </w:r>
    </w:p>
    <w:p w14:paraId="188001D8" w14:textId="77777777" w:rsidR="00E116A9" w:rsidRPr="00FB0CA6" w:rsidRDefault="00E116A9" w:rsidP="00E116A9">
      <w:pPr>
        <w:pStyle w:val="ListParagraph"/>
        <w:rPr>
          <w:rFonts w:ascii="Arial" w:hAnsi="Arial" w:cs="Arial"/>
          <w:sz w:val="24"/>
          <w:szCs w:val="24"/>
        </w:rPr>
      </w:pPr>
    </w:p>
    <w:p w14:paraId="4397E00D" w14:textId="37394519" w:rsidR="00302534" w:rsidRPr="00FB0CA6" w:rsidRDefault="004170F8" w:rsidP="008A47F0">
      <w:pPr>
        <w:rPr>
          <w:rFonts w:ascii="Arial" w:hAnsi="Arial" w:cs="Arial"/>
          <w:b/>
          <w:bCs/>
          <w:sz w:val="24"/>
          <w:szCs w:val="24"/>
        </w:rPr>
      </w:pPr>
      <w:r w:rsidRPr="00FB0CA6">
        <w:rPr>
          <w:rFonts w:ascii="Arial" w:hAnsi="Arial" w:cs="Arial"/>
          <w:b/>
          <w:bCs/>
          <w:sz w:val="24"/>
          <w:szCs w:val="24"/>
        </w:rPr>
        <w:t>Implications</w:t>
      </w:r>
      <w:r w:rsidR="00302534" w:rsidRPr="00FB0CA6">
        <w:rPr>
          <w:rFonts w:ascii="Arial" w:hAnsi="Arial" w:cs="Arial"/>
          <w:b/>
          <w:bCs/>
          <w:sz w:val="24"/>
          <w:szCs w:val="24"/>
        </w:rPr>
        <w:t xml:space="preserve"> for </w:t>
      </w:r>
      <w:r w:rsidRPr="00FB0CA6">
        <w:rPr>
          <w:rFonts w:ascii="Arial" w:hAnsi="Arial" w:cs="Arial"/>
          <w:b/>
          <w:bCs/>
          <w:sz w:val="24"/>
          <w:szCs w:val="24"/>
        </w:rPr>
        <w:t>“</w:t>
      </w:r>
      <w:r w:rsidR="00302534" w:rsidRPr="00FB0CA6">
        <w:rPr>
          <w:rFonts w:ascii="Arial" w:hAnsi="Arial" w:cs="Arial"/>
          <w:b/>
          <w:bCs/>
          <w:sz w:val="24"/>
          <w:szCs w:val="24"/>
        </w:rPr>
        <w:t>New Decade, New Approach</w:t>
      </w:r>
      <w:r w:rsidRPr="00FB0CA6">
        <w:rPr>
          <w:rFonts w:ascii="Arial" w:hAnsi="Arial" w:cs="Arial"/>
          <w:b/>
          <w:bCs/>
          <w:sz w:val="24"/>
          <w:szCs w:val="24"/>
        </w:rPr>
        <w:t>”</w:t>
      </w:r>
      <w:r w:rsidR="00302534" w:rsidRPr="00FB0CA6">
        <w:rPr>
          <w:rFonts w:ascii="Arial" w:hAnsi="Arial" w:cs="Arial"/>
          <w:b/>
          <w:bCs/>
          <w:sz w:val="24"/>
          <w:szCs w:val="24"/>
        </w:rPr>
        <w:t xml:space="preserve"> priorities</w:t>
      </w:r>
    </w:p>
    <w:p w14:paraId="6B9F6D94" w14:textId="36B47276" w:rsidR="00A564A5" w:rsidRPr="00FB0CA6" w:rsidRDefault="00647C82" w:rsidP="008A47F0">
      <w:pPr>
        <w:rPr>
          <w:rFonts w:ascii="Arial" w:hAnsi="Arial" w:cs="Arial"/>
          <w:sz w:val="24"/>
          <w:szCs w:val="24"/>
        </w:rPr>
      </w:pPr>
      <w:r w:rsidRPr="00FB0CA6">
        <w:rPr>
          <w:rFonts w:ascii="Arial" w:hAnsi="Arial" w:cs="Arial"/>
          <w:sz w:val="24"/>
          <w:szCs w:val="24"/>
        </w:rPr>
        <w:t xml:space="preserve">The </w:t>
      </w:r>
      <w:r w:rsidR="0071724A" w:rsidRPr="00FB0CA6">
        <w:rPr>
          <w:rFonts w:ascii="Arial" w:hAnsi="Arial" w:cs="Arial"/>
          <w:sz w:val="24"/>
          <w:szCs w:val="24"/>
        </w:rPr>
        <w:t>EQ</w:t>
      </w:r>
      <w:r w:rsidR="00D7487A" w:rsidRPr="00FB0CA6">
        <w:rPr>
          <w:rFonts w:ascii="Arial" w:hAnsi="Arial" w:cs="Arial"/>
          <w:sz w:val="24"/>
          <w:szCs w:val="24"/>
        </w:rPr>
        <w:t>IA highlights that the proposed d</w:t>
      </w:r>
      <w:r w:rsidRPr="00FB0CA6">
        <w:rPr>
          <w:rFonts w:ascii="Arial" w:hAnsi="Arial" w:cs="Arial"/>
          <w:sz w:val="24"/>
          <w:szCs w:val="24"/>
        </w:rPr>
        <w:t xml:space="preserve">raft Budget allocation does not provide funding for the Department to deliver on the further priorities set out in “New Decade, New Approach” including £10.6 million </w:t>
      </w:r>
      <w:r w:rsidR="00D7487A" w:rsidRPr="00FB0CA6">
        <w:rPr>
          <w:rFonts w:ascii="Arial" w:hAnsi="Arial" w:cs="Arial"/>
          <w:sz w:val="24"/>
          <w:szCs w:val="24"/>
        </w:rPr>
        <w:t>that</w:t>
      </w:r>
      <w:r w:rsidRPr="00FB0CA6">
        <w:rPr>
          <w:rFonts w:ascii="Arial" w:hAnsi="Arial" w:cs="Arial"/>
          <w:sz w:val="24"/>
          <w:szCs w:val="24"/>
        </w:rPr>
        <w:t xml:space="preserve"> would go towards the Mental Health </w:t>
      </w:r>
      <w:r w:rsidRPr="00FB0CA6">
        <w:rPr>
          <w:rFonts w:ascii="Arial" w:hAnsi="Arial" w:cs="Arial"/>
          <w:sz w:val="24"/>
          <w:szCs w:val="24"/>
        </w:rPr>
        <w:lastRenderedPageBreak/>
        <w:t>Action Plan, £3.2 million for a successor strategy for alcohol and drugs and £9 million to fully implement service improvements for Palliative and End of Life Care</w:t>
      </w:r>
      <w:r w:rsidR="000C6292" w:rsidRPr="00FB0CA6">
        <w:rPr>
          <w:rStyle w:val="FootnoteReference"/>
          <w:rFonts w:ascii="Arial" w:hAnsi="Arial" w:cs="Arial"/>
          <w:sz w:val="24"/>
          <w:szCs w:val="24"/>
        </w:rPr>
        <w:footnoteReference w:id="6"/>
      </w:r>
      <w:r w:rsidRPr="00FB0CA6">
        <w:rPr>
          <w:rFonts w:ascii="Arial" w:hAnsi="Arial" w:cs="Arial"/>
          <w:sz w:val="24"/>
          <w:szCs w:val="24"/>
        </w:rPr>
        <w:t xml:space="preserve">. These three areas currently have many voluntary and community sector </w:t>
      </w:r>
      <w:r w:rsidR="000C6292" w:rsidRPr="00FB0CA6">
        <w:rPr>
          <w:rFonts w:ascii="Arial" w:hAnsi="Arial" w:cs="Arial"/>
          <w:sz w:val="24"/>
          <w:szCs w:val="24"/>
        </w:rPr>
        <w:t>organisations</w:t>
      </w:r>
      <w:r w:rsidRPr="00FB0CA6">
        <w:rPr>
          <w:rFonts w:ascii="Arial" w:hAnsi="Arial" w:cs="Arial"/>
          <w:sz w:val="24"/>
          <w:szCs w:val="24"/>
        </w:rPr>
        <w:t xml:space="preserve"> providing related services and without funding </w:t>
      </w:r>
      <w:r w:rsidR="000C6292" w:rsidRPr="00FB0CA6">
        <w:rPr>
          <w:rFonts w:ascii="Arial" w:hAnsi="Arial" w:cs="Arial"/>
          <w:sz w:val="24"/>
          <w:szCs w:val="24"/>
        </w:rPr>
        <w:t>the Department of Health’s own services could be reduced and therefore put more pressure on charity organisations.</w:t>
      </w:r>
      <w:r w:rsidR="00992AA1" w:rsidRPr="00FB0CA6">
        <w:rPr>
          <w:rFonts w:ascii="Arial" w:hAnsi="Arial" w:cs="Arial"/>
          <w:sz w:val="24"/>
          <w:szCs w:val="24"/>
        </w:rPr>
        <w:t xml:space="preserve"> </w:t>
      </w:r>
      <w:r w:rsidR="00A564A5" w:rsidRPr="00FB0CA6">
        <w:rPr>
          <w:rFonts w:ascii="Arial" w:hAnsi="Arial" w:cs="Arial"/>
          <w:sz w:val="24"/>
          <w:szCs w:val="24"/>
        </w:rPr>
        <w:t>The</w:t>
      </w:r>
      <w:r w:rsidR="00CF66B9" w:rsidRPr="00FB0CA6">
        <w:rPr>
          <w:rFonts w:ascii="Arial" w:hAnsi="Arial" w:cs="Arial"/>
          <w:sz w:val="24"/>
          <w:szCs w:val="24"/>
        </w:rPr>
        <w:t>se</w:t>
      </w:r>
      <w:r w:rsidR="00A564A5" w:rsidRPr="00FB0CA6">
        <w:rPr>
          <w:rFonts w:ascii="Arial" w:hAnsi="Arial" w:cs="Arial"/>
          <w:sz w:val="24"/>
          <w:szCs w:val="24"/>
        </w:rPr>
        <w:t xml:space="preserve"> budgeting decisions across government affect not only the delivery of essential public services by statutory providers but also many essential public services provided by voluntary, community and social enterprise organisations supported by these Departments. </w:t>
      </w:r>
    </w:p>
    <w:p w14:paraId="12AE26CE" w14:textId="3E1365A2" w:rsidR="00481F08" w:rsidRPr="00FB0CA6" w:rsidRDefault="00481F08" w:rsidP="00E116A9">
      <w:pPr>
        <w:pStyle w:val="ListParagraph"/>
        <w:rPr>
          <w:rFonts w:ascii="Arial" w:hAnsi="Arial" w:cs="Arial"/>
          <w:sz w:val="24"/>
          <w:szCs w:val="24"/>
        </w:rPr>
      </w:pPr>
    </w:p>
    <w:p w14:paraId="625D99EC" w14:textId="77777777" w:rsidR="00481F08" w:rsidRPr="00FB0CA6" w:rsidRDefault="00481F08" w:rsidP="008A47F0">
      <w:pPr>
        <w:rPr>
          <w:rFonts w:ascii="Arial" w:hAnsi="Arial" w:cs="Arial"/>
          <w:b/>
          <w:bCs/>
          <w:sz w:val="24"/>
          <w:szCs w:val="24"/>
        </w:rPr>
      </w:pPr>
      <w:r w:rsidRPr="00FB0CA6">
        <w:rPr>
          <w:rFonts w:ascii="Arial" w:hAnsi="Arial" w:cs="Arial"/>
          <w:b/>
          <w:bCs/>
          <w:sz w:val="24"/>
          <w:szCs w:val="24"/>
        </w:rPr>
        <w:t xml:space="preserve">Concluding Comments </w:t>
      </w:r>
    </w:p>
    <w:p w14:paraId="5629CAB2" w14:textId="2047459E" w:rsidR="00BE2207" w:rsidRPr="00FB0CA6" w:rsidRDefault="00481F08" w:rsidP="008A47F0">
      <w:pPr>
        <w:rPr>
          <w:rFonts w:ascii="Arial" w:hAnsi="Arial" w:cs="Arial"/>
          <w:sz w:val="24"/>
          <w:szCs w:val="24"/>
        </w:rPr>
      </w:pPr>
      <w:r w:rsidRPr="00FB0CA6">
        <w:rPr>
          <w:rFonts w:ascii="Arial" w:hAnsi="Arial" w:cs="Arial"/>
          <w:sz w:val="24"/>
          <w:szCs w:val="24"/>
        </w:rPr>
        <w:t xml:space="preserve">NICVA welcomes the </w:t>
      </w:r>
      <w:r w:rsidR="001F3D6A" w:rsidRPr="00FB0CA6">
        <w:rPr>
          <w:rFonts w:ascii="Arial" w:hAnsi="Arial" w:cs="Arial"/>
          <w:sz w:val="24"/>
          <w:szCs w:val="24"/>
        </w:rPr>
        <w:t xml:space="preserve">opportunity to </w:t>
      </w:r>
      <w:r w:rsidRPr="00FB0CA6">
        <w:rPr>
          <w:rFonts w:ascii="Arial" w:hAnsi="Arial" w:cs="Arial"/>
          <w:sz w:val="24"/>
          <w:szCs w:val="24"/>
        </w:rPr>
        <w:t xml:space="preserve">engage and </w:t>
      </w:r>
      <w:r w:rsidR="001F3D6A" w:rsidRPr="00FB0CA6">
        <w:rPr>
          <w:rFonts w:ascii="Arial" w:hAnsi="Arial" w:cs="Arial"/>
          <w:sz w:val="24"/>
          <w:szCs w:val="24"/>
        </w:rPr>
        <w:t>respond to the EQIA on the proposed draft budget for the Department for Health.</w:t>
      </w:r>
      <w:r w:rsidR="00D53661" w:rsidRPr="00FB0CA6">
        <w:rPr>
          <w:rFonts w:ascii="Arial" w:hAnsi="Arial" w:cs="Arial"/>
          <w:sz w:val="24"/>
          <w:szCs w:val="24"/>
        </w:rPr>
        <w:t xml:space="preserve"> </w:t>
      </w:r>
      <w:r w:rsidR="00BE2207" w:rsidRPr="00FB0CA6">
        <w:rPr>
          <w:rFonts w:ascii="Arial" w:hAnsi="Arial" w:cs="Arial"/>
          <w:sz w:val="24"/>
          <w:szCs w:val="24"/>
        </w:rPr>
        <w:t xml:space="preserve">Given the unprecedented times we are living in, we would </w:t>
      </w:r>
      <w:r w:rsidR="00DF0E10" w:rsidRPr="00FB0CA6">
        <w:rPr>
          <w:rFonts w:ascii="Arial" w:hAnsi="Arial" w:cs="Arial"/>
          <w:sz w:val="24"/>
          <w:szCs w:val="24"/>
        </w:rPr>
        <w:t xml:space="preserve">highlight that the hurried consultation time provided for the Draft Budget, and related Departmental </w:t>
      </w:r>
      <w:r w:rsidR="00BC20B0" w:rsidRPr="00FB0CA6">
        <w:rPr>
          <w:rFonts w:ascii="Arial" w:hAnsi="Arial" w:cs="Arial"/>
          <w:sz w:val="24"/>
          <w:szCs w:val="24"/>
        </w:rPr>
        <w:t xml:space="preserve">proposed budgets, could result in high level responses due to limited time to fully analyse </w:t>
      </w:r>
      <w:r w:rsidR="003A5412" w:rsidRPr="00FB0CA6">
        <w:rPr>
          <w:rFonts w:ascii="Arial" w:hAnsi="Arial" w:cs="Arial"/>
          <w:sz w:val="24"/>
          <w:szCs w:val="24"/>
        </w:rPr>
        <w:t>the</w:t>
      </w:r>
      <w:r w:rsidR="00BC20B0" w:rsidRPr="00FB0CA6">
        <w:rPr>
          <w:rFonts w:ascii="Arial" w:hAnsi="Arial" w:cs="Arial"/>
          <w:sz w:val="24"/>
          <w:szCs w:val="24"/>
        </w:rPr>
        <w:t xml:space="preserve"> information. </w:t>
      </w:r>
      <w:r w:rsidR="00BE2207" w:rsidRPr="00FB0CA6">
        <w:rPr>
          <w:rFonts w:ascii="Arial" w:hAnsi="Arial" w:cs="Arial"/>
          <w:sz w:val="24"/>
          <w:szCs w:val="24"/>
        </w:rPr>
        <w:t xml:space="preserve">Against the backdrop of a global pandemic and the reduction of accessibility to </w:t>
      </w:r>
      <w:r w:rsidR="003A5412" w:rsidRPr="00FB0CA6">
        <w:rPr>
          <w:rFonts w:ascii="Arial" w:hAnsi="Arial" w:cs="Arial"/>
          <w:sz w:val="24"/>
          <w:szCs w:val="24"/>
        </w:rPr>
        <w:t>normal engagement proce</w:t>
      </w:r>
      <w:r w:rsidR="00856DEE" w:rsidRPr="00FB0CA6">
        <w:rPr>
          <w:rFonts w:ascii="Arial" w:hAnsi="Arial" w:cs="Arial"/>
          <w:sz w:val="24"/>
          <w:szCs w:val="24"/>
        </w:rPr>
        <w:t>dures</w:t>
      </w:r>
      <w:r w:rsidR="00BE2207" w:rsidRPr="00FB0CA6">
        <w:rPr>
          <w:rFonts w:ascii="Arial" w:hAnsi="Arial" w:cs="Arial"/>
          <w:sz w:val="24"/>
          <w:szCs w:val="24"/>
        </w:rPr>
        <w:t xml:space="preserve">, we would suggest that the </w:t>
      </w:r>
      <w:r w:rsidR="00856DEE" w:rsidRPr="00FB0CA6">
        <w:rPr>
          <w:rFonts w:ascii="Arial" w:hAnsi="Arial" w:cs="Arial"/>
          <w:sz w:val="24"/>
          <w:szCs w:val="24"/>
        </w:rPr>
        <w:t xml:space="preserve">limited time frame and high-level information is </w:t>
      </w:r>
      <w:r w:rsidR="00BE2207" w:rsidRPr="00FB0CA6">
        <w:rPr>
          <w:rFonts w:ascii="Arial" w:hAnsi="Arial" w:cs="Arial"/>
          <w:sz w:val="24"/>
          <w:szCs w:val="24"/>
        </w:rPr>
        <w:t>too short</w:t>
      </w:r>
      <w:r w:rsidR="00856DEE" w:rsidRPr="00FB0CA6">
        <w:rPr>
          <w:rFonts w:ascii="Arial" w:hAnsi="Arial" w:cs="Arial"/>
          <w:sz w:val="24"/>
          <w:szCs w:val="24"/>
        </w:rPr>
        <w:t xml:space="preserve"> and restricted</w:t>
      </w:r>
      <w:r w:rsidR="00BE2207" w:rsidRPr="00FB0CA6">
        <w:rPr>
          <w:rFonts w:ascii="Arial" w:hAnsi="Arial" w:cs="Arial"/>
          <w:sz w:val="24"/>
          <w:szCs w:val="24"/>
        </w:rPr>
        <w:t xml:space="preserve"> to inform the public and gather adequate feedback.</w:t>
      </w:r>
    </w:p>
    <w:p w14:paraId="3038063F" w14:textId="70545FC6" w:rsidR="00D24BC3" w:rsidRPr="00FB0CA6" w:rsidRDefault="00D24BC3" w:rsidP="00586BE7">
      <w:pPr>
        <w:rPr>
          <w:rFonts w:ascii="Arial" w:hAnsi="Arial" w:cs="Arial"/>
          <w:sz w:val="24"/>
          <w:szCs w:val="24"/>
        </w:rPr>
      </w:pPr>
      <w:r w:rsidRPr="00FB0CA6">
        <w:rPr>
          <w:rFonts w:ascii="Arial" w:hAnsi="Arial" w:cs="Arial"/>
          <w:sz w:val="24"/>
          <w:szCs w:val="24"/>
        </w:rPr>
        <w:t xml:space="preserve">The 2021-22 NI budget and all future NI public budgeting needs to take full account and provide a proper analysis of how the proposed budget allocations across all Departments will impact on the capacity of VCSE organisations to deliver essential public services.  Also, budgets should ensure that those in the VCSE sector delivering these services can enjoy equal working conditions to those delivering statutory public services and are not disadvantaged simply due to the sector they work in.   </w:t>
      </w:r>
    </w:p>
    <w:p w14:paraId="3F119262" w14:textId="77777777" w:rsidR="00481F08" w:rsidRPr="00FB0CA6" w:rsidRDefault="00481F08" w:rsidP="00586BE7">
      <w:pPr>
        <w:rPr>
          <w:rFonts w:ascii="Arial" w:hAnsi="Arial" w:cs="Arial"/>
          <w:sz w:val="24"/>
          <w:szCs w:val="24"/>
        </w:rPr>
      </w:pPr>
      <w:r w:rsidRPr="00FB0CA6">
        <w:rPr>
          <w:rFonts w:ascii="Arial" w:hAnsi="Arial" w:cs="Arial"/>
          <w:sz w:val="24"/>
          <w:szCs w:val="24"/>
        </w:rPr>
        <w:t xml:space="preserve">For more information on any aspect of our response please contact </w:t>
      </w:r>
    </w:p>
    <w:p w14:paraId="2029917F" w14:textId="77777777" w:rsidR="00481F08" w:rsidRPr="00FB0CA6" w:rsidRDefault="00481F08" w:rsidP="008422B9">
      <w:pPr>
        <w:spacing w:line="240" w:lineRule="auto"/>
        <w:rPr>
          <w:rFonts w:ascii="Arial" w:hAnsi="Arial" w:cs="Arial"/>
          <w:i/>
          <w:iCs/>
          <w:sz w:val="24"/>
          <w:szCs w:val="24"/>
        </w:rPr>
      </w:pPr>
      <w:r w:rsidRPr="00FB0CA6">
        <w:rPr>
          <w:rFonts w:ascii="Arial" w:hAnsi="Arial" w:cs="Arial"/>
          <w:i/>
          <w:iCs/>
          <w:sz w:val="24"/>
          <w:szCs w:val="24"/>
        </w:rPr>
        <w:t xml:space="preserve">Déarbhla Sloan </w:t>
      </w:r>
    </w:p>
    <w:p w14:paraId="75BF6B15" w14:textId="77777777" w:rsidR="00481F08" w:rsidRPr="00FB0CA6" w:rsidRDefault="00481F08" w:rsidP="008422B9">
      <w:pPr>
        <w:spacing w:line="240" w:lineRule="auto"/>
        <w:rPr>
          <w:rFonts w:ascii="Arial" w:hAnsi="Arial" w:cs="Arial"/>
          <w:i/>
          <w:iCs/>
          <w:sz w:val="24"/>
          <w:szCs w:val="24"/>
        </w:rPr>
      </w:pPr>
      <w:r w:rsidRPr="00FB0CA6">
        <w:rPr>
          <w:rFonts w:ascii="Arial" w:hAnsi="Arial" w:cs="Arial"/>
          <w:i/>
          <w:iCs/>
          <w:sz w:val="24"/>
          <w:szCs w:val="24"/>
        </w:rPr>
        <w:t xml:space="preserve">Policy Development Officer </w:t>
      </w:r>
    </w:p>
    <w:p w14:paraId="2BC80524" w14:textId="1955B7C4" w:rsidR="005C06EE" w:rsidRPr="00FB0CA6" w:rsidRDefault="00481F08" w:rsidP="00DC2146">
      <w:pPr>
        <w:spacing w:line="240" w:lineRule="auto"/>
        <w:rPr>
          <w:rFonts w:ascii="Arial" w:hAnsi="Arial" w:cs="Arial"/>
          <w:i/>
          <w:iCs/>
          <w:sz w:val="24"/>
          <w:szCs w:val="24"/>
        </w:rPr>
      </w:pPr>
      <w:r w:rsidRPr="00FB0CA6">
        <w:rPr>
          <w:rFonts w:ascii="Arial" w:hAnsi="Arial" w:cs="Arial"/>
          <w:i/>
          <w:iCs/>
          <w:sz w:val="24"/>
          <w:szCs w:val="24"/>
        </w:rPr>
        <w:t>Email: dearbhla.sloan@nicva.org</w:t>
      </w:r>
    </w:p>
    <w:sectPr w:rsidR="005C06EE" w:rsidRPr="00FB0CA6" w:rsidSect="00734BEA">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AEC24" w14:textId="77777777" w:rsidR="000D7C37" w:rsidRDefault="000D7C37" w:rsidP="00647C82">
      <w:pPr>
        <w:spacing w:after="0" w:line="240" w:lineRule="auto"/>
      </w:pPr>
      <w:r>
        <w:separator/>
      </w:r>
    </w:p>
  </w:endnote>
  <w:endnote w:type="continuationSeparator" w:id="0">
    <w:p w14:paraId="4CAC5FB3" w14:textId="77777777" w:rsidR="000D7C37" w:rsidRDefault="000D7C37" w:rsidP="0064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35AC2" w14:textId="77777777" w:rsidR="000D7C37" w:rsidRDefault="000D7C37" w:rsidP="00647C82">
      <w:pPr>
        <w:spacing w:after="0" w:line="240" w:lineRule="auto"/>
      </w:pPr>
      <w:r>
        <w:separator/>
      </w:r>
    </w:p>
  </w:footnote>
  <w:footnote w:type="continuationSeparator" w:id="0">
    <w:p w14:paraId="18F4791B" w14:textId="77777777" w:rsidR="000D7C37" w:rsidRDefault="000D7C37" w:rsidP="00647C82">
      <w:pPr>
        <w:spacing w:after="0" w:line="240" w:lineRule="auto"/>
      </w:pPr>
      <w:r>
        <w:continuationSeparator/>
      </w:r>
    </w:p>
  </w:footnote>
  <w:footnote w:id="1">
    <w:p w14:paraId="068F773C" w14:textId="2FF63641" w:rsidR="0019681F" w:rsidRDefault="0019681F">
      <w:pPr>
        <w:pStyle w:val="FootnoteText"/>
      </w:pPr>
      <w:r>
        <w:rPr>
          <w:rStyle w:val="FootnoteReference"/>
        </w:rPr>
        <w:footnoteRef/>
      </w:r>
      <w:r>
        <w:t xml:space="preserve"> </w:t>
      </w:r>
      <w:hyperlink r:id="rId1" w:history="1">
        <w:r>
          <w:rPr>
            <w:rStyle w:val="Hyperlink"/>
          </w:rPr>
          <w:t>Workforce | NICVA</w:t>
        </w:r>
      </w:hyperlink>
    </w:p>
  </w:footnote>
  <w:footnote w:id="2">
    <w:p w14:paraId="0D6BF470" w14:textId="19F16D27" w:rsidR="0019681F" w:rsidRDefault="0019681F">
      <w:pPr>
        <w:pStyle w:val="FootnoteText"/>
      </w:pPr>
      <w:r>
        <w:rPr>
          <w:rStyle w:val="FootnoteReference"/>
        </w:rPr>
        <w:footnoteRef/>
      </w:r>
      <w:r>
        <w:t xml:space="preserve"> </w:t>
      </w:r>
      <w:hyperlink r:id="rId2" w:history="1">
        <w:r>
          <w:rPr>
            <w:rStyle w:val="Hyperlink"/>
          </w:rPr>
          <w:t>Workforce | NICVA</w:t>
        </w:r>
      </w:hyperlink>
    </w:p>
  </w:footnote>
  <w:footnote w:id="3">
    <w:p w14:paraId="4D8D9015" w14:textId="77777777" w:rsidR="00CF66B9" w:rsidRDefault="00CF66B9" w:rsidP="00CF66B9">
      <w:pPr>
        <w:pStyle w:val="FootnoteText"/>
      </w:pPr>
      <w:r>
        <w:rPr>
          <w:rStyle w:val="FootnoteReference"/>
        </w:rPr>
        <w:footnoteRef/>
      </w:r>
      <w:r>
        <w:t xml:space="preserve"> </w:t>
      </w:r>
      <w:hyperlink r:id="rId3" w:history="1">
        <w:r>
          <w:rPr>
            <w:rStyle w:val="Hyperlink"/>
          </w:rPr>
          <w:t>Northern Ireland economy to lose out if third sector shrinks - BelfastTelegraph.co.uk</w:t>
        </w:r>
      </w:hyperlink>
    </w:p>
  </w:footnote>
  <w:footnote w:id="4">
    <w:p w14:paraId="4ADD5131" w14:textId="77777777" w:rsidR="00CF66B9" w:rsidRDefault="00CF66B9" w:rsidP="00CF66B9">
      <w:pPr>
        <w:pStyle w:val="FootnoteText"/>
      </w:pPr>
      <w:r>
        <w:rPr>
          <w:rStyle w:val="FootnoteReference"/>
        </w:rPr>
        <w:footnoteRef/>
      </w:r>
      <w:r>
        <w:t xml:space="preserve"> </w:t>
      </w:r>
      <w:hyperlink r:id="rId4" w:history="1">
        <w:r w:rsidRPr="00A564A5">
          <w:rPr>
            <w:rStyle w:val="Hyperlink"/>
          </w:rPr>
          <w:t>NICVA Covid Impact Survey -</w:t>
        </w:r>
      </w:hyperlink>
      <w:hyperlink r:id="rId5" w:history="1">
        <w:r w:rsidRPr="0008095E">
          <w:rPr>
            <w:rStyle w:val="Hyperlink"/>
            <w:rFonts w:cs="Arial"/>
            <w:szCs w:val="24"/>
          </w:rPr>
          <w:t>November 2020</w:t>
        </w:r>
      </w:hyperlink>
    </w:p>
  </w:footnote>
  <w:footnote w:id="5">
    <w:p w14:paraId="1FB369A3" w14:textId="77777777" w:rsidR="005E4F50" w:rsidRDefault="005E4F50" w:rsidP="005E4F50">
      <w:pPr>
        <w:pStyle w:val="FootnoteText"/>
      </w:pPr>
      <w:r>
        <w:rPr>
          <w:rStyle w:val="FootnoteReference"/>
        </w:rPr>
        <w:footnoteRef/>
      </w:r>
      <w:r>
        <w:t xml:space="preserve"> </w:t>
      </w:r>
      <w:hyperlink r:id="rId6" w:history="1">
        <w:r w:rsidRPr="00EF26AB">
          <w:rPr>
            <w:rStyle w:val="Hyperlink"/>
          </w:rPr>
          <w:t>https://www.nicva.org/resource/nicva-public-perception-survey-identifies-high-levels-of-public-usage-and-trust-in</w:t>
        </w:r>
      </w:hyperlink>
      <w:r>
        <w:t xml:space="preserve"> </w:t>
      </w:r>
    </w:p>
  </w:footnote>
  <w:footnote w:id="6">
    <w:p w14:paraId="53ACC106" w14:textId="582B4798" w:rsidR="000C6292" w:rsidRDefault="000C6292">
      <w:pPr>
        <w:pStyle w:val="FootnoteText"/>
      </w:pPr>
      <w:r>
        <w:rPr>
          <w:rStyle w:val="FootnoteReference"/>
        </w:rPr>
        <w:footnoteRef/>
      </w:r>
      <w:r>
        <w:t xml:space="preserve"> </w:t>
      </w:r>
      <w:hyperlink r:id="rId7" w:history="1">
        <w:r>
          <w:rPr>
            <w:rStyle w:val="Hyperlink"/>
          </w:rPr>
          <w:t xml:space="preserve">Microsoft Word - </w:t>
        </w:r>
        <w:proofErr w:type="spellStart"/>
        <w:r>
          <w:rPr>
            <w:rStyle w:val="Hyperlink"/>
          </w:rPr>
          <w:t>DoH</w:t>
        </w:r>
        <w:proofErr w:type="spellEnd"/>
        <w:r>
          <w:rPr>
            <w:rStyle w:val="Hyperlink"/>
          </w:rPr>
          <w:t xml:space="preserve"> 2021-22 Draft Budget Outcome for Publishing (002) (health-ni.gov.uk)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39E7E" w14:textId="2953A102" w:rsidR="00734BEA" w:rsidRDefault="00734BEA">
    <w:pPr>
      <w:pStyle w:val="Header"/>
    </w:pPr>
    <w:r>
      <w:rPr>
        <w:noProof/>
      </w:rPr>
      <w:drawing>
        <wp:anchor distT="0" distB="0" distL="114300" distR="114300" simplePos="0" relativeHeight="251658240" behindDoc="0" locked="0" layoutInCell="1" allowOverlap="1" wp14:anchorId="08548094" wp14:editId="712EC407">
          <wp:simplePos x="0" y="0"/>
          <wp:positionH relativeFrom="column">
            <wp:posOffset>4610100</wp:posOffset>
          </wp:positionH>
          <wp:positionV relativeFrom="paragraph">
            <wp:posOffset>-144780</wp:posOffset>
          </wp:positionV>
          <wp:extent cx="1822297" cy="521899"/>
          <wp:effectExtent l="0" t="0" r="698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2297" cy="5218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C3218"/>
    <w:multiLevelType w:val="hybridMultilevel"/>
    <w:tmpl w:val="CE4E4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C4"/>
    <w:rsid w:val="000330CD"/>
    <w:rsid w:val="00052BDA"/>
    <w:rsid w:val="00055D74"/>
    <w:rsid w:val="000C44DC"/>
    <w:rsid w:val="000C6292"/>
    <w:rsid w:val="000D7C37"/>
    <w:rsid w:val="00122D77"/>
    <w:rsid w:val="00124690"/>
    <w:rsid w:val="001505AA"/>
    <w:rsid w:val="0019681F"/>
    <w:rsid w:val="001F3D6A"/>
    <w:rsid w:val="0020515D"/>
    <w:rsid w:val="002520A6"/>
    <w:rsid w:val="002B7EEA"/>
    <w:rsid w:val="002C23C4"/>
    <w:rsid w:val="002F6803"/>
    <w:rsid w:val="00302534"/>
    <w:rsid w:val="003A5412"/>
    <w:rsid w:val="004170F8"/>
    <w:rsid w:val="00436370"/>
    <w:rsid w:val="00472356"/>
    <w:rsid w:val="00481F08"/>
    <w:rsid w:val="004B7EEE"/>
    <w:rsid w:val="004E1A57"/>
    <w:rsid w:val="00544CAB"/>
    <w:rsid w:val="00573742"/>
    <w:rsid w:val="005862AE"/>
    <w:rsid w:val="00586BE7"/>
    <w:rsid w:val="005C06EE"/>
    <w:rsid w:val="005C6936"/>
    <w:rsid w:val="005E4F50"/>
    <w:rsid w:val="005F1A1E"/>
    <w:rsid w:val="00647C82"/>
    <w:rsid w:val="00694773"/>
    <w:rsid w:val="006A04FA"/>
    <w:rsid w:val="00711D30"/>
    <w:rsid w:val="0071724A"/>
    <w:rsid w:val="00734BEA"/>
    <w:rsid w:val="00751C2F"/>
    <w:rsid w:val="007A0A06"/>
    <w:rsid w:val="007A4519"/>
    <w:rsid w:val="008422B9"/>
    <w:rsid w:val="00852072"/>
    <w:rsid w:val="00856DEE"/>
    <w:rsid w:val="008710E7"/>
    <w:rsid w:val="0088635A"/>
    <w:rsid w:val="008A233F"/>
    <w:rsid w:val="008A47F0"/>
    <w:rsid w:val="008B4057"/>
    <w:rsid w:val="008B5C5A"/>
    <w:rsid w:val="00921984"/>
    <w:rsid w:val="00936E2D"/>
    <w:rsid w:val="00942066"/>
    <w:rsid w:val="00947743"/>
    <w:rsid w:val="00992AA1"/>
    <w:rsid w:val="009D6A3B"/>
    <w:rsid w:val="00A564A5"/>
    <w:rsid w:val="00A66B38"/>
    <w:rsid w:val="00AA12E2"/>
    <w:rsid w:val="00AA2991"/>
    <w:rsid w:val="00B0304F"/>
    <w:rsid w:val="00B16EBF"/>
    <w:rsid w:val="00B4570A"/>
    <w:rsid w:val="00B46CD7"/>
    <w:rsid w:val="00B72FA3"/>
    <w:rsid w:val="00B929A2"/>
    <w:rsid w:val="00BC20B0"/>
    <w:rsid w:val="00BC5549"/>
    <w:rsid w:val="00BD6424"/>
    <w:rsid w:val="00BE2207"/>
    <w:rsid w:val="00BE5864"/>
    <w:rsid w:val="00C120D6"/>
    <w:rsid w:val="00C63581"/>
    <w:rsid w:val="00CF66B9"/>
    <w:rsid w:val="00D1728F"/>
    <w:rsid w:val="00D24BC3"/>
    <w:rsid w:val="00D45E83"/>
    <w:rsid w:val="00D53661"/>
    <w:rsid w:val="00D5418D"/>
    <w:rsid w:val="00D7487A"/>
    <w:rsid w:val="00D95D3E"/>
    <w:rsid w:val="00DC2146"/>
    <w:rsid w:val="00DF0E10"/>
    <w:rsid w:val="00E00B36"/>
    <w:rsid w:val="00E116A9"/>
    <w:rsid w:val="00E15735"/>
    <w:rsid w:val="00E35D32"/>
    <w:rsid w:val="00E409E9"/>
    <w:rsid w:val="00E56CE4"/>
    <w:rsid w:val="00E75B5B"/>
    <w:rsid w:val="00E8489A"/>
    <w:rsid w:val="00E94C17"/>
    <w:rsid w:val="00F20ECB"/>
    <w:rsid w:val="00FB0CA6"/>
    <w:rsid w:val="00FC7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7DBB"/>
  <w15:chartTrackingRefBased/>
  <w15:docId w15:val="{8BD3F648-C5C3-4A06-A563-18098F6D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7C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C82"/>
    <w:rPr>
      <w:sz w:val="20"/>
      <w:szCs w:val="20"/>
    </w:rPr>
  </w:style>
  <w:style w:type="character" w:styleId="FootnoteReference">
    <w:name w:val="footnote reference"/>
    <w:basedOn w:val="DefaultParagraphFont"/>
    <w:uiPriority w:val="99"/>
    <w:semiHidden/>
    <w:unhideWhenUsed/>
    <w:rsid w:val="00647C82"/>
    <w:rPr>
      <w:vertAlign w:val="superscript"/>
    </w:rPr>
  </w:style>
  <w:style w:type="character" w:styleId="Hyperlink">
    <w:name w:val="Hyperlink"/>
    <w:basedOn w:val="DefaultParagraphFont"/>
    <w:uiPriority w:val="99"/>
    <w:unhideWhenUsed/>
    <w:rsid w:val="00647C82"/>
    <w:rPr>
      <w:color w:val="0000FF"/>
      <w:u w:val="single"/>
    </w:rPr>
  </w:style>
  <w:style w:type="paragraph" w:styleId="ListParagraph">
    <w:name w:val="List Paragraph"/>
    <w:basedOn w:val="Normal"/>
    <w:uiPriority w:val="34"/>
    <w:qFormat/>
    <w:rsid w:val="00E116A9"/>
    <w:pPr>
      <w:ind w:left="720"/>
      <w:contextualSpacing/>
    </w:pPr>
  </w:style>
  <w:style w:type="character" w:styleId="UnresolvedMention">
    <w:name w:val="Unresolved Mention"/>
    <w:basedOn w:val="DefaultParagraphFont"/>
    <w:uiPriority w:val="99"/>
    <w:semiHidden/>
    <w:unhideWhenUsed/>
    <w:rsid w:val="00A564A5"/>
    <w:rPr>
      <w:color w:val="605E5C"/>
      <w:shd w:val="clear" w:color="auto" w:fill="E1DFDD"/>
    </w:rPr>
  </w:style>
  <w:style w:type="paragraph" w:styleId="Header">
    <w:name w:val="header"/>
    <w:basedOn w:val="Normal"/>
    <w:link w:val="HeaderChar"/>
    <w:uiPriority w:val="99"/>
    <w:unhideWhenUsed/>
    <w:rsid w:val="00B46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CD7"/>
  </w:style>
  <w:style w:type="paragraph" w:styleId="Footer">
    <w:name w:val="footer"/>
    <w:basedOn w:val="Normal"/>
    <w:link w:val="FooterChar"/>
    <w:uiPriority w:val="99"/>
    <w:unhideWhenUsed/>
    <w:rsid w:val="00B46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CD7"/>
  </w:style>
  <w:style w:type="paragraph" w:styleId="NoSpacing">
    <w:name w:val="No Spacing"/>
    <w:uiPriority w:val="1"/>
    <w:qFormat/>
    <w:rsid w:val="00852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va.org/stateofthesect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elfasttelegraph.co.uk/business/northern-ireland/northern-ireland-economy-to-lose-out-if-third-sector-shrinks-36476794.html" TargetMode="External"/><Relationship Id="rId7" Type="http://schemas.openxmlformats.org/officeDocument/2006/relationships/hyperlink" Target="https://www.health-ni.gov.uk/sites/default/files/consultations/health/doh-2021-22-draft-budget-outcome.pdf" TargetMode="External"/><Relationship Id="rId2" Type="http://schemas.openxmlformats.org/officeDocument/2006/relationships/hyperlink" Target="https://www.nicva.org/stateofthesector/workforce" TargetMode="External"/><Relationship Id="rId1" Type="http://schemas.openxmlformats.org/officeDocument/2006/relationships/hyperlink" Target="https://www.nicva.org/stateofthesector/workforce" TargetMode="External"/><Relationship Id="rId6" Type="http://schemas.openxmlformats.org/officeDocument/2006/relationships/hyperlink" Target="https://www.nicva.org/resource/nicva-public-perception-survey-identifies-high-levels-of-public-usage-and-trust-in" TargetMode="External"/><Relationship Id="rId5" Type="http://schemas.openxmlformats.org/officeDocument/2006/relationships/hyperlink" Target="https://www.nicva.org/sites/default/files/d7content/attachments-resources/nicvas_covid-19_impact_survey_november_2020.pdf" TargetMode="External"/><Relationship Id="rId4" Type="http://schemas.openxmlformats.org/officeDocument/2006/relationships/hyperlink" Target="https://www.nicva.org/sites/default/files/d7content/attachments-resources/nicvas_covid-19_impact_survey_november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4FD6C-D5E8-40C8-A35A-50ACFC37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Déarbhla Sloan</dc:creator>
  <cp:keywords/>
  <dc:description/>
  <cp:lastModifiedBy>Déarbhla Sloan</cp:lastModifiedBy>
  <cp:revision>85</cp:revision>
  <dcterms:created xsi:type="dcterms:W3CDTF">2021-02-22T17:28:00Z</dcterms:created>
  <dcterms:modified xsi:type="dcterms:W3CDTF">2021-02-24T16:53:00Z</dcterms:modified>
</cp:coreProperties>
</file>