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EA" w:rsidRPr="006C3DBA" w:rsidRDefault="00435DEA" w:rsidP="00BF6210">
      <w:pPr>
        <w:jc w:val="center"/>
        <w:rPr>
          <w:rFonts w:ascii="Arial" w:hAnsi="Arial" w:cs="Arial"/>
          <w:b/>
        </w:rPr>
      </w:pPr>
      <w:bookmarkStart w:id="0" w:name="_GoBack"/>
      <w:bookmarkEnd w:id="0"/>
    </w:p>
    <w:p w:rsidR="00AF7257" w:rsidRPr="006C3DBA" w:rsidRDefault="00AF7257" w:rsidP="00AF7257">
      <w:pPr>
        <w:jc w:val="center"/>
        <w:rPr>
          <w:rFonts w:ascii="Arial" w:hAnsi="Arial" w:cs="Arial"/>
          <w:b/>
        </w:rPr>
      </w:pPr>
      <w:r w:rsidRPr="006C3DBA">
        <w:rPr>
          <w:rFonts w:ascii="Arial" w:hAnsi="Arial" w:cs="Arial"/>
          <w:b/>
        </w:rPr>
        <w:t xml:space="preserve">Joint Government/Voluntary and Community Sector Forum </w:t>
      </w:r>
    </w:p>
    <w:p w:rsidR="00AF7257" w:rsidRPr="006C3DBA" w:rsidRDefault="00596D7C" w:rsidP="00596D7C">
      <w:pPr>
        <w:jc w:val="center"/>
        <w:rPr>
          <w:rFonts w:ascii="Arial" w:hAnsi="Arial" w:cs="Arial"/>
          <w:b/>
        </w:rPr>
      </w:pPr>
      <w:r w:rsidRPr="006C3DBA">
        <w:rPr>
          <w:rFonts w:ascii="Arial" w:hAnsi="Arial" w:cs="Arial"/>
          <w:b/>
        </w:rPr>
        <w:t xml:space="preserve">Minutes of meeting on </w:t>
      </w:r>
      <w:r w:rsidR="009846C9" w:rsidRPr="006C3DBA">
        <w:rPr>
          <w:rFonts w:ascii="Arial" w:hAnsi="Arial" w:cs="Arial"/>
          <w:b/>
        </w:rPr>
        <w:t>4 Feb 2014</w:t>
      </w:r>
    </w:p>
    <w:p w:rsidR="00596D7C" w:rsidRPr="006C3DBA" w:rsidRDefault="00596D7C" w:rsidP="00AF7257">
      <w:pPr>
        <w:jc w:val="center"/>
        <w:rPr>
          <w:rFonts w:ascii="Arial" w:hAnsi="Arial" w:cs="Arial"/>
          <w:b/>
        </w:rPr>
      </w:pPr>
    </w:p>
    <w:p w:rsidR="00AF7257" w:rsidRPr="006C3DBA" w:rsidRDefault="00AF7257" w:rsidP="00AF7257">
      <w:pPr>
        <w:rPr>
          <w:rFonts w:ascii="Arial" w:hAnsi="Arial" w:cs="Arial"/>
          <w:b/>
        </w:rPr>
      </w:pPr>
      <w:r w:rsidRPr="006C3DBA">
        <w:rPr>
          <w:rFonts w:ascii="Arial" w:hAnsi="Arial" w:cs="Arial"/>
          <w:b/>
        </w:rPr>
        <w:t>Present:</w:t>
      </w:r>
    </w:p>
    <w:p w:rsidR="00AF7257" w:rsidRPr="006C3DBA" w:rsidRDefault="00AF7257" w:rsidP="00AF7257">
      <w:pPr>
        <w:rPr>
          <w:rFonts w:ascii="Arial" w:hAnsi="Arial" w:cs="Arial"/>
          <w:b/>
        </w:rPr>
      </w:pPr>
    </w:p>
    <w:tbl>
      <w:tblPr>
        <w:tblW w:w="0" w:type="auto"/>
        <w:tblLook w:val="00A0" w:firstRow="1" w:lastRow="0" w:firstColumn="1" w:lastColumn="0" w:noHBand="0" w:noVBand="0"/>
      </w:tblPr>
      <w:tblGrid>
        <w:gridCol w:w="2660"/>
        <w:gridCol w:w="2977"/>
        <w:gridCol w:w="3402"/>
        <w:gridCol w:w="5135"/>
      </w:tblGrid>
      <w:tr w:rsidR="00AF7257" w:rsidRPr="006C3DBA" w:rsidTr="00847351">
        <w:tc>
          <w:tcPr>
            <w:tcW w:w="2660" w:type="dxa"/>
          </w:tcPr>
          <w:p w:rsidR="00AF7257" w:rsidRPr="006C3DBA" w:rsidRDefault="00AF7257" w:rsidP="00847351">
            <w:pPr>
              <w:rPr>
                <w:rFonts w:ascii="Arial" w:hAnsi="Arial" w:cs="Arial"/>
              </w:rPr>
            </w:pPr>
            <w:r w:rsidRPr="006C3DBA">
              <w:rPr>
                <w:rFonts w:ascii="Arial" w:hAnsi="Arial" w:cs="Arial"/>
              </w:rPr>
              <w:t>Michael Donnelly</w:t>
            </w:r>
          </w:p>
        </w:tc>
        <w:tc>
          <w:tcPr>
            <w:tcW w:w="2977" w:type="dxa"/>
          </w:tcPr>
          <w:p w:rsidR="00AF7257" w:rsidRPr="006C3DBA" w:rsidRDefault="00AF7257" w:rsidP="00847351">
            <w:pPr>
              <w:rPr>
                <w:rFonts w:ascii="Arial" w:hAnsi="Arial" w:cs="Arial"/>
              </w:rPr>
            </w:pPr>
            <w:r w:rsidRPr="006C3DBA">
              <w:rPr>
                <w:rFonts w:ascii="Arial" w:hAnsi="Arial" w:cs="Arial"/>
              </w:rPr>
              <w:t>DSD (Joint Chair)</w:t>
            </w:r>
          </w:p>
        </w:tc>
        <w:tc>
          <w:tcPr>
            <w:tcW w:w="3402" w:type="dxa"/>
          </w:tcPr>
          <w:p w:rsidR="00AF7257" w:rsidRPr="006C3DBA" w:rsidRDefault="00AF7257" w:rsidP="00847351">
            <w:pPr>
              <w:rPr>
                <w:rFonts w:ascii="Arial" w:hAnsi="Arial" w:cs="Arial"/>
              </w:rPr>
            </w:pPr>
            <w:r w:rsidRPr="006C3DBA">
              <w:rPr>
                <w:rFonts w:ascii="Arial" w:hAnsi="Arial" w:cs="Arial"/>
              </w:rPr>
              <w:t>Anne O’Reilly</w:t>
            </w:r>
          </w:p>
        </w:tc>
        <w:tc>
          <w:tcPr>
            <w:tcW w:w="5135" w:type="dxa"/>
          </w:tcPr>
          <w:p w:rsidR="00AF7257" w:rsidRPr="006C3DBA" w:rsidRDefault="00AF7257" w:rsidP="00847351">
            <w:pPr>
              <w:rPr>
                <w:rFonts w:ascii="Arial" w:hAnsi="Arial" w:cs="Arial"/>
              </w:rPr>
            </w:pPr>
            <w:r w:rsidRPr="006C3DBA">
              <w:rPr>
                <w:rFonts w:ascii="Arial" w:hAnsi="Arial" w:cs="Arial"/>
              </w:rPr>
              <w:t>NIWRN  (Joint Chair)</w:t>
            </w:r>
          </w:p>
        </w:tc>
      </w:tr>
      <w:tr w:rsidR="00AF7257" w:rsidRPr="006C3DBA" w:rsidTr="00847351">
        <w:tc>
          <w:tcPr>
            <w:tcW w:w="2660" w:type="dxa"/>
          </w:tcPr>
          <w:p w:rsidR="00AF7257" w:rsidRPr="006C3DBA" w:rsidRDefault="00AF7257" w:rsidP="00847351">
            <w:pPr>
              <w:rPr>
                <w:rFonts w:ascii="Arial" w:hAnsi="Arial" w:cs="Arial"/>
              </w:rPr>
            </w:pPr>
            <w:r w:rsidRPr="006C3DBA">
              <w:rPr>
                <w:rFonts w:ascii="Arial" w:hAnsi="Arial" w:cs="Arial"/>
              </w:rPr>
              <w:t xml:space="preserve">Jack O’Connor                                        </w:t>
            </w:r>
          </w:p>
        </w:tc>
        <w:tc>
          <w:tcPr>
            <w:tcW w:w="2977" w:type="dxa"/>
          </w:tcPr>
          <w:p w:rsidR="00AF7257" w:rsidRPr="006C3DBA" w:rsidRDefault="00AF7257" w:rsidP="00847351">
            <w:pPr>
              <w:rPr>
                <w:rFonts w:ascii="Arial" w:hAnsi="Arial" w:cs="Arial"/>
              </w:rPr>
            </w:pPr>
            <w:r w:rsidRPr="006C3DBA">
              <w:rPr>
                <w:rFonts w:ascii="Arial" w:hAnsi="Arial" w:cs="Arial"/>
              </w:rPr>
              <w:t>DSD</w:t>
            </w:r>
          </w:p>
        </w:tc>
        <w:tc>
          <w:tcPr>
            <w:tcW w:w="3402" w:type="dxa"/>
          </w:tcPr>
          <w:p w:rsidR="00AF7257" w:rsidRPr="006C3DBA" w:rsidRDefault="00AF7257" w:rsidP="00847351">
            <w:pPr>
              <w:rPr>
                <w:rFonts w:ascii="Arial" w:hAnsi="Arial" w:cs="Arial"/>
              </w:rPr>
            </w:pPr>
            <w:r w:rsidRPr="006C3DBA">
              <w:rPr>
                <w:rFonts w:ascii="Arial" w:hAnsi="Arial" w:cs="Arial"/>
              </w:rPr>
              <w:t>Marie Cavanagh</w:t>
            </w:r>
          </w:p>
        </w:tc>
        <w:tc>
          <w:tcPr>
            <w:tcW w:w="5135" w:type="dxa"/>
          </w:tcPr>
          <w:p w:rsidR="00AF7257" w:rsidRPr="006C3DBA" w:rsidRDefault="00AF7257" w:rsidP="00847351">
            <w:pPr>
              <w:rPr>
                <w:rFonts w:ascii="Arial" w:hAnsi="Arial" w:cs="Arial"/>
              </w:rPr>
            </w:pPr>
            <w:r w:rsidRPr="006C3DBA">
              <w:rPr>
                <w:rFonts w:ascii="Arial" w:hAnsi="Arial" w:cs="Arial"/>
              </w:rPr>
              <w:t>Gingerbread NI</w:t>
            </w:r>
          </w:p>
        </w:tc>
      </w:tr>
      <w:tr w:rsidR="00AF7257" w:rsidRPr="006C3DBA" w:rsidTr="00847351">
        <w:tc>
          <w:tcPr>
            <w:tcW w:w="2660" w:type="dxa"/>
          </w:tcPr>
          <w:p w:rsidR="00AF7257" w:rsidRPr="006C3DBA" w:rsidRDefault="00AF7257" w:rsidP="00847351">
            <w:pPr>
              <w:tabs>
                <w:tab w:val="right" w:pos="2444"/>
              </w:tabs>
              <w:rPr>
                <w:rFonts w:ascii="Arial" w:hAnsi="Arial" w:cs="Arial"/>
                <w:b/>
              </w:rPr>
            </w:pPr>
            <w:r w:rsidRPr="006C3DBA">
              <w:rPr>
                <w:rFonts w:ascii="Arial" w:hAnsi="Arial" w:cs="Arial"/>
              </w:rPr>
              <w:t>Harry Armstrong</w:t>
            </w:r>
            <w:r w:rsidRPr="006C3DBA">
              <w:rPr>
                <w:rFonts w:ascii="Arial" w:hAnsi="Arial" w:cs="Arial"/>
              </w:rPr>
              <w:tab/>
            </w:r>
          </w:p>
        </w:tc>
        <w:tc>
          <w:tcPr>
            <w:tcW w:w="2977" w:type="dxa"/>
          </w:tcPr>
          <w:p w:rsidR="00AF7257" w:rsidRPr="006C3DBA" w:rsidRDefault="00AF7257" w:rsidP="00847351">
            <w:pPr>
              <w:rPr>
                <w:rFonts w:ascii="Arial" w:hAnsi="Arial" w:cs="Arial"/>
                <w:b/>
              </w:rPr>
            </w:pPr>
            <w:r w:rsidRPr="006C3DBA">
              <w:rPr>
                <w:rFonts w:ascii="Arial" w:hAnsi="Arial" w:cs="Arial"/>
              </w:rPr>
              <w:t>DSD</w:t>
            </w:r>
          </w:p>
        </w:tc>
        <w:tc>
          <w:tcPr>
            <w:tcW w:w="3402" w:type="dxa"/>
          </w:tcPr>
          <w:p w:rsidR="00AF7257" w:rsidRPr="006C3DBA" w:rsidRDefault="003320EB" w:rsidP="00847351">
            <w:pPr>
              <w:rPr>
                <w:rFonts w:ascii="Arial" w:hAnsi="Arial" w:cs="Arial"/>
                <w:b/>
              </w:rPr>
            </w:pPr>
            <w:r w:rsidRPr="006C3DBA">
              <w:rPr>
                <w:rFonts w:ascii="Arial" w:hAnsi="Arial" w:cs="Arial"/>
              </w:rPr>
              <w:t>Chris Quinn</w:t>
            </w:r>
          </w:p>
        </w:tc>
        <w:tc>
          <w:tcPr>
            <w:tcW w:w="5135" w:type="dxa"/>
          </w:tcPr>
          <w:p w:rsidR="00AF7257" w:rsidRPr="006C3DBA" w:rsidRDefault="003320EB" w:rsidP="00847351">
            <w:pPr>
              <w:rPr>
                <w:rFonts w:ascii="Arial" w:hAnsi="Arial" w:cs="Arial"/>
                <w:b/>
              </w:rPr>
            </w:pPr>
            <w:r w:rsidRPr="006C3DBA">
              <w:rPr>
                <w:rFonts w:ascii="Arial" w:hAnsi="Arial" w:cs="Arial"/>
              </w:rPr>
              <w:t>NI Youth Forum</w:t>
            </w:r>
          </w:p>
        </w:tc>
      </w:tr>
      <w:tr w:rsidR="00AF7257" w:rsidRPr="006C3DBA" w:rsidTr="00847351">
        <w:tc>
          <w:tcPr>
            <w:tcW w:w="2660" w:type="dxa"/>
          </w:tcPr>
          <w:p w:rsidR="00AF7257" w:rsidRPr="006C3DBA" w:rsidRDefault="00AF7257" w:rsidP="00847351">
            <w:pPr>
              <w:rPr>
                <w:rFonts w:ascii="Arial" w:hAnsi="Arial" w:cs="Arial"/>
                <w:b/>
              </w:rPr>
            </w:pPr>
            <w:r w:rsidRPr="006C3DBA">
              <w:rPr>
                <w:rFonts w:ascii="Arial" w:hAnsi="Arial" w:cs="Arial"/>
              </w:rPr>
              <w:t>Keith Gordon</w:t>
            </w:r>
          </w:p>
        </w:tc>
        <w:tc>
          <w:tcPr>
            <w:tcW w:w="2977" w:type="dxa"/>
          </w:tcPr>
          <w:p w:rsidR="00AF7257" w:rsidRPr="006C3DBA" w:rsidRDefault="00AF7257" w:rsidP="00847351">
            <w:pPr>
              <w:rPr>
                <w:rFonts w:ascii="Arial" w:hAnsi="Arial" w:cs="Arial"/>
                <w:b/>
              </w:rPr>
            </w:pPr>
            <w:r w:rsidRPr="006C3DBA">
              <w:rPr>
                <w:rFonts w:ascii="Arial" w:hAnsi="Arial" w:cs="Arial"/>
              </w:rPr>
              <w:t>DSD</w:t>
            </w:r>
          </w:p>
        </w:tc>
        <w:tc>
          <w:tcPr>
            <w:tcW w:w="3402" w:type="dxa"/>
          </w:tcPr>
          <w:p w:rsidR="00AF7257" w:rsidRPr="006C3DBA" w:rsidRDefault="00AF7257" w:rsidP="00847351">
            <w:pPr>
              <w:tabs>
                <w:tab w:val="right" w:pos="2444"/>
              </w:tabs>
              <w:rPr>
                <w:rFonts w:ascii="Arial" w:hAnsi="Arial" w:cs="Arial"/>
              </w:rPr>
            </w:pPr>
            <w:r w:rsidRPr="006C3DBA">
              <w:rPr>
                <w:rFonts w:ascii="Arial" w:hAnsi="Arial" w:cs="Arial"/>
              </w:rPr>
              <w:t>Helen Ferguson</w:t>
            </w:r>
          </w:p>
        </w:tc>
        <w:tc>
          <w:tcPr>
            <w:tcW w:w="5135" w:type="dxa"/>
          </w:tcPr>
          <w:p w:rsidR="00AF7257" w:rsidRPr="006C3DBA" w:rsidRDefault="00AF7257" w:rsidP="00847351">
            <w:pPr>
              <w:rPr>
                <w:rFonts w:ascii="Arial" w:hAnsi="Arial" w:cs="Arial"/>
              </w:rPr>
            </w:pPr>
            <w:r w:rsidRPr="006C3DBA">
              <w:rPr>
                <w:rFonts w:ascii="Arial" w:hAnsi="Arial" w:cs="Arial"/>
              </w:rPr>
              <w:t>Carers NI</w:t>
            </w:r>
          </w:p>
        </w:tc>
      </w:tr>
      <w:tr w:rsidR="00AF7257" w:rsidRPr="006C3DBA" w:rsidTr="00847351">
        <w:tc>
          <w:tcPr>
            <w:tcW w:w="2660" w:type="dxa"/>
          </w:tcPr>
          <w:p w:rsidR="00AF7257" w:rsidRPr="006C3DBA" w:rsidRDefault="009846C9" w:rsidP="00847351">
            <w:pPr>
              <w:tabs>
                <w:tab w:val="right" w:pos="2444"/>
              </w:tabs>
              <w:rPr>
                <w:rFonts w:ascii="Arial" w:hAnsi="Arial" w:cs="Arial"/>
              </w:rPr>
            </w:pPr>
            <w:r w:rsidRPr="006C3DBA">
              <w:rPr>
                <w:rFonts w:ascii="Arial" w:hAnsi="Arial" w:cs="Arial"/>
              </w:rPr>
              <w:t>Elaine Downey</w:t>
            </w:r>
          </w:p>
        </w:tc>
        <w:tc>
          <w:tcPr>
            <w:tcW w:w="2977" w:type="dxa"/>
          </w:tcPr>
          <w:p w:rsidR="00AF7257" w:rsidRPr="006C3DBA" w:rsidRDefault="00AF7257" w:rsidP="00847351">
            <w:pPr>
              <w:rPr>
                <w:rFonts w:ascii="Arial" w:hAnsi="Arial" w:cs="Arial"/>
              </w:rPr>
            </w:pPr>
            <w:r w:rsidRPr="006C3DBA">
              <w:rPr>
                <w:rFonts w:ascii="Arial" w:hAnsi="Arial" w:cs="Arial"/>
              </w:rPr>
              <w:t>DSD</w:t>
            </w:r>
          </w:p>
        </w:tc>
        <w:tc>
          <w:tcPr>
            <w:tcW w:w="3402" w:type="dxa"/>
          </w:tcPr>
          <w:p w:rsidR="00AF7257" w:rsidRPr="006C3DBA" w:rsidRDefault="00333987" w:rsidP="00847351">
            <w:pPr>
              <w:rPr>
                <w:rFonts w:ascii="Arial" w:hAnsi="Arial" w:cs="Arial"/>
                <w:b/>
              </w:rPr>
            </w:pPr>
            <w:r w:rsidRPr="006C3DBA">
              <w:rPr>
                <w:rFonts w:ascii="Arial" w:hAnsi="Arial" w:cs="Arial"/>
              </w:rPr>
              <w:t>Lynn Carvill</w:t>
            </w:r>
          </w:p>
        </w:tc>
        <w:tc>
          <w:tcPr>
            <w:tcW w:w="5135" w:type="dxa"/>
          </w:tcPr>
          <w:p w:rsidR="00AF7257" w:rsidRPr="006C3DBA" w:rsidRDefault="00333987" w:rsidP="00847351">
            <w:pPr>
              <w:rPr>
                <w:rFonts w:ascii="Arial" w:hAnsi="Arial" w:cs="Arial"/>
              </w:rPr>
            </w:pPr>
            <w:r w:rsidRPr="006C3DBA">
              <w:rPr>
                <w:rFonts w:ascii="Arial" w:hAnsi="Arial" w:cs="Arial"/>
              </w:rPr>
              <w:t>Women’s Resource &amp; Development Agency</w:t>
            </w:r>
          </w:p>
        </w:tc>
      </w:tr>
      <w:tr w:rsidR="00AF7257" w:rsidRPr="006C3DBA" w:rsidTr="00847351">
        <w:tc>
          <w:tcPr>
            <w:tcW w:w="2660" w:type="dxa"/>
          </w:tcPr>
          <w:p w:rsidR="00AF7257" w:rsidRPr="006C3DBA" w:rsidRDefault="00133A33" w:rsidP="00847351">
            <w:pPr>
              <w:rPr>
                <w:rFonts w:ascii="Arial" w:hAnsi="Arial" w:cs="Arial"/>
                <w:b/>
              </w:rPr>
            </w:pPr>
            <w:r w:rsidRPr="006C3DBA">
              <w:rPr>
                <w:rFonts w:ascii="Arial" w:hAnsi="Arial" w:cs="Arial"/>
              </w:rPr>
              <w:t>Susan Hunter</w:t>
            </w:r>
            <w:r w:rsidR="00AF7257" w:rsidRPr="006C3DBA">
              <w:rPr>
                <w:rFonts w:ascii="Arial" w:hAnsi="Arial" w:cs="Arial"/>
              </w:rPr>
              <w:t xml:space="preserve"> </w:t>
            </w:r>
          </w:p>
        </w:tc>
        <w:tc>
          <w:tcPr>
            <w:tcW w:w="2977" w:type="dxa"/>
          </w:tcPr>
          <w:p w:rsidR="00AF7257" w:rsidRPr="006C3DBA" w:rsidRDefault="00AF7257" w:rsidP="00847351">
            <w:pPr>
              <w:rPr>
                <w:rFonts w:ascii="Arial" w:hAnsi="Arial" w:cs="Arial"/>
              </w:rPr>
            </w:pPr>
            <w:r w:rsidRPr="006C3DBA">
              <w:rPr>
                <w:rFonts w:ascii="Arial" w:hAnsi="Arial" w:cs="Arial"/>
              </w:rPr>
              <w:t xml:space="preserve">DSD </w:t>
            </w:r>
          </w:p>
        </w:tc>
        <w:tc>
          <w:tcPr>
            <w:tcW w:w="3402" w:type="dxa"/>
          </w:tcPr>
          <w:p w:rsidR="00AF7257" w:rsidRPr="006C3DBA" w:rsidRDefault="00333987" w:rsidP="00847351">
            <w:pPr>
              <w:rPr>
                <w:rFonts w:ascii="Arial" w:hAnsi="Arial" w:cs="Arial"/>
              </w:rPr>
            </w:pPr>
            <w:r w:rsidRPr="006C3DBA">
              <w:rPr>
                <w:rFonts w:ascii="Arial" w:hAnsi="Arial" w:cs="Arial"/>
              </w:rPr>
              <w:t>Seamus McAleavey</w:t>
            </w:r>
          </w:p>
        </w:tc>
        <w:tc>
          <w:tcPr>
            <w:tcW w:w="5135" w:type="dxa"/>
          </w:tcPr>
          <w:p w:rsidR="00AF7257" w:rsidRPr="006C3DBA" w:rsidRDefault="00333987" w:rsidP="00847351">
            <w:pPr>
              <w:rPr>
                <w:rFonts w:ascii="Arial" w:hAnsi="Arial" w:cs="Arial"/>
              </w:rPr>
            </w:pPr>
            <w:r w:rsidRPr="006C3DBA">
              <w:rPr>
                <w:rFonts w:ascii="Arial" w:hAnsi="Arial" w:cs="Arial"/>
              </w:rPr>
              <w:t>NICVA</w:t>
            </w:r>
          </w:p>
        </w:tc>
      </w:tr>
      <w:tr w:rsidR="00AF7257" w:rsidRPr="006C3DBA" w:rsidTr="00847351">
        <w:tc>
          <w:tcPr>
            <w:tcW w:w="2660" w:type="dxa"/>
          </w:tcPr>
          <w:p w:rsidR="00AF7257" w:rsidRDefault="00AF7257" w:rsidP="00B95FBE">
            <w:pPr>
              <w:rPr>
                <w:rFonts w:ascii="Arial" w:hAnsi="Arial" w:cs="Arial"/>
              </w:rPr>
            </w:pPr>
            <w:r w:rsidRPr="006C3DBA">
              <w:rPr>
                <w:rFonts w:ascii="Arial" w:hAnsi="Arial" w:cs="Arial"/>
              </w:rPr>
              <w:t>Jeff Johnston</w:t>
            </w:r>
          </w:p>
          <w:p w:rsidR="00B95FBE" w:rsidRPr="006C3DBA" w:rsidRDefault="00B95FBE" w:rsidP="00B95FBE">
            <w:pPr>
              <w:rPr>
                <w:rFonts w:ascii="Arial" w:hAnsi="Arial" w:cs="Arial"/>
              </w:rPr>
            </w:pPr>
            <w:r>
              <w:rPr>
                <w:rFonts w:ascii="Arial" w:hAnsi="Arial" w:cs="Arial"/>
              </w:rPr>
              <w:t>David Savage</w:t>
            </w:r>
          </w:p>
        </w:tc>
        <w:tc>
          <w:tcPr>
            <w:tcW w:w="2977" w:type="dxa"/>
          </w:tcPr>
          <w:p w:rsidR="00463905" w:rsidRDefault="00646206" w:rsidP="00847351">
            <w:pPr>
              <w:rPr>
                <w:rFonts w:ascii="Arial" w:hAnsi="Arial" w:cs="Arial"/>
              </w:rPr>
            </w:pPr>
            <w:r>
              <w:rPr>
                <w:rFonts w:ascii="Arial" w:hAnsi="Arial" w:cs="Arial"/>
              </w:rPr>
              <w:t>DOE</w:t>
            </w:r>
          </w:p>
          <w:p w:rsidR="00B95FBE" w:rsidRPr="006C3DBA" w:rsidRDefault="00B95FBE" w:rsidP="00847351">
            <w:pPr>
              <w:rPr>
                <w:rFonts w:ascii="Arial" w:hAnsi="Arial" w:cs="Arial"/>
              </w:rPr>
            </w:pPr>
            <w:r>
              <w:rPr>
                <w:rFonts w:ascii="Arial" w:hAnsi="Arial" w:cs="Arial"/>
              </w:rPr>
              <w:t>DENI</w:t>
            </w:r>
          </w:p>
        </w:tc>
        <w:tc>
          <w:tcPr>
            <w:tcW w:w="3402" w:type="dxa"/>
          </w:tcPr>
          <w:p w:rsidR="00A11A2D" w:rsidRDefault="00333987" w:rsidP="00847351">
            <w:pPr>
              <w:rPr>
                <w:rFonts w:ascii="Arial" w:hAnsi="Arial" w:cs="Arial"/>
              </w:rPr>
            </w:pPr>
            <w:r w:rsidRPr="006C3DBA">
              <w:rPr>
                <w:rFonts w:ascii="Arial" w:hAnsi="Arial" w:cs="Arial"/>
              </w:rPr>
              <w:t>Lisa McElherron</w:t>
            </w:r>
          </w:p>
          <w:p w:rsidR="00B95FBE" w:rsidRPr="006C3DBA" w:rsidRDefault="00B95FBE" w:rsidP="00847351">
            <w:pPr>
              <w:rPr>
                <w:rFonts w:ascii="Arial" w:hAnsi="Arial" w:cs="Arial"/>
              </w:rPr>
            </w:pPr>
            <w:r>
              <w:rPr>
                <w:rFonts w:ascii="Arial" w:hAnsi="Arial" w:cs="Arial"/>
              </w:rPr>
              <w:t xml:space="preserve">John McManus                            </w:t>
            </w:r>
          </w:p>
        </w:tc>
        <w:tc>
          <w:tcPr>
            <w:tcW w:w="5135" w:type="dxa"/>
          </w:tcPr>
          <w:p w:rsidR="00A11A2D" w:rsidRDefault="00A11A2D" w:rsidP="00847351">
            <w:pPr>
              <w:rPr>
                <w:rFonts w:ascii="Arial" w:hAnsi="Arial" w:cs="Arial"/>
              </w:rPr>
            </w:pPr>
            <w:r w:rsidRPr="006C3DBA">
              <w:rPr>
                <w:rFonts w:ascii="Arial" w:hAnsi="Arial" w:cs="Arial"/>
              </w:rPr>
              <w:t>NI</w:t>
            </w:r>
            <w:r w:rsidR="00646206">
              <w:rPr>
                <w:rFonts w:ascii="Arial" w:hAnsi="Arial" w:cs="Arial"/>
              </w:rPr>
              <w:t>CVA</w:t>
            </w:r>
          </w:p>
          <w:p w:rsidR="00B95FBE" w:rsidRPr="006C3DBA" w:rsidRDefault="00B95FBE" w:rsidP="00847351">
            <w:pPr>
              <w:rPr>
                <w:rFonts w:ascii="Arial" w:hAnsi="Arial" w:cs="Arial"/>
              </w:rPr>
            </w:pPr>
            <w:r>
              <w:rPr>
                <w:rFonts w:ascii="Arial" w:hAnsi="Arial" w:cs="Arial"/>
              </w:rPr>
              <w:t>NICVA</w:t>
            </w:r>
          </w:p>
        </w:tc>
      </w:tr>
      <w:tr w:rsidR="00AF7257" w:rsidRPr="006C3DBA" w:rsidTr="00847351">
        <w:tc>
          <w:tcPr>
            <w:tcW w:w="2660" w:type="dxa"/>
          </w:tcPr>
          <w:p w:rsidR="00AF7257" w:rsidRPr="006C3DBA" w:rsidRDefault="00B95FBE" w:rsidP="00847351">
            <w:pPr>
              <w:rPr>
                <w:rFonts w:ascii="Arial" w:hAnsi="Arial" w:cs="Arial"/>
              </w:rPr>
            </w:pPr>
            <w:r>
              <w:rPr>
                <w:rFonts w:ascii="Arial" w:hAnsi="Arial" w:cs="Arial"/>
              </w:rPr>
              <w:t>Gabrielle Kerr</w:t>
            </w:r>
          </w:p>
        </w:tc>
        <w:tc>
          <w:tcPr>
            <w:tcW w:w="2977" w:type="dxa"/>
          </w:tcPr>
          <w:p w:rsidR="00AF7257" w:rsidRPr="006C3DBA" w:rsidRDefault="00B95FBE" w:rsidP="00847351">
            <w:pPr>
              <w:rPr>
                <w:rFonts w:ascii="Arial" w:hAnsi="Arial" w:cs="Arial"/>
              </w:rPr>
            </w:pPr>
            <w:r>
              <w:rPr>
                <w:rFonts w:ascii="Arial" w:hAnsi="Arial" w:cs="Arial"/>
              </w:rPr>
              <w:t>DRD</w:t>
            </w:r>
          </w:p>
        </w:tc>
        <w:tc>
          <w:tcPr>
            <w:tcW w:w="3402" w:type="dxa"/>
          </w:tcPr>
          <w:p w:rsidR="00AF7257" w:rsidRPr="006C3DBA" w:rsidRDefault="00AF7257" w:rsidP="00A11A2D">
            <w:pPr>
              <w:rPr>
                <w:rFonts w:ascii="Arial" w:hAnsi="Arial" w:cs="Arial"/>
              </w:rPr>
            </w:pPr>
            <w:r w:rsidRPr="006C3DBA">
              <w:rPr>
                <w:rFonts w:ascii="Arial" w:hAnsi="Arial" w:cs="Arial"/>
              </w:rPr>
              <w:t xml:space="preserve">Kevin </w:t>
            </w:r>
            <w:r w:rsidR="00A11A2D" w:rsidRPr="006C3DBA">
              <w:rPr>
                <w:rFonts w:ascii="Arial" w:hAnsi="Arial" w:cs="Arial"/>
              </w:rPr>
              <w:t>Murphy</w:t>
            </w:r>
          </w:p>
        </w:tc>
        <w:tc>
          <w:tcPr>
            <w:tcW w:w="5135" w:type="dxa"/>
          </w:tcPr>
          <w:p w:rsidR="00AF7257" w:rsidRPr="006C3DBA" w:rsidRDefault="00A11A2D" w:rsidP="00847351">
            <w:pPr>
              <w:rPr>
                <w:rFonts w:ascii="Arial" w:hAnsi="Arial" w:cs="Arial"/>
              </w:rPr>
            </w:pPr>
            <w:r w:rsidRPr="006C3DBA">
              <w:rPr>
                <w:rFonts w:ascii="Arial" w:hAnsi="Arial" w:cs="Arial"/>
              </w:rPr>
              <w:t>Voluntary Arts Island</w:t>
            </w:r>
          </w:p>
        </w:tc>
      </w:tr>
      <w:tr w:rsidR="00AF7257" w:rsidRPr="006C3DBA" w:rsidTr="00847351">
        <w:tc>
          <w:tcPr>
            <w:tcW w:w="2660" w:type="dxa"/>
          </w:tcPr>
          <w:p w:rsidR="00AF7257" w:rsidRDefault="00AF7257" w:rsidP="00847351">
            <w:pPr>
              <w:rPr>
                <w:rFonts w:ascii="Arial" w:hAnsi="Arial" w:cs="Arial"/>
              </w:rPr>
            </w:pPr>
            <w:r w:rsidRPr="006C3DBA">
              <w:rPr>
                <w:rFonts w:ascii="Arial" w:hAnsi="Arial" w:cs="Arial"/>
              </w:rPr>
              <w:t>Alasdair MacInnes</w:t>
            </w:r>
          </w:p>
          <w:p w:rsidR="00B95FBE" w:rsidRPr="006C3DBA" w:rsidRDefault="00B95FBE" w:rsidP="00847351">
            <w:pPr>
              <w:rPr>
                <w:rFonts w:ascii="Arial" w:hAnsi="Arial" w:cs="Arial"/>
              </w:rPr>
            </w:pPr>
            <w:r>
              <w:rPr>
                <w:rFonts w:ascii="Arial" w:hAnsi="Arial" w:cs="Arial"/>
              </w:rPr>
              <w:t>Chris Dorrian</w:t>
            </w:r>
          </w:p>
        </w:tc>
        <w:tc>
          <w:tcPr>
            <w:tcW w:w="2977" w:type="dxa"/>
          </w:tcPr>
          <w:p w:rsidR="00AF7257" w:rsidRDefault="00AF7257" w:rsidP="00847351">
            <w:pPr>
              <w:rPr>
                <w:rFonts w:ascii="Arial" w:hAnsi="Arial" w:cs="Arial"/>
              </w:rPr>
            </w:pPr>
            <w:r w:rsidRPr="006C3DBA">
              <w:rPr>
                <w:rFonts w:ascii="Arial" w:hAnsi="Arial" w:cs="Arial"/>
              </w:rPr>
              <w:t>DHSSPS</w:t>
            </w:r>
          </w:p>
          <w:p w:rsidR="00B95FBE" w:rsidRPr="006C3DBA" w:rsidRDefault="00B95FBE" w:rsidP="00847351">
            <w:pPr>
              <w:rPr>
                <w:rFonts w:ascii="Arial" w:hAnsi="Arial" w:cs="Arial"/>
              </w:rPr>
            </w:pPr>
            <w:r>
              <w:rPr>
                <w:rFonts w:ascii="Arial" w:hAnsi="Arial" w:cs="Arial"/>
              </w:rPr>
              <w:t>OFMDFM</w:t>
            </w:r>
          </w:p>
        </w:tc>
        <w:tc>
          <w:tcPr>
            <w:tcW w:w="3402" w:type="dxa"/>
          </w:tcPr>
          <w:p w:rsidR="00AF7257" w:rsidRPr="006C3DBA" w:rsidRDefault="00A11A2D" w:rsidP="00847351">
            <w:pPr>
              <w:rPr>
                <w:rFonts w:ascii="Arial" w:hAnsi="Arial" w:cs="Arial"/>
              </w:rPr>
            </w:pPr>
            <w:r w:rsidRPr="006C3DBA">
              <w:rPr>
                <w:rFonts w:ascii="Arial" w:hAnsi="Arial" w:cs="Arial"/>
              </w:rPr>
              <w:t>Geraldine Hanna</w:t>
            </w:r>
          </w:p>
          <w:p w:rsidR="00333987" w:rsidRPr="006C3DBA" w:rsidRDefault="00333987" w:rsidP="00847351">
            <w:pPr>
              <w:rPr>
                <w:rFonts w:ascii="Arial" w:hAnsi="Arial" w:cs="Arial"/>
              </w:rPr>
            </w:pPr>
            <w:r w:rsidRPr="006C3DBA">
              <w:rPr>
                <w:rFonts w:ascii="Arial" w:hAnsi="Arial" w:cs="Arial"/>
              </w:rPr>
              <w:t>Glenda Davies</w:t>
            </w:r>
          </w:p>
        </w:tc>
        <w:tc>
          <w:tcPr>
            <w:tcW w:w="5135" w:type="dxa"/>
          </w:tcPr>
          <w:p w:rsidR="00AF7257" w:rsidRPr="006C3DBA" w:rsidRDefault="00A11A2D" w:rsidP="00847351">
            <w:pPr>
              <w:rPr>
                <w:rFonts w:ascii="Arial" w:hAnsi="Arial" w:cs="Arial"/>
              </w:rPr>
            </w:pPr>
            <w:r w:rsidRPr="006C3DBA">
              <w:rPr>
                <w:rFonts w:ascii="Arial" w:hAnsi="Arial" w:cs="Arial"/>
              </w:rPr>
              <w:t>Victim Support</w:t>
            </w:r>
            <w:r w:rsidR="00333987" w:rsidRPr="006C3DBA">
              <w:rPr>
                <w:rFonts w:ascii="Arial" w:hAnsi="Arial" w:cs="Arial"/>
              </w:rPr>
              <w:t xml:space="preserve"> NI</w:t>
            </w:r>
          </w:p>
          <w:p w:rsidR="00333987" w:rsidRPr="006C3DBA" w:rsidRDefault="00333987" w:rsidP="00847351">
            <w:pPr>
              <w:rPr>
                <w:rFonts w:ascii="Arial" w:hAnsi="Arial" w:cs="Arial"/>
              </w:rPr>
            </w:pPr>
            <w:r w:rsidRPr="006C3DBA">
              <w:rPr>
                <w:rFonts w:ascii="Arial" w:hAnsi="Arial" w:cs="Arial"/>
              </w:rPr>
              <w:t>Sandy Row Community Forum</w:t>
            </w:r>
          </w:p>
        </w:tc>
      </w:tr>
      <w:tr w:rsidR="00AF7257" w:rsidRPr="006C3DBA" w:rsidTr="00847351">
        <w:tc>
          <w:tcPr>
            <w:tcW w:w="2660" w:type="dxa"/>
          </w:tcPr>
          <w:p w:rsidR="00AF7257" w:rsidRPr="006C3DBA" w:rsidRDefault="00B95FBE" w:rsidP="00847351">
            <w:pPr>
              <w:rPr>
                <w:rFonts w:ascii="Arial" w:hAnsi="Arial" w:cs="Arial"/>
              </w:rPr>
            </w:pPr>
            <w:r>
              <w:rPr>
                <w:rFonts w:ascii="Arial" w:hAnsi="Arial" w:cs="Arial"/>
              </w:rPr>
              <w:t>Olive Matthews</w:t>
            </w:r>
            <w:r w:rsidR="00AF7257" w:rsidRPr="006C3DBA">
              <w:rPr>
                <w:rFonts w:ascii="Arial" w:hAnsi="Arial" w:cs="Arial"/>
              </w:rPr>
              <w:t xml:space="preserve"> </w:t>
            </w:r>
          </w:p>
        </w:tc>
        <w:tc>
          <w:tcPr>
            <w:tcW w:w="2977" w:type="dxa"/>
          </w:tcPr>
          <w:p w:rsidR="00AF7257" w:rsidRPr="006C3DBA" w:rsidRDefault="00B95FBE" w:rsidP="00847351">
            <w:pPr>
              <w:rPr>
                <w:rFonts w:ascii="Arial" w:hAnsi="Arial" w:cs="Arial"/>
              </w:rPr>
            </w:pPr>
            <w:r>
              <w:rPr>
                <w:rFonts w:ascii="Arial" w:hAnsi="Arial" w:cs="Arial"/>
              </w:rPr>
              <w:t>DEL</w:t>
            </w:r>
          </w:p>
        </w:tc>
        <w:tc>
          <w:tcPr>
            <w:tcW w:w="3402" w:type="dxa"/>
          </w:tcPr>
          <w:p w:rsidR="00AF7257" w:rsidRPr="006C3DBA" w:rsidRDefault="00333987" w:rsidP="00847351">
            <w:pPr>
              <w:rPr>
                <w:rFonts w:ascii="Arial" w:hAnsi="Arial" w:cs="Arial"/>
              </w:rPr>
            </w:pPr>
            <w:r w:rsidRPr="006C3DBA">
              <w:rPr>
                <w:rFonts w:ascii="Arial" w:hAnsi="Arial" w:cs="Arial"/>
              </w:rPr>
              <w:t>Fergus Cooper</w:t>
            </w:r>
          </w:p>
        </w:tc>
        <w:tc>
          <w:tcPr>
            <w:tcW w:w="5135" w:type="dxa"/>
          </w:tcPr>
          <w:p w:rsidR="00AF7257" w:rsidRPr="006C3DBA" w:rsidRDefault="00333987" w:rsidP="00847351">
            <w:pPr>
              <w:rPr>
                <w:rFonts w:ascii="Arial" w:hAnsi="Arial" w:cs="Arial"/>
              </w:rPr>
            </w:pPr>
            <w:r w:rsidRPr="006C3DBA">
              <w:rPr>
                <w:rFonts w:ascii="Arial" w:hAnsi="Arial" w:cs="Arial"/>
              </w:rPr>
              <w:t>Save the Children</w:t>
            </w:r>
          </w:p>
        </w:tc>
      </w:tr>
      <w:tr w:rsidR="00AF7257" w:rsidRPr="006C3DBA" w:rsidTr="00847351">
        <w:tc>
          <w:tcPr>
            <w:tcW w:w="2660" w:type="dxa"/>
          </w:tcPr>
          <w:p w:rsidR="00AF7257" w:rsidRPr="006C3DBA" w:rsidRDefault="00B95FBE" w:rsidP="00847351">
            <w:pPr>
              <w:rPr>
                <w:rFonts w:ascii="Arial" w:hAnsi="Arial" w:cs="Arial"/>
              </w:rPr>
            </w:pPr>
            <w:r>
              <w:rPr>
                <w:rFonts w:ascii="Arial" w:hAnsi="Arial" w:cs="Arial"/>
              </w:rPr>
              <w:t>Damian Brady</w:t>
            </w:r>
          </w:p>
          <w:p w:rsidR="00883DB1" w:rsidRPr="006C3DBA" w:rsidRDefault="00B95FBE" w:rsidP="00847351">
            <w:pPr>
              <w:rPr>
                <w:rFonts w:ascii="Arial" w:hAnsi="Arial" w:cs="Arial"/>
              </w:rPr>
            </w:pPr>
            <w:r>
              <w:rPr>
                <w:rFonts w:ascii="Arial" w:hAnsi="Arial" w:cs="Arial"/>
              </w:rPr>
              <w:t>Anne McConkey</w:t>
            </w:r>
          </w:p>
          <w:p w:rsidR="003320EB" w:rsidRPr="006C3DBA" w:rsidRDefault="00B95FBE" w:rsidP="003320EB">
            <w:pPr>
              <w:rPr>
                <w:rFonts w:ascii="Arial" w:hAnsi="Arial" w:cs="Arial"/>
              </w:rPr>
            </w:pPr>
            <w:r>
              <w:rPr>
                <w:rFonts w:ascii="Arial" w:hAnsi="Arial" w:cs="Arial"/>
              </w:rPr>
              <w:t>Sharon Smyth</w:t>
            </w:r>
          </w:p>
          <w:p w:rsidR="003320EB" w:rsidRPr="006C3DBA" w:rsidRDefault="00B95FBE" w:rsidP="003320EB">
            <w:pPr>
              <w:rPr>
                <w:rFonts w:ascii="Arial" w:hAnsi="Arial" w:cs="Arial"/>
              </w:rPr>
            </w:pPr>
            <w:r>
              <w:rPr>
                <w:rFonts w:ascii="Arial" w:hAnsi="Arial" w:cs="Arial"/>
              </w:rPr>
              <w:t>Carolyn Barr</w:t>
            </w:r>
          </w:p>
          <w:p w:rsidR="003320EB" w:rsidRPr="006C3DBA" w:rsidRDefault="003320EB" w:rsidP="00B95FBE">
            <w:pPr>
              <w:rPr>
                <w:rFonts w:ascii="Arial" w:hAnsi="Arial" w:cs="Arial"/>
              </w:rPr>
            </w:pPr>
          </w:p>
        </w:tc>
        <w:tc>
          <w:tcPr>
            <w:tcW w:w="2977" w:type="dxa"/>
          </w:tcPr>
          <w:p w:rsidR="00AF7257" w:rsidRPr="006C3DBA" w:rsidRDefault="00B95FBE" w:rsidP="00847351">
            <w:pPr>
              <w:rPr>
                <w:rFonts w:ascii="Arial" w:hAnsi="Arial" w:cs="Arial"/>
              </w:rPr>
            </w:pPr>
            <w:r>
              <w:rPr>
                <w:rFonts w:ascii="Arial" w:hAnsi="Arial" w:cs="Arial"/>
              </w:rPr>
              <w:t>DCAL</w:t>
            </w:r>
          </w:p>
          <w:p w:rsidR="00883DB1" w:rsidRPr="006C3DBA" w:rsidRDefault="00B95FBE" w:rsidP="00847351">
            <w:pPr>
              <w:rPr>
                <w:rFonts w:ascii="Arial" w:hAnsi="Arial" w:cs="Arial"/>
              </w:rPr>
            </w:pPr>
            <w:r>
              <w:rPr>
                <w:rFonts w:ascii="Arial" w:hAnsi="Arial" w:cs="Arial"/>
              </w:rPr>
              <w:t>DOJ</w:t>
            </w:r>
          </w:p>
          <w:p w:rsidR="003320EB" w:rsidRPr="006C3DBA" w:rsidRDefault="00B95FBE" w:rsidP="00847351">
            <w:pPr>
              <w:rPr>
                <w:rFonts w:ascii="Arial" w:hAnsi="Arial" w:cs="Arial"/>
              </w:rPr>
            </w:pPr>
            <w:r>
              <w:rPr>
                <w:rFonts w:ascii="Arial" w:hAnsi="Arial" w:cs="Arial"/>
              </w:rPr>
              <w:t>DETI</w:t>
            </w:r>
          </w:p>
          <w:p w:rsidR="003320EB" w:rsidRPr="006C3DBA" w:rsidRDefault="00B95FBE" w:rsidP="00847351">
            <w:pPr>
              <w:rPr>
                <w:rFonts w:ascii="Arial" w:hAnsi="Arial" w:cs="Arial"/>
              </w:rPr>
            </w:pPr>
            <w:r>
              <w:rPr>
                <w:rFonts w:ascii="Arial" w:hAnsi="Arial" w:cs="Arial"/>
              </w:rPr>
              <w:t>DFP</w:t>
            </w:r>
          </w:p>
          <w:p w:rsidR="00333987" w:rsidRPr="006C3DBA" w:rsidRDefault="00333987" w:rsidP="00847351">
            <w:pPr>
              <w:rPr>
                <w:rFonts w:ascii="Arial" w:hAnsi="Arial" w:cs="Arial"/>
              </w:rPr>
            </w:pPr>
          </w:p>
        </w:tc>
        <w:tc>
          <w:tcPr>
            <w:tcW w:w="3402" w:type="dxa"/>
          </w:tcPr>
          <w:p w:rsidR="00AF7257" w:rsidRPr="006C3DBA" w:rsidRDefault="00AF7257" w:rsidP="00847351">
            <w:pPr>
              <w:rPr>
                <w:rFonts w:ascii="Arial" w:hAnsi="Arial" w:cs="Arial"/>
              </w:rPr>
            </w:pPr>
          </w:p>
        </w:tc>
        <w:tc>
          <w:tcPr>
            <w:tcW w:w="5135" w:type="dxa"/>
          </w:tcPr>
          <w:p w:rsidR="00AF7257" w:rsidRPr="006C3DBA" w:rsidRDefault="00AF7257" w:rsidP="00847351">
            <w:pPr>
              <w:rPr>
                <w:rFonts w:ascii="Arial" w:hAnsi="Arial" w:cs="Arial"/>
              </w:rPr>
            </w:pPr>
          </w:p>
        </w:tc>
      </w:tr>
    </w:tbl>
    <w:p w:rsidR="009846C9" w:rsidRDefault="009846C9" w:rsidP="00AF7257">
      <w:pPr>
        <w:rPr>
          <w:rFonts w:ascii="Arial" w:hAnsi="Arial" w:cs="Arial"/>
        </w:rPr>
      </w:pPr>
      <w:r w:rsidRPr="006C3DBA">
        <w:rPr>
          <w:rFonts w:ascii="Arial" w:hAnsi="Arial" w:cs="Arial"/>
        </w:rPr>
        <w:t xml:space="preserve">             </w:t>
      </w:r>
    </w:p>
    <w:p w:rsidR="004538E8" w:rsidRPr="006C3DBA" w:rsidRDefault="004538E8" w:rsidP="00AF7257">
      <w:pPr>
        <w:rPr>
          <w:rFonts w:ascii="Arial" w:hAnsi="Arial" w:cs="Arial"/>
          <w:b/>
        </w:rPr>
      </w:pPr>
    </w:p>
    <w:p w:rsidR="005D3D03" w:rsidRDefault="00AF7257" w:rsidP="00D74CF6">
      <w:pPr>
        <w:rPr>
          <w:rFonts w:ascii="Arial" w:hAnsi="Arial" w:cs="Arial"/>
        </w:rPr>
      </w:pPr>
      <w:r w:rsidRPr="006C3DBA">
        <w:rPr>
          <w:rFonts w:ascii="Arial" w:hAnsi="Arial" w:cs="Arial"/>
          <w:b/>
        </w:rPr>
        <w:t>Apologies:</w:t>
      </w:r>
      <w:r w:rsidR="00646206">
        <w:rPr>
          <w:rFonts w:ascii="Arial" w:hAnsi="Arial" w:cs="Arial"/>
          <w:b/>
        </w:rPr>
        <w:t xml:space="preserve"> </w:t>
      </w:r>
      <w:r w:rsidR="00613106">
        <w:rPr>
          <w:rFonts w:ascii="Arial" w:hAnsi="Arial" w:cs="Arial"/>
          <w:b/>
        </w:rPr>
        <w:t xml:space="preserve">            </w:t>
      </w:r>
      <w:r w:rsidR="00613106" w:rsidRPr="00613106">
        <w:rPr>
          <w:rFonts w:ascii="Arial" w:hAnsi="Arial" w:cs="Arial"/>
        </w:rPr>
        <w:t xml:space="preserve">Paul Holbrook       </w:t>
      </w:r>
      <w:r w:rsidR="00613106">
        <w:rPr>
          <w:rFonts w:ascii="Arial" w:hAnsi="Arial" w:cs="Arial"/>
        </w:rPr>
        <w:t xml:space="preserve">  </w:t>
      </w:r>
      <w:r w:rsidR="004538E8">
        <w:rPr>
          <w:rFonts w:ascii="Arial" w:hAnsi="Arial" w:cs="Arial"/>
        </w:rPr>
        <w:t xml:space="preserve">  </w:t>
      </w:r>
      <w:r w:rsidR="00613106" w:rsidRPr="00613106">
        <w:rPr>
          <w:rFonts w:ascii="Arial" w:hAnsi="Arial" w:cs="Arial"/>
        </w:rPr>
        <w:t>DSD</w:t>
      </w:r>
    </w:p>
    <w:p w:rsidR="00D74CF6" w:rsidRDefault="005D3D03" w:rsidP="00D74CF6">
      <w:pPr>
        <w:rPr>
          <w:rFonts w:ascii="Arial" w:hAnsi="Arial" w:cs="Arial"/>
        </w:rPr>
      </w:pPr>
      <w:r>
        <w:rPr>
          <w:rFonts w:ascii="Arial" w:hAnsi="Arial" w:cs="Arial"/>
        </w:rPr>
        <w:t xml:space="preserve">                                Niall Heaney             DARD</w:t>
      </w:r>
      <w:r w:rsidR="004538E8">
        <w:rPr>
          <w:rFonts w:ascii="Arial" w:hAnsi="Arial" w:cs="Arial"/>
        </w:rPr>
        <w:t xml:space="preserve">  </w:t>
      </w:r>
      <w:r w:rsidR="00D74CF6">
        <w:rPr>
          <w:rFonts w:ascii="Arial" w:hAnsi="Arial" w:cs="Arial"/>
        </w:rPr>
        <w:t xml:space="preserve">                                  Speakers/</w:t>
      </w:r>
      <w:r w:rsidR="00D74CF6" w:rsidRPr="00D74CF6">
        <w:rPr>
          <w:rFonts w:ascii="Arial" w:hAnsi="Arial" w:cs="Arial"/>
        </w:rPr>
        <w:t xml:space="preserve">Observers:    </w:t>
      </w:r>
      <w:r w:rsidR="00722346">
        <w:rPr>
          <w:rFonts w:ascii="Arial" w:hAnsi="Arial" w:cs="Arial"/>
        </w:rPr>
        <w:t xml:space="preserve"> </w:t>
      </w:r>
      <w:r w:rsidR="00D74CF6" w:rsidRPr="00D74CF6">
        <w:rPr>
          <w:rFonts w:ascii="Arial" w:hAnsi="Arial" w:cs="Arial"/>
        </w:rPr>
        <w:t xml:space="preserve"> Nichola Creagh</w:t>
      </w:r>
      <w:r w:rsidR="00D74CF6" w:rsidRPr="00D74CF6">
        <w:rPr>
          <w:rFonts w:ascii="Arial" w:hAnsi="Arial" w:cs="Arial"/>
        </w:rPr>
        <w:tab/>
        <w:t>DOE</w:t>
      </w:r>
    </w:p>
    <w:p w:rsidR="00AF7257" w:rsidRDefault="004538E8" w:rsidP="00AF7257">
      <w:pPr>
        <w:rPr>
          <w:rFonts w:ascii="Arial" w:hAnsi="Arial" w:cs="Arial"/>
        </w:rPr>
      </w:pPr>
      <w:r>
        <w:rPr>
          <w:rFonts w:ascii="Arial" w:hAnsi="Arial" w:cs="Arial"/>
        </w:rPr>
        <w:t xml:space="preserve">                                </w:t>
      </w:r>
      <w:r w:rsidR="00613106">
        <w:rPr>
          <w:rFonts w:ascii="Arial" w:hAnsi="Arial" w:cs="Arial"/>
        </w:rPr>
        <w:t xml:space="preserve">Cate Taggart   </w:t>
      </w:r>
      <w:r w:rsidR="00613106" w:rsidRPr="00613106">
        <w:rPr>
          <w:rFonts w:ascii="Arial" w:hAnsi="Arial" w:cs="Arial"/>
        </w:rPr>
        <w:t xml:space="preserve">     </w:t>
      </w:r>
      <w:r w:rsidR="00613106">
        <w:rPr>
          <w:rFonts w:ascii="Arial" w:hAnsi="Arial" w:cs="Arial"/>
        </w:rPr>
        <w:t xml:space="preserve">  </w:t>
      </w:r>
      <w:r>
        <w:rPr>
          <w:rFonts w:ascii="Arial" w:hAnsi="Arial" w:cs="Arial"/>
        </w:rPr>
        <w:t xml:space="preserve">  </w:t>
      </w:r>
      <w:r w:rsidR="00613106">
        <w:rPr>
          <w:rFonts w:ascii="Arial" w:hAnsi="Arial" w:cs="Arial"/>
        </w:rPr>
        <w:t>B</w:t>
      </w:r>
      <w:r>
        <w:rPr>
          <w:rFonts w:ascii="Arial" w:hAnsi="Arial" w:cs="Arial"/>
        </w:rPr>
        <w:t xml:space="preserve">elfast </w:t>
      </w:r>
      <w:r w:rsidR="00613106">
        <w:rPr>
          <w:rFonts w:ascii="Arial" w:hAnsi="Arial" w:cs="Arial"/>
        </w:rPr>
        <w:t>C</w:t>
      </w:r>
      <w:r>
        <w:rPr>
          <w:rFonts w:ascii="Arial" w:hAnsi="Arial" w:cs="Arial"/>
        </w:rPr>
        <w:t xml:space="preserve">ity </w:t>
      </w:r>
      <w:r w:rsidR="00613106">
        <w:rPr>
          <w:rFonts w:ascii="Arial" w:hAnsi="Arial" w:cs="Arial"/>
        </w:rPr>
        <w:t>C</w:t>
      </w:r>
      <w:r>
        <w:rPr>
          <w:rFonts w:ascii="Arial" w:hAnsi="Arial" w:cs="Arial"/>
        </w:rPr>
        <w:t>ouncil</w:t>
      </w:r>
      <w:r w:rsidR="00D74CF6">
        <w:rPr>
          <w:rFonts w:ascii="Arial" w:hAnsi="Arial" w:cs="Arial"/>
        </w:rPr>
        <w:t xml:space="preserve">                                                       John McGinnity </w:t>
      </w:r>
      <w:r w:rsidR="00D74CF6">
        <w:rPr>
          <w:rFonts w:ascii="Arial" w:hAnsi="Arial" w:cs="Arial"/>
        </w:rPr>
        <w:tab/>
        <w:t xml:space="preserve">DFP  </w:t>
      </w:r>
    </w:p>
    <w:p w:rsidR="004538E8" w:rsidRDefault="004538E8" w:rsidP="00AF7257">
      <w:pPr>
        <w:rPr>
          <w:rFonts w:ascii="Arial" w:hAnsi="Arial" w:cs="Arial"/>
        </w:rPr>
      </w:pPr>
      <w:r>
        <w:rPr>
          <w:rFonts w:ascii="Arial" w:hAnsi="Arial" w:cs="Arial"/>
        </w:rPr>
        <w:t xml:space="preserve">                                Colin Devine             NWCN</w:t>
      </w:r>
      <w:r w:rsidR="00D74CF6">
        <w:rPr>
          <w:rFonts w:ascii="Arial" w:hAnsi="Arial" w:cs="Arial"/>
        </w:rPr>
        <w:t xml:space="preserve">                                                                           Jackie Kerr </w:t>
      </w:r>
      <w:r w:rsidR="00D74CF6">
        <w:rPr>
          <w:rFonts w:ascii="Arial" w:hAnsi="Arial" w:cs="Arial"/>
        </w:rPr>
        <w:tab/>
      </w:r>
      <w:r w:rsidR="00D74CF6">
        <w:rPr>
          <w:rFonts w:ascii="Arial" w:hAnsi="Arial" w:cs="Arial"/>
        </w:rPr>
        <w:tab/>
        <w:t xml:space="preserve">DETI     </w:t>
      </w:r>
    </w:p>
    <w:p w:rsidR="004538E8" w:rsidRDefault="004538E8" w:rsidP="00AF7257">
      <w:pPr>
        <w:rPr>
          <w:rFonts w:ascii="Arial" w:hAnsi="Arial" w:cs="Arial"/>
        </w:rPr>
      </w:pPr>
      <w:r>
        <w:rPr>
          <w:rFonts w:ascii="Arial" w:hAnsi="Arial" w:cs="Arial"/>
        </w:rPr>
        <w:t xml:space="preserve">                                Eddie McDowell       </w:t>
      </w:r>
      <w:r w:rsidR="005D3D03">
        <w:rPr>
          <w:rFonts w:ascii="Arial" w:hAnsi="Arial" w:cs="Arial"/>
        </w:rPr>
        <w:t xml:space="preserve"> </w:t>
      </w:r>
      <w:r>
        <w:rPr>
          <w:rFonts w:ascii="Arial" w:hAnsi="Arial" w:cs="Arial"/>
        </w:rPr>
        <w:t xml:space="preserve">CCWA                  </w:t>
      </w:r>
      <w:r w:rsidR="00D74CF6">
        <w:rPr>
          <w:rFonts w:ascii="Arial" w:hAnsi="Arial" w:cs="Arial"/>
        </w:rPr>
        <w:t xml:space="preserve">                                                         Stephen Gray</w:t>
      </w:r>
      <w:r w:rsidR="00D74CF6">
        <w:rPr>
          <w:rFonts w:ascii="Arial" w:hAnsi="Arial" w:cs="Arial"/>
        </w:rPr>
        <w:tab/>
        <w:t>NICVA</w:t>
      </w:r>
    </w:p>
    <w:p w:rsidR="004538E8" w:rsidRDefault="004538E8" w:rsidP="00AF7257">
      <w:pPr>
        <w:rPr>
          <w:rFonts w:ascii="Arial" w:hAnsi="Arial" w:cs="Arial"/>
        </w:rPr>
      </w:pPr>
      <w:r>
        <w:rPr>
          <w:rFonts w:ascii="Arial" w:hAnsi="Arial" w:cs="Arial"/>
        </w:rPr>
        <w:t xml:space="preserve">                         </w:t>
      </w:r>
    </w:p>
    <w:p w:rsidR="00646206" w:rsidRDefault="004538E8" w:rsidP="00AF7257">
      <w:pPr>
        <w:rPr>
          <w:rFonts w:ascii="Arial" w:hAnsi="Arial" w:cs="Arial"/>
          <w:b/>
        </w:rPr>
      </w:pPr>
      <w:r>
        <w:rPr>
          <w:rFonts w:ascii="Arial" w:hAnsi="Arial" w:cs="Arial"/>
        </w:rPr>
        <w:t xml:space="preserve">         </w:t>
      </w:r>
    </w:p>
    <w:tbl>
      <w:tblPr>
        <w:tblpPr w:leftFromText="180" w:rightFromText="180" w:vertAnchor="text" w:horzAnchor="margin" w:tblpY="-703"/>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5954"/>
        <w:gridCol w:w="2288"/>
        <w:gridCol w:w="1855"/>
      </w:tblGrid>
      <w:tr w:rsidR="00646206" w:rsidRPr="006C3DBA" w:rsidTr="00646206">
        <w:tc>
          <w:tcPr>
            <w:tcW w:w="2376" w:type="dxa"/>
          </w:tcPr>
          <w:p w:rsidR="00646206" w:rsidRPr="006C3DBA" w:rsidRDefault="00646206" w:rsidP="00646206">
            <w:pPr>
              <w:rPr>
                <w:rFonts w:ascii="Arial" w:hAnsi="Arial" w:cs="Arial"/>
                <w:b/>
              </w:rPr>
            </w:pPr>
            <w:r w:rsidRPr="006C3DBA">
              <w:rPr>
                <w:rFonts w:ascii="Arial" w:hAnsi="Arial" w:cs="Arial"/>
                <w:b/>
              </w:rPr>
              <w:lastRenderedPageBreak/>
              <w:t>Agenda Item</w:t>
            </w:r>
          </w:p>
        </w:tc>
        <w:tc>
          <w:tcPr>
            <w:tcW w:w="1701" w:type="dxa"/>
          </w:tcPr>
          <w:p w:rsidR="00646206" w:rsidRPr="006C3DBA" w:rsidRDefault="00646206" w:rsidP="00646206">
            <w:pPr>
              <w:rPr>
                <w:rFonts w:ascii="Arial" w:hAnsi="Arial" w:cs="Arial"/>
                <w:b/>
              </w:rPr>
            </w:pPr>
            <w:r w:rsidRPr="006C3DBA">
              <w:rPr>
                <w:rFonts w:ascii="Arial" w:hAnsi="Arial" w:cs="Arial"/>
                <w:b/>
              </w:rPr>
              <w:t>Purpose of discussion</w:t>
            </w:r>
          </w:p>
        </w:tc>
        <w:tc>
          <w:tcPr>
            <w:tcW w:w="5954" w:type="dxa"/>
          </w:tcPr>
          <w:p w:rsidR="00646206" w:rsidRPr="006C3DBA" w:rsidRDefault="00646206" w:rsidP="00646206">
            <w:pPr>
              <w:rPr>
                <w:rFonts w:ascii="Arial" w:hAnsi="Arial" w:cs="Arial"/>
                <w:b/>
              </w:rPr>
            </w:pPr>
            <w:r w:rsidRPr="006C3DBA">
              <w:rPr>
                <w:rFonts w:ascii="Arial" w:hAnsi="Arial" w:cs="Arial"/>
                <w:b/>
              </w:rPr>
              <w:t>Key points of discussion</w:t>
            </w:r>
          </w:p>
        </w:tc>
        <w:tc>
          <w:tcPr>
            <w:tcW w:w="2288" w:type="dxa"/>
          </w:tcPr>
          <w:p w:rsidR="00646206" w:rsidRPr="006C3DBA" w:rsidRDefault="00646206" w:rsidP="00646206">
            <w:pPr>
              <w:rPr>
                <w:rFonts w:ascii="Arial" w:hAnsi="Arial" w:cs="Arial"/>
                <w:b/>
              </w:rPr>
            </w:pPr>
            <w:r w:rsidRPr="006C3DBA">
              <w:rPr>
                <w:rFonts w:ascii="Arial" w:hAnsi="Arial" w:cs="Arial"/>
                <w:b/>
              </w:rPr>
              <w:t xml:space="preserve">Conclusion </w:t>
            </w:r>
          </w:p>
        </w:tc>
        <w:tc>
          <w:tcPr>
            <w:tcW w:w="1855" w:type="dxa"/>
          </w:tcPr>
          <w:p w:rsidR="00646206" w:rsidRPr="006C3DBA" w:rsidRDefault="00646206" w:rsidP="00646206">
            <w:pPr>
              <w:rPr>
                <w:rFonts w:ascii="Arial" w:hAnsi="Arial" w:cs="Arial"/>
                <w:b/>
              </w:rPr>
            </w:pPr>
            <w:r w:rsidRPr="006C3DBA">
              <w:rPr>
                <w:rFonts w:ascii="Arial" w:hAnsi="Arial" w:cs="Arial"/>
                <w:b/>
              </w:rPr>
              <w:t xml:space="preserve">Action </w:t>
            </w:r>
          </w:p>
        </w:tc>
      </w:tr>
      <w:tr w:rsidR="00646206" w:rsidRPr="006C3DBA" w:rsidTr="00646206">
        <w:trPr>
          <w:trHeight w:val="762"/>
        </w:trPr>
        <w:tc>
          <w:tcPr>
            <w:tcW w:w="2376" w:type="dxa"/>
          </w:tcPr>
          <w:p w:rsidR="00646206" w:rsidRPr="006C3DBA" w:rsidRDefault="00646206" w:rsidP="00646206">
            <w:pPr>
              <w:pStyle w:val="ListParagraph"/>
              <w:numPr>
                <w:ilvl w:val="0"/>
                <w:numId w:val="21"/>
              </w:numPr>
              <w:rPr>
                <w:rFonts w:ascii="Arial" w:hAnsi="Arial" w:cs="Arial"/>
              </w:rPr>
            </w:pPr>
            <w:r>
              <w:rPr>
                <w:rFonts w:ascii="Arial" w:hAnsi="Arial" w:cs="Arial"/>
                <w:b/>
              </w:rPr>
              <w:t>Welcome and  Introduction</w:t>
            </w:r>
            <w:r w:rsidRPr="006C3DBA">
              <w:rPr>
                <w:rFonts w:ascii="Arial" w:hAnsi="Arial" w:cs="Arial"/>
                <w:b/>
              </w:rPr>
              <w:t>s</w:t>
            </w:r>
          </w:p>
        </w:tc>
        <w:tc>
          <w:tcPr>
            <w:tcW w:w="1701"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5954" w:type="dxa"/>
          </w:tcPr>
          <w:p w:rsidR="00646206" w:rsidRPr="006C3DBA" w:rsidRDefault="00646206" w:rsidP="00646206">
            <w:pPr>
              <w:rPr>
                <w:rFonts w:ascii="Arial" w:hAnsi="Arial" w:cs="Arial"/>
              </w:rPr>
            </w:pPr>
            <w:r w:rsidRPr="006C3DBA">
              <w:rPr>
                <w:rFonts w:ascii="Arial" w:hAnsi="Arial" w:cs="Arial"/>
              </w:rPr>
              <w:t>Michael Donnelly (</w:t>
            </w:r>
            <w:r>
              <w:rPr>
                <w:rFonts w:ascii="Arial" w:hAnsi="Arial" w:cs="Arial"/>
              </w:rPr>
              <w:t xml:space="preserve">DSD </w:t>
            </w:r>
            <w:r w:rsidRPr="006C3DBA">
              <w:rPr>
                <w:rFonts w:ascii="Arial" w:hAnsi="Arial" w:cs="Arial"/>
              </w:rPr>
              <w:t xml:space="preserve">Joint Chair) welcomed all to the meeting. </w:t>
            </w:r>
          </w:p>
        </w:tc>
        <w:tc>
          <w:tcPr>
            <w:tcW w:w="2288"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646206">
        <w:trPr>
          <w:trHeight w:val="699"/>
        </w:trPr>
        <w:tc>
          <w:tcPr>
            <w:tcW w:w="2376" w:type="dxa"/>
          </w:tcPr>
          <w:p w:rsidR="00646206" w:rsidRPr="006C3DBA" w:rsidRDefault="00646206" w:rsidP="00646206">
            <w:pPr>
              <w:pStyle w:val="ListParagraph"/>
              <w:numPr>
                <w:ilvl w:val="0"/>
                <w:numId w:val="21"/>
              </w:numPr>
              <w:rPr>
                <w:rFonts w:ascii="Arial" w:hAnsi="Arial" w:cs="Arial"/>
                <w:b/>
              </w:rPr>
            </w:pPr>
            <w:r w:rsidRPr="006C3DBA">
              <w:rPr>
                <w:rFonts w:ascii="Arial" w:hAnsi="Arial" w:cs="Arial"/>
                <w:b/>
              </w:rPr>
              <w:t>Minutes of last meeting JF03/13 and action points</w:t>
            </w:r>
          </w:p>
        </w:tc>
        <w:tc>
          <w:tcPr>
            <w:tcW w:w="1701" w:type="dxa"/>
          </w:tcPr>
          <w:p w:rsidR="00646206" w:rsidRPr="006C3DBA" w:rsidRDefault="00646206" w:rsidP="00646206">
            <w:pPr>
              <w:rPr>
                <w:rFonts w:ascii="Arial" w:hAnsi="Arial" w:cs="Arial"/>
              </w:rPr>
            </w:pPr>
          </w:p>
        </w:tc>
        <w:tc>
          <w:tcPr>
            <w:tcW w:w="5954" w:type="dxa"/>
          </w:tcPr>
          <w:p w:rsidR="00646206" w:rsidRPr="006C3DBA" w:rsidRDefault="00646206" w:rsidP="00646206">
            <w:pPr>
              <w:rPr>
                <w:rFonts w:ascii="Arial" w:hAnsi="Arial" w:cs="Arial"/>
              </w:rPr>
            </w:pPr>
            <w:r w:rsidRPr="006C3DBA">
              <w:rPr>
                <w:rFonts w:ascii="Arial" w:hAnsi="Arial" w:cs="Arial"/>
              </w:rPr>
              <w:t xml:space="preserve">The minutes of the last meeting were agreed as an accurate and true record. </w:t>
            </w:r>
          </w:p>
          <w:p w:rsidR="00646206" w:rsidRPr="006C3DBA" w:rsidRDefault="00646206" w:rsidP="00646206">
            <w:pPr>
              <w:rPr>
                <w:rFonts w:ascii="Arial" w:hAnsi="Arial" w:cs="Arial"/>
              </w:rPr>
            </w:pPr>
          </w:p>
          <w:p w:rsidR="00646206" w:rsidRPr="006C3DBA" w:rsidRDefault="00646206" w:rsidP="00646206">
            <w:pPr>
              <w:rPr>
                <w:rFonts w:ascii="Arial" w:hAnsi="Arial" w:cs="Arial"/>
                <w:b/>
              </w:rPr>
            </w:pPr>
            <w:r w:rsidRPr="006C3DBA">
              <w:rPr>
                <w:rFonts w:ascii="Arial" w:hAnsi="Arial" w:cs="Arial"/>
                <w:b/>
              </w:rPr>
              <w:t>Action points from last meeting;</w:t>
            </w:r>
          </w:p>
          <w:p w:rsidR="00646206" w:rsidRPr="006C3DBA" w:rsidRDefault="00646206" w:rsidP="00646206">
            <w:pPr>
              <w:rPr>
                <w:rFonts w:ascii="Arial" w:hAnsi="Arial" w:cs="Arial"/>
                <w:b/>
              </w:rPr>
            </w:pPr>
          </w:p>
          <w:p w:rsidR="00646206" w:rsidRPr="006C3DBA" w:rsidRDefault="00646206" w:rsidP="00646206">
            <w:pPr>
              <w:rPr>
                <w:rFonts w:ascii="Arial" w:hAnsi="Arial" w:cs="Arial"/>
              </w:rPr>
            </w:pPr>
            <w:r w:rsidRPr="006C3DBA">
              <w:rPr>
                <w:rFonts w:ascii="Arial" w:hAnsi="Arial" w:cs="Arial"/>
              </w:rPr>
              <w:t xml:space="preserve">All action points were cleared from the last meeting.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Michael Donnelly advised that updates relating to the Addressing Bureaucracy Project, work being undertaken by Building Change Trust, Procurement and Communications would be covered by the Agenda. </w:t>
            </w:r>
          </w:p>
          <w:p w:rsidR="00646206" w:rsidRPr="006C3DBA" w:rsidRDefault="00646206" w:rsidP="00646206">
            <w:pPr>
              <w:rPr>
                <w:rFonts w:ascii="Arial" w:hAnsi="Arial" w:cs="Arial"/>
                <w:highlight w:val="yellow"/>
              </w:rPr>
            </w:pPr>
          </w:p>
        </w:tc>
        <w:tc>
          <w:tcPr>
            <w:tcW w:w="2288" w:type="dxa"/>
          </w:tcPr>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646206">
        <w:trPr>
          <w:trHeight w:val="1124"/>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t>Briefing:</w:t>
            </w:r>
            <w:r>
              <w:rPr>
                <w:rFonts w:ascii="Arial" w:hAnsi="Arial" w:cs="Arial"/>
                <w:b/>
              </w:rPr>
              <w:br/>
            </w:r>
            <w:r>
              <w:rPr>
                <w:rFonts w:ascii="Arial" w:hAnsi="Arial" w:cs="Arial"/>
                <w:b/>
              </w:rPr>
              <w:br/>
            </w:r>
            <w:r w:rsidRPr="00887116">
              <w:rPr>
                <w:rFonts w:ascii="Arial" w:hAnsi="Arial" w:cs="Arial"/>
                <w:b/>
              </w:rPr>
              <w:t>Update on Reform of Local Government</w:t>
            </w:r>
          </w:p>
        </w:tc>
        <w:tc>
          <w:tcPr>
            <w:tcW w:w="1701" w:type="dxa"/>
          </w:tcPr>
          <w:p w:rsidR="00646206" w:rsidRPr="006C3DBA" w:rsidRDefault="00646206" w:rsidP="00646206">
            <w:pPr>
              <w:rPr>
                <w:rFonts w:ascii="Arial" w:hAnsi="Arial" w:cs="Arial"/>
              </w:rPr>
            </w:pPr>
          </w:p>
        </w:tc>
        <w:tc>
          <w:tcPr>
            <w:tcW w:w="5954" w:type="dxa"/>
          </w:tcPr>
          <w:p w:rsidR="00646206" w:rsidRPr="006C3DBA" w:rsidRDefault="00646206" w:rsidP="00646206">
            <w:pPr>
              <w:rPr>
                <w:rFonts w:ascii="Arial" w:hAnsi="Arial" w:cs="Arial"/>
              </w:rPr>
            </w:pPr>
            <w:r w:rsidRPr="006C3DBA">
              <w:rPr>
                <w:rFonts w:ascii="Arial" w:hAnsi="Arial" w:cs="Arial"/>
              </w:rPr>
              <w:t>Nic</w:t>
            </w:r>
            <w:r>
              <w:rPr>
                <w:rFonts w:ascii="Arial" w:hAnsi="Arial" w:cs="Arial"/>
              </w:rPr>
              <w:t>h</w:t>
            </w:r>
            <w:r w:rsidRPr="006C3DBA">
              <w:rPr>
                <w:rFonts w:ascii="Arial" w:hAnsi="Arial" w:cs="Arial"/>
              </w:rPr>
              <w:t xml:space="preserve">ola Creagh (DOE) provided the following update on the Reform of Local Government.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The Local Government Bill was at Committee stage and should be completed by end of March. Work started with Councils on community planning was due be completed by March 2015. Nicola also advised that a conference on Community Planning was being arranged with Co-Operation Ireland. This is scheduled for 27 March 2014 in Dundalk.</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In response to Seamus McAleavey’s</w:t>
            </w:r>
            <w:r>
              <w:rPr>
                <w:rFonts w:ascii="Arial" w:hAnsi="Arial" w:cs="Arial"/>
              </w:rPr>
              <w:t xml:space="preserve"> (NICVA)</w:t>
            </w:r>
            <w:r w:rsidRPr="006C3DBA">
              <w:rPr>
                <w:rFonts w:ascii="Arial" w:hAnsi="Arial" w:cs="Arial"/>
              </w:rPr>
              <w:t xml:space="preserve"> question on community planning, Nicola outlined details of a foundation programme the Department would like Councils to work through. She advised they were working through the type of guidance they want in place and that this would go to consultation in </w:t>
            </w:r>
            <w:r w:rsidRPr="006C3DBA">
              <w:rPr>
                <w:rFonts w:ascii="Arial" w:hAnsi="Arial" w:cs="Arial"/>
              </w:rPr>
              <w:lastRenderedPageBreak/>
              <w:t>Autumn 2014. Councils would also be asked to consider statutory partnership arrangements. This will also go to consultation in the autumn.</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Lisa McElherron</w:t>
            </w:r>
            <w:r>
              <w:rPr>
                <w:rFonts w:ascii="Arial" w:hAnsi="Arial" w:cs="Arial"/>
              </w:rPr>
              <w:t xml:space="preserve"> (NICVA)</w:t>
            </w:r>
            <w:r w:rsidRPr="006C3DBA">
              <w:rPr>
                <w:rFonts w:ascii="Arial" w:hAnsi="Arial" w:cs="Arial"/>
              </w:rPr>
              <w:t xml:space="preserve"> advised that Voluntary and Community organisations were considering future relationships with Councils.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Jack O’Connor </w:t>
            </w:r>
            <w:r>
              <w:rPr>
                <w:rFonts w:ascii="Arial" w:hAnsi="Arial" w:cs="Arial"/>
              </w:rPr>
              <w:t xml:space="preserve">(DSD) </w:t>
            </w:r>
            <w:r w:rsidRPr="006C3DBA">
              <w:rPr>
                <w:rFonts w:ascii="Arial" w:hAnsi="Arial" w:cs="Arial"/>
              </w:rPr>
              <w:t>suggested a ‘key targets and objectives’ briefing for Sector organisations and for the Joint Forum and NICVA to be the means for sharing information on Reform of Local Government.</w:t>
            </w:r>
          </w:p>
          <w:p w:rsidR="00646206" w:rsidRPr="006C3DBA" w:rsidRDefault="00646206" w:rsidP="00646206">
            <w:pPr>
              <w:rPr>
                <w:rFonts w:ascii="Arial" w:hAnsi="Arial" w:cs="Arial"/>
              </w:rPr>
            </w:pPr>
          </w:p>
          <w:p w:rsidR="00646206" w:rsidRDefault="00646206" w:rsidP="00646206">
            <w:pPr>
              <w:rPr>
                <w:rFonts w:ascii="Arial" w:hAnsi="Arial" w:cs="Arial"/>
              </w:rPr>
            </w:pPr>
            <w:r w:rsidRPr="006C3DBA">
              <w:rPr>
                <w:rFonts w:ascii="Arial" w:hAnsi="Arial" w:cs="Arial"/>
              </w:rPr>
              <w:t xml:space="preserve">Seamus McAlreavey </w:t>
            </w:r>
            <w:r>
              <w:rPr>
                <w:rFonts w:ascii="Arial" w:hAnsi="Arial" w:cs="Arial"/>
              </w:rPr>
              <w:t xml:space="preserve">(NICVA) </w:t>
            </w:r>
            <w:r w:rsidRPr="006C3DBA">
              <w:rPr>
                <w:rFonts w:ascii="Arial" w:hAnsi="Arial" w:cs="Arial"/>
              </w:rPr>
              <w:t xml:space="preserve">concluded the discussion advising that NICVA had arranged to meet with Council representatives to discuss local and regional support and organising working with Councils. </w:t>
            </w:r>
          </w:p>
          <w:p w:rsidR="00646206" w:rsidRPr="006C3DBA" w:rsidRDefault="00646206" w:rsidP="00646206">
            <w:pPr>
              <w:rPr>
                <w:rFonts w:ascii="Arial" w:hAnsi="Arial" w:cs="Arial"/>
              </w:rPr>
            </w:pPr>
          </w:p>
        </w:tc>
        <w:tc>
          <w:tcPr>
            <w:tcW w:w="2288" w:type="dxa"/>
          </w:tcPr>
          <w:p w:rsidR="00646206" w:rsidRPr="006C3DBA" w:rsidRDefault="00646206" w:rsidP="00646206">
            <w:pPr>
              <w:rPr>
                <w:rFonts w:ascii="Arial" w:hAnsi="Arial" w:cs="Arial"/>
              </w:rPr>
            </w:pPr>
          </w:p>
        </w:tc>
        <w:tc>
          <w:tcPr>
            <w:tcW w:w="1855" w:type="dxa"/>
          </w:tcPr>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r>
              <w:rPr>
                <w:rFonts w:ascii="Arial" w:hAnsi="Arial" w:cs="Arial"/>
              </w:rPr>
              <w:t>Nichola Creagh to arrange short briefing note</w:t>
            </w:r>
          </w:p>
          <w:p w:rsidR="00646206"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lastRenderedPageBreak/>
              <w:t>Presentation:</w:t>
            </w:r>
            <w:r>
              <w:rPr>
                <w:rFonts w:ascii="Arial" w:hAnsi="Arial" w:cs="Arial"/>
                <w:b/>
              </w:rPr>
              <w:br/>
            </w:r>
            <w:r>
              <w:rPr>
                <w:rFonts w:ascii="Arial" w:hAnsi="Arial" w:cs="Arial"/>
                <w:b/>
              </w:rPr>
              <w:br/>
            </w:r>
            <w:r w:rsidRPr="00887116">
              <w:rPr>
                <w:rFonts w:ascii="Arial" w:hAnsi="Arial" w:cs="Arial"/>
                <w:b/>
              </w:rPr>
              <w:t xml:space="preserve">Addressing Bureaucracy </w:t>
            </w:r>
            <w:r>
              <w:rPr>
                <w:rFonts w:ascii="Arial" w:hAnsi="Arial" w:cs="Arial"/>
                <w:b/>
              </w:rPr>
              <w:t>Project</w:t>
            </w:r>
            <w:r w:rsidRPr="00887116">
              <w:rPr>
                <w:rFonts w:ascii="Arial" w:hAnsi="Arial" w:cs="Arial"/>
                <w:b/>
              </w:rPr>
              <w:t xml:space="preserve"> </w:t>
            </w: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tc>
        <w:tc>
          <w:tcPr>
            <w:tcW w:w="1701" w:type="dxa"/>
          </w:tcPr>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b/>
              </w:rPr>
            </w:pPr>
            <w:r w:rsidRPr="006C3DBA">
              <w:rPr>
                <w:rFonts w:ascii="Arial" w:hAnsi="Arial" w:cs="Arial"/>
                <w:b/>
              </w:rPr>
              <w:t>Prompt Payment Pilot</w:t>
            </w:r>
          </w:p>
          <w:p w:rsidR="00646206" w:rsidRPr="006C3DBA" w:rsidRDefault="00646206" w:rsidP="00646206">
            <w:pPr>
              <w:rPr>
                <w:rFonts w:ascii="Arial" w:hAnsi="Arial" w:cs="Arial"/>
              </w:rPr>
            </w:pPr>
          </w:p>
        </w:tc>
        <w:tc>
          <w:tcPr>
            <w:tcW w:w="5954" w:type="dxa"/>
          </w:tcPr>
          <w:p w:rsidR="00646206" w:rsidRPr="006C3DBA" w:rsidRDefault="00646206" w:rsidP="00646206">
            <w:pPr>
              <w:rPr>
                <w:rFonts w:ascii="Arial" w:hAnsi="Arial" w:cs="Arial"/>
              </w:rPr>
            </w:pPr>
            <w:r w:rsidRPr="006C3DBA">
              <w:rPr>
                <w:rFonts w:ascii="Arial" w:hAnsi="Arial" w:cs="Arial"/>
              </w:rPr>
              <w:lastRenderedPageBreak/>
              <w:t xml:space="preserve">Michael Donnelly delivered a presentation outlining the background and progress to date on the Addressing Bureaucracy project.  </w:t>
            </w:r>
            <w:r w:rsidRPr="006C3DBA">
              <w:rPr>
                <w:rFonts w:ascii="Arial" w:hAnsi="Arial" w:cs="Arial"/>
              </w:rPr>
              <w:br/>
            </w:r>
          </w:p>
          <w:p w:rsidR="00646206" w:rsidRPr="006C3DBA" w:rsidRDefault="00646206" w:rsidP="00646206">
            <w:pPr>
              <w:rPr>
                <w:rFonts w:ascii="Arial" w:hAnsi="Arial" w:cs="Arial"/>
              </w:rPr>
            </w:pPr>
            <w:r w:rsidRPr="006C3DBA">
              <w:rPr>
                <w:rFonts w:ascii="Arial" w:hAnsi="Arial" w:cs="Arial"/>
              </w:rPr>
              <w:t xml:space="preserve">Members were advised that the project was now in the implementation stage following the publication of the report. Nineteen recommendations were either being covered by a Code of Practice, which was currently out for review, and several pilots were underway. Findings from the pilots would later be included in the Code.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Pilots underway include outcome/output approach to </w:t>
            </w:r>
            <w:r w:rsidRPr="006C3DBA">
              <w:rPr>
                <w:rFonts w:ascii="Arial" w:hAnsi="Arial" w:cs="Arial"/>
              </w:rPr>
              <w:lastRenderedPageBreak/>
              <w:t xml:space="preserve">funding, use of grant funder database, flexibility to manage running costs to meet project aims, lead financial verification and standardisation of reporting.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In response to some concerns about the implementation of the recommendations attracting criticism at some later stage, Michael reassured members that this project had the backing of the NI Audit Office and senior officials across key Departments. He also advised that the need to address bureaucratic working practices had been driven by the Public Accounts Committee and Audit Office and that both bodies had been briefed and updated on progress.</w:t>
            </w: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John McGinnity (DFP) outlined his role in relation to the Prompt Payment pilot considering targets for payments. He explained concerns at setting targets for a matter that may not be a systems-based problem and asked for views on the way forward from Voluntary and Community sector representatives.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Seamus McAleavey advised that queries raised with NICVA usually related to problems where there were no particular reasons for delays to payments. He added that he believed that targets could address this.</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Discussion focused on identifying the underlying causes and whether it would be appropriate to introduce a monitoring system that would, in turn, </w:t>
            </w:r>
            <w:r w:rsidRPr="006C3DBA">
              <w:rPr>
                <w:rFonts w:ascii="Arial" w:hAnsi="Arial" w:cs="Arial"/>
              </w:rPr>
              <w:lastRenderedPageBreak/>
              <w:t xml:space="preserve">require additional processes to be put in place.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Lisa McElherron advised that NICVA was preparing to launch its latest Viewfinder Survey to Sector members and offered to include questions relating to the issues surrounding payments.</w:t>
            </w:r>
          </w:p>
          <w:p w:rsidR="00646206" w:rsidRPr="006C3DBA" w:rsidRDefault="00646206" w:rsidP="00646206">
            <w:pPr>
              <w:rPr>
                <w:rFonts w:ascii="Arial" w:hAnsi="Arial" w:cs="Arial"/>
                <w:highlight w:val="yellow"/>
              </w:rPr>
            </w:pPr>
          </w:p>
        </w:tc>
        <w:tc>
          <w:tcPr>
            <w:tcW w:w="2288" w:type="dxa"/>
          </w:tcPr>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r>
              <w:rPr>
                <w:rFonts w:ascii="Arial" w:hAnsi="Arial" w:cs="Arial"/>
              </w:rPr>
              <w:t>Secretariat to issue</w:t>
            </w:r>
            <w:r w:rsidRPr="006C3DBA">
              <w:rPr>
                <w:rFonts w:ascii="Arial" w:hAnsi="Arial" w:cs="Arial"/>
              </w:rPr>
              <w:t xml:space="preserve"> web </w:t>
            </w:r>
            <w:r>
              <w:rPr>
                <w:rFonts w:ascii="Arial" w:hAnsi="Arial" w:cs="Arial"/>
              </w:rPr>
              <w:t>link to Addressing Bureaucracy R</w:t>
            </w:r>
            <w:r w:rsidRPr="006C3DBA">
              <w:rPr>
                <w:rFonts w:ascii="Arial" w:hAnsi="Arial" w:cs="Arial"/>
              </w:rPr>
              <w:t xml:space="preserve">eport. </w:t>
            </w: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Lisa and John to prepare questions for </w:t>
            </w:r>
            <w:r w:rsidRPr="006C3DBA">
              <w:rPr>
                <w:rFonts w:ascii="Arial" w:hAnsi="Arial" w:cs="Arial"/>
              </w:rPr>
              <w:lastRenderedPageBreak/>
              <w:t>viewfinder survey.</w:t>
            </w: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lastRenderedPageBreak/>
              <w:t>Presentation:</w:t>
            </w:r>
            <w:r>
              <w:rPr>
                <w:rFonts w:ascii="Arial" w:hAnsi="Arial" w:cs="Arial"/>
                <w:b/>
              </w:rPr>
              <w:br/>
            </w:r>
            <w:r>
              <w:rPr>
                <w:rFonts w:ascii="Arial" w:hAnsi="Arial" w:cs="Arial"/>
                <w:b/>
              </w:rPr>
              <w:br/>
            </w:r>
            <w:r w:rsidRPr="00887116">
              <w:rPr>
                <w:rFonts w:ascii="Arial" w:hAnsi="Arial" w:cs="Arial"/>
                <w:b/>
              </w:rPr>
              <w:t>Financial Capability Strategy for NI.</w:t>
            </w:r>
          </w:p>
        </w:tc>
        <w:tc>
          <w:tcPr>
            <w:tcW w:w="1701" w:type="dxa"/>
          </w:tcPr>
          <w:p w:rsidR="00646206" w:rsidRPr="006C3DBA" w:rsidRDefault="00646206" w:rsidP="00646206">
            <w:pPr>
              <w:rPr>
                <w:rFonts w:ascii="Arial" w:hAnsi="Arial" w:cs="Arial"/>
              </w:rPr>
            </w:pPr>
          </w:p>
        </w:tc>
        <w:tc>
          <w:tcPr>
            <w:tcW w:w="5954" w:type="dxa"/>
          </w:tcPr>
          <w:p w:rsidR="00646206" w:rsidRPr="00887116" w:rsidRDefault="00646206" w:rsidP="00646206">
            <w:pPr>
              <w:rPr>
                <w:rFonts w:ascii="Arial" w:hAnsi="Arial" w:cs="Arial"/>
              </w:rPr>
            </w:pPr>
            <w:r w:rsidRPr="006C3DBA">
              <w:rPr>
                <w:rFonts w:ascii="Arial" w:hAnsi="Arial" w:cs="Arial"/>
              </w:rPr>
              <w:t xml:space="preserve">Jackie Kerr </w:t>
            </w:r>
            <w:r>
              <w:rPr>
                <w:rFonts w:ascii="Arial" w:hAnsi="Arial" w:cs="Arial"/>
              </w:rPr>
              <w:t>(</w:t>
            </w:r>
            <w:r w:rsidRPr="006C3DBA">
              <w:rPr>
                <w:rFonts w:ascii="Arial" w:hAnsi="Arial" w:cs="Arial"/>
              </w:rPr>
              <w:t>DETI</w:t>
            </w:r>
            <w:r>
              <w:rPr>
                <w:rFonts w:ascii="Arial" w:hAnsi="Arial" w:cs="Arial"/>
              </w:rPr>
              <w:t>)</w:t>
            </w:r>
            <w:r w:rsidRPr="006C3DBA">
              <w:rPr>
                <w:rFonts w:ascii="Arial" w:hAnsi="Arial" w:cs="Arial"/>
              </w:rPr>
              <w:t xml:space="preserve"> delivered a presentation on the Financial Capability Strategy for NI, a Priority 2 Programme for Government commitment with a timeline for implementation of Spring 2015. This is an initiative involving Departments, Sector organisations, and groups such as Housing Rights, Consumer Council, Northern Bank etc. Jackie outlined the Strategy’s vision to </w:t>
            </w:r>
            <w:r w:rsidRPr="006C3DBA">
              <w:rPr>
                <w:rFonts w:ascii="Arial" w:hAnsi="Arial" w:cs="Arial"/>
                <w:iCs/>
              </w:rPr>
              <w:t xml:space="preserve">have better informed consumers, better able to </w:t>
            </w:r>
            <w:r>
              <w:rPr>
                <w:rFonts w:ascii="Arial" w:hAnsi="Arial" w:cs="Arial"/>
                <w:iCs/>
              </w:rPr>
              <w:t xml:space="preserve">plan, </w:t>
            </w:r>
            <w:r w:rsidRPr="006C3DBA">
              <w:rPr>
                <w:rFonts w:ascii="Arial" w:hAnsi="Arial" w:cs="Arial"/>
                <w:iCs/>
              </w:rPr>
              <w:t>manage and take responsibility for their financial affairs</w:t>
            </w:r>
            <w:r w:rsidRPr="006C3DBA">
              <w:rPr>
                <w:rFonts w:ascii="Arial" w:hAnsi="Arial" w:cs="Arial"/>
                <w:i/>
                <w:iCs/>
              </w:rPr>
              <w:t>.</w:t>
            </w:r>
            <w:r w:rsidRPr="006C3DBA">
              <w:rPr>
                <w:rFonts w:ascii="Arial" w:hAnsi="Arial" w:cs="Arial"/>
                <w:iCs/>
              </w:rPr>
              <w:t xml:space="preserve"> </w:t>
            </w:r>
          </w:p>
          <w:p w:rsidR="00646206" w:rsidRPr="006C3DBA" w:rsidRDefault="00646206" w:rsidP="00646206">
            <w:pPr>
              <w:rPr>
                <w:rFonts w:ascii="Arial" w:hAnsi="Arial" w:cs="Arial"/>
                <w:iCs/>
              </w:rPr>
            </w:pPr>
          </w:p>
          <w:p w:rsidR="00646206" w:rsidRPr="006C3DBA" w:rsidRDefault="00646206" w:rsidP="00646206">
            <w:pPr>
              <w:rPr>
                <w:rFonts w:ascii="Arial" w:hAnsi="Arial" w:cs="Arial"/>
              </w:rPr>
            </w:pPr>
            <w:r w:rsidRPr="006C3DBA">
              <w:rPr>
                <w:rFonts w:ascii="Arial" w:hAnsi="Arial" w:cs="Arial"/>
                <w:iCs/>
              </w:rPr>
              <w:t xml:space="preserve">Questions following the presentation related to concerns about the economic situation, payday loans, </w:t>
            </w:r>
          </w:p>
          <w:p w:rsidR="00646206" w:rsidRPr="006C3DBA" w:rsidRDefault="00646206" w:rsidP="00646206">
            <w:pPr>
              <w:rPr>
                <w:rFonts w:ascii="Arial" w:hAnsi="Arial" w:cs="Arial"/>
              </w:rPr>
            </w:pPr>
            <w:r w:rsidRPr="006C3DBA">
              <w:rPr>
                <w:rFonts w:ascii="Arial" w:hAnsi="Arial" w:cs="Arial"/>
              </w:rPr>
              <w:t xml:space="preserve"> </w:t>
            </w:r>
          </w:p>
          <w:p w:rsidR="00646206" w:rsidRPr="006C3DBA" w:rsidRDefault="00646206" w:rsidP="00646206">
            <w:pPr>
              <w:rPr>
                <w:rFonts w:ascii="Arial" w:hAnsi="Arial" w:cs="Arial"/>
              </w:rPr>
            </w:pPr>
            <w:r w:rsidRPr="006C3DBA">
              <w:rPr>
                <w:rFonts w:ascii="Arial" w:hAnsi="Arial" w:cs="Arial"/>
              </w:rPr>
              <w:t>Lisa McElherron advised that NICVA had carried out research on payday loans, legal/illegal lending working and was working with John Moores University for alternatives to credit in NI.</w:t>
            </w: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Fergus Cooper (Save the Children) provided statistics relating to significantly higher levels of household in debt in NI compared to other regions in GB; how latest research predicted that child poverty levels in NI would reach 46% in 2020, in contrast to Government’s aim to reduce levels to 10% . Fergus expressed an interest in discussing these matters further with Jackie.  </w:t>
            </w:r>
          </w:p>
          <w:p w:rsidR="00646206" w:rsidRPr="006C3DBA" w:rsidRDefault="00646206" w:rsidP="00646206">
            <w:pPr>
              <w:rPr>
                <w:rFonts w:ascii="Arial" w:hAnsi="Arial" w:cs="Arial"/>
              </w:rPr>
            </w:pPr>
          </w:p>
        </w:tc>
        <w:tc>
          <w:tcPr>
            <w:tcW w:w="2288"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Ann Moore (Save the Children) to engage with Jackie Kerr on Financial Capability Strategy </w:t>
            </w: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t>Procurement</w:t>
            </w:r>
          </w:p>
        </w:tc>
        <w:tc>
          <w:tcPr>
            <w:tcW w:w="1701" w:type="dxa"/>
          </w:tcPr>
          <w:p w:rsidR="00646206" w:rsidRPr="006C3DBA" w:rsidRDefault="00646206" w:rsidP="00646206">
            <w:pPr>
              <w:rPr>
                <w:rFonts w:ascii="Arial" w:hAnsi="Arial" w:cs="Arial"/>
              </w:rPr>
            </w:pPr>
          </w:p>
        </w:tc>
        <w:tc>
          <w:tcPr>
            <w:tcW w:w="5954" w:type="dxa"/>
          </w:tcPr>
          <w:p w:rsidR="00646206" w:rsidRPr="006C3DBA" w:rsidRDefault="00646206" w:rsidP="00646206">
            <w:pPr>
              <w:ind w:left="12"/>
              <w:rPr>
                <w:rFonts w:ascii="Arial" w:hAnsi="Arial" w:cs="Arial"/>
              </w:rPr>
            </w:pPr>
            <w:r w:rsidRPr="006C3DBA">
              <w:rPr>
                <w:rFonts w:ascii="Arial" w:hAnsi="Arial" w:cs="Arial"/>
              </w:rPr>
              <w:t>Alastair MacInnes (DHSSPS) outlined the issues within in Department which had led to services being procured through competitive tendering. He explained that the change in direction from long-term core funding of a limited range of organisations was found to be inflexible and unresponsive. The realignment of Health Trusts from 26 to 5 had highlighted the different practices in place and that this necessitated a consolidated approach. He advised that the Health Minister’s view was for services to be commissioned but recognised that there was a need for a formal arrangement to discuss further with the Sector.</w:t>
            </w:r>
          </w:p>
          <w:p w:rsidR="00646206" w:rsidRPr="006C3DBA" w:rsidRDefault="00646206" w:rsidP="00646206">
            <w:pPr>
              <w:ind w:left="12"/>
              <w:rPr>
                <w:rFonts w:ascii="Arial" w:hAnsi="Arial" w:cs="Arial"/>
              </w:rPr>
            </w:pPr>
          </w:p>
          <w:p w:rsidR="00646206" w:rsidRPr="006C3DBA" w:rsidRDefault="00646206" w:rsidP="00646206">
            <w:pPr>
              <w:ind w:left="12"/>
              <w:rPr>
                <w:rFonts w:ascii="Arial" w:hAnsi="Arial" w:cs="Arial"/>
              </w:rPr>
            </w:pPr>
            <w:r w:rsidRPr="006C3DBA">
              <w:rPr>
                <w:rFonts w:ascii="Arial" w:hAnsi="Arial" w:cs="Arial"/>
              </w:rPr>
              <w:t xml:space="preserve">Other issues focused on the capacity for some organisations to bid in an open market, forced mergers, mission drift, </w:t>
            </w:r>
            <w:r>
              <w:rPr>
                <w:rFonts w:ascii="Arial" w:hAnsi="Arial" w:cs="Arial"/>
              </w:rPr>
              <w:t xml:space="preserve">the </w:t>
            </w:r>
            <w:r w:rsidRPr="006C3DBA">
              <w:rPr>
                <w:rFonts w:ascii="Arial" w:hAnsi="Arial" w:cs="Arial"/>
              </w:rPr>
              <w:t xml:space="preserve">potential for the local economy to suffer if contracts are secured by private sector organisations based outside NI and, the procurement of services based on the minimum wage rather than a living wage. </w:t>
            </w:r>
          </w:p>
          <w:p w:rsidR="00646206" w:rsidRPr="006C3DBA" w:rsidRDefault="00646206" w:rsidP="00646206">
            <w:pPr>
              <w:rPr>
                <w:rFonts w:ascii="Arial" w:hAnsi="Arial" w:cs="Arial"/>
              </w:rPr>
            </w:pPr>
          </w:p>
          <w:p w:rsidR="00646206" w:rsidRPr="006C3DBA" w:rsidRDefault="00646206" w:rsidP="00646206">
            <w:pPr>
              <w:ind w:left="12"/>
              <w:rPr>
                <w:rFonts w:ascii="Arial" w:hAnsi="Arial" w:cs="Arial"/>
              </w:rPr>
            </w:pPr>
            <w:r w:rsidRPr="006C3DBA">
              <w:rPr>
                <w:rFonts w:ascii="Arial" w:hAnsi="Arial" w:cs="Arial"/>
              </w:rPr>
              <w:t>Lisa McElherron said she would share the Select Committee report on Procurement and grant funding with Joint Forum members.</w:t>
            </w:r>
          </w:p>
          <w:p w:rsidR="00646206" w:rsidRPr="006C3DBA" w:rsidRDefault="00646206" w:rsidP="00646206">
            <w:pPr>
              <w:ind w:left="12"/>
              <w:rPr>
                <w:rFonts w:ascii="Arial" w:hAnsi="Arial" w:cs="Arial"/>
              </w:rPr>
            </w:pPr>
          </w:p>
          <w:p w:rsidR="00646206" w:rsidRPr="006C3DBA" w:rsidRDefault="00646206" w:rsidP="00646206">
            <w:pPr>
              <w:ind w:left="12"/>
              <w:rPr>
                <w:rFonts w:ascii="Arial" w:hAnsi="Arial" w:cs="Arial"/>
              </w:rPr>
            </w:pPr>
            <w:r w:rsidRPr="006C3DBA">
              <w:rPr>
                <w:rFonts w:ascii="Arial" w:hAnsi="Arial" w:cs="Arial"/>
              </w:rPr>
              <w:t xml:space="preserve">It was acknowledged that this was a critical issue and that ‘Procurement’ should be tabled for detailed discussion at the next Joint Forum meeting. </w:t>
            </w:r>
          </w:p>
          <w:p w:rsidR="00646206" w:rsidRPr="006C3DBA" w:rsidRDefault="00646206" w:rsidP="00646206">
            <w:pPr>
              <w:ind w:left="12"/>
              <w:rPr>
                <w:rFonts w:ascii="Arial" w:hAnsi="Arial" w:cs="Arial"/>
              </w:rPr>
            </w:pPr>
            <w:r w:rsidRPr="006C3DBA">
              <w:rPr>
                <w:rFonts w:ascii="Arial" w:hAnsi="Arial" w:cs="Arial"/>
              </w:rPr>
              <w:t xml:space="preserve"> </w:t>
            </w:r>
          </w:p>
        </w:tc>
        <w:tc>
          <w:tcPr>
            <w:tcW w:w="2288" w:type="dxa"/>
          </w:tcPr>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7025B1" w:rsidRDefault="007025B1" w:rsidP="00646206">
            <w:pPr>
              <w:rPr>
                <w:rFonts w:ascii="Arial" w:hAnsi="Arial" w:cs="Arial"/>
              </w:rPr>
            </w:pPr>
          </w:p>
          <w:p w:rsidR="007025B1" w:rsidRDefault="007025B1" w:rsidP="00646206">
            <w:pPr>
              <w:rPr>
                <w:rFonts w:ascii="Arial" w:hAnsi="Arial" w:cs="Arial"/>
              </w:rPr>
            </w:pPr>
          </w:p>
          <w:p w:rsidR="007025B1" w:rsidRDefault="007025B1"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Lisa to share report with Joint Forum.</w:t>
            </w: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Procurement to</w:t>
            </w:r>
            <w:r w:rsidR="0007407F">
              <w:rPr>
                <w:rFonts w:ascii="Arial" w:hAnsi="Arial" w:cs="Arial"/>
              </w:rPr>
              <w:t xml:space="preserve"> be included as</w:t>
            </w:r>
            <w:r w:rsidRPr="006C3DBA">
              <w:rPr>
                <w:rFonts w:ascii="Arial" w:hAnsi="Arial" w:cs="Arial"/>
              </w:rPr>
              <w:t xml:space="preserve"> main agenda item at next Joint Forum.</w:t>
            </w:r>
          </w:p>
          <w:p w:rsidR="00646206" w:rsidRPr="006C3DBA" w:rsidRDefault="00646206" w:rsidP="00646206">
            <w:pPr>
              <w:rPr>
                <w:rFonts w:ascii="Arial" w:hAnsi="Arial" w:cs="Arial"/>
              </w:rPr>
            </w:pP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t>Commitment Action Team (CAT) updates</w:t>
            </w:r>
          </w:p>
        </w:tc>
        <w:tc>
          <w:tcPr>
            <w:tcW w:w="1701" w:type="dxa"/>
          </w:tcPr>
          <w:p w:rsidR="00646206" w:rsidRPr="001C113D" w:rsidRDefault="00646206" w:rsidP="00646206">
            <w:pPr>
              <w:rPr>
                <w:rFonts w:ascii="Arial" w:hAnsi="Arial" w:cs="Arial"/>
                <w:b/>
              </w:rPr>
            </w:pPr>
          </w:p>
        </w:tc>
        <w:tc>
          <w:tcPr>
            <w:tcW w:w="5954" w:type="dxa"/>
          </w:tcPr>
          <w:p w:rsidR="00646206" w:rsidRDefault="00646206" w:rsidP="00646206">
            <w:pPr>
              <w:ind w:left="12"/>
              <w:rPr>
                <w:rFonts w:ascii="Arial" w:hAnsi="Arial" w:cs="Arial"/>
              </w:rPr>
            </w:pPr>
            <w:r>
              <w:rPr>
                <w:rFonts w:ascii="Arial" w:hAnsi="Arial" w:cs="Arial"/>
              </w:rPr>
              <w:t>Michael Donnelly proposed a new format whereby CAT managers would meet with Joint Chairs</w:t>
            </w:r>
            <w:r w:rsidRPr="006C3DBA">
              <w:rPr>
                <w:rFonts w:ascii="Arial" w:hAnsi="Arial" w:cs="Arial"/>
              </w:rPr>
              <w:t xml:space="preserve"> between Joint F</w:t>
            </w:r>
            <w:r>
              <w:rPr>
                <w:rFonts w:ascii="Arial" w:hAnsi="Arial" w:cs="Arial"/>
              </w:rPr>
              <w:t>orum meetings to provide detailed update reports, with written and brief verbal updates delivered to members at Joint Forum</w:t>
            </w:r>
            <w:r w:rsidRPr="006C3DBA">
              <w:rPr>
                <w:rFonts w:ascii="Arial" w:hAnsi="Arial" w:cs="Arial"/>
              </w:rPr>
              <w:t>.</w:t>
            </w:r>
            <w:r>
              <w:rPr>
                <w:rFonts w:ascii="Arial" w:hAnsi="Arial" w:cs="Arial"/>
              </w:rPr>
              <w:t xml:space="preserve"> The aim was to allow for more in-depth discussion on specific items by the wider membership at Joint Forum.</w:t>
            </w:r>
          </w:p>
          <w:p w:rsidR="00646206" w:rsidRDefault="00646206" w:rsidP="00646206">
            <w:pPr>
              <w:ind w:left="12"/>
              <w:rPr>
                <w:rFonts w:ascii="Arial" w:hAnsi="Arial" w:cs="Arial"/>
              </w:rPr>
            </w:pPr>
          </w:p>
          <w:p w:rsidR="00646206" w:rsidRPr="006C3DBA" w:rsidRDefault="00646206" w:rsidP="00646206">
            <w:pPr>
              <w:ind w:left="12"/>
              <w:rPr>
                <w:rFonts w:ascii="Arial" w:hAnsi="Arial" w:cs="Arial"/>
              </w:rPr>
            </w:pPr>
            <w:r>
              <w:rPr>
                <w:rFonts w:ascii="Arial" w:hAnsi="Arial" w:cs="Arial"/>
              </w:rPr>
              <w:t>This proposal was approved.</w:t>
            </w:r>
          </w:p>
          <w:p w:rsidR="00646206" w:rsidRPr="006C3DBA" w:rsidRDefault="00646206" w:rsidP="00646206">
            <w:pPr>
              <w:ind w:left="12"/>
              <w:rPr>
                <w:rFonts w:ascii="Arial" w:hAnsi="Arial" w:cs="Arial"/>
              </w:rPr>
            </w:pPr>
          </w:p>
          <w:p w:rsidR="00646206" w:rsidRPr="006C3DBA" w:rsidRDefault="00646206" w:rsidP="00646206">
            <w:pPr>
              <w:rPr>
                <w:rFonts w:ascii="Arial" w:eastAsia="Arial Unicode MS" w:hAnsi="Arial" w:cs="Arial"/>
                <w:b/>
              </w:rPr>
            </w:pPr>
            <w:r w:rsidRPr="006C3DBA">
              <w:rPr>
                <w:rFonts w:ascii="Arial" w:eastAsia="Arial Unicode MS" w:hAnsi="Arial" w:cs="Arial"/>
                <w:b/>
              </w:rPr>
              <w:t>Outcome focused approach to funding.</w:t>
            </w:r>
          </w:p>
          <w:p w:rsidR="00646206" w:rsidRPr="006C3DBA" w:rsidRDefault="00646206" w:rsidP="00646206">
            <w:pPr>
              <w:rPr>
                <w:rFonts w:ascii="Arial" w:eastAsia="Arial Unicode MS" w:hAnsi="Arial" w:cs="Arial"/>
                <w:b/>
              </w:rPr>
            </w:pPr>
          </w:p>
          <w:p w:rsidR="00646206" w:rsidRPr="006C3DBA" w:rsidRDefault="00646206" w:rsidP="00646206">
            <w:pPr>
              <w:rPr>
                <w:rFonts w:ascii="Arial" w:eastAsia="Arial Unicode MS" w:hAnsi="Arial" w:cs="Arial"/>
              </w:rPr>
            </w:pPr>
            <w:r w:rsidRPr="006C3DBA">
              <w:rPr>
                <w:rFonts w:ascii="Arial" w:eastAsia="Arial Unicode MS" w:hAnsi="Arial" w:cs="Arial"/>
              </w:rPr>
              <w:t xml:space="preserve">Marie Cavanagh </w:t>
            </w:r>
            <w:r>
              <w:rPr>
                <w:rFonts w:ascii="Arial" w:eastAsia="Arial Unicode MS" w:hAnsi="Arial" w:cs="Arial"/>
              </w:rPr>
              <w:t xml:space="preserve">(Gingerbread) </w:t>
            </w:r>
            <w:r w:rsidRPr="006C3DBA">
              <w:rPr>
                <w:rFonts w:ascii="Arial" w:eastAsia="Arial Unicode MS" w:hAnsi="Arial" w:cs="Arial"/>
              </w:rPr>
              <w:t>advised that Com</w:t>
            </w:r>
            <w:r>
              <w:rPr>
                <w:rFonts w:ascii="Arial" w:eastAsia="Arial Unicode MS" w:hAnsi="Arial" w:cs="Arial"/>
              </w:rPr>
              <w:t>munity Evaluation NI (CENI) was</w:t>
            </w:r>
            <w:r w:rsidRPr="006C3DBA">
              <w:rPr>
                <w:rFonts w:ascii="Arial" w:eastAsia="Arial Unicode MS" w:hAnsi="Arial" w:cs="Arial"/>
              </w:rPr>
              <w:t xml:space="preserve"> working in conjunction with Business Change Trust (BCT) on Inspiring Impact in N</w:t>
            </w:r>
            <w:r>
              <w:rPr>
                <w:rFonts w:ascii="Arial" w:eastAsia="Arial Unicode MS" w:hAnsi="Arial" w:cs="Arial"/>
              </w:rPr>
              <w:t>I and that</w:t>
            </w:r>
            <w:r w:rsidRPr="006C3DBA">
              <w:rPr>
                <w:rFonts w:ascii="Arial" w:eastAsia="Arial Unicode MS" w:hAnsi="Arial" w:cs="Arial"/>
              </w:rPr>
              <w:t xml:space="preserve"> a more detailed update </w:t>
            </w:r>
            <w:r>
              <w:rPr>
                <w:rFonts w:ascii="Arial" w:eastAsia="Arial Unicode MS" w:hAnsi="Arial" w:cs="Arial"/>
              </w:rPr>
              <w:t xml:space="preserve">would be delivered </w:t>
            </w:r>
            <w:r w:rsidRPr="006C3DBA">
              <w:rPr>
                <w:rFonts w:ascii="Arial" w:eastAsia="Arial Unicode MS" w:hAnsi="Arial" w:cs="Arial"/>
              </w:rPr>
              <w:t>at the next Joint Forum meeting.</w:t>
            </w:r>
          </w:p>
          <w:p w:rsidR="00646206" w:rsidRPr="006C3DBA" w:rsidRDefault="00646206" w:rsidP="00646206">
            <w:pPr>
              <w:rPr>
                <w:rFonts w:ascii="Arial" w:eastAsia="Arial Unicode MS" w:hAnsi="Arial" w:cs="Arial"/>
              </w:rPr>
            </w:pPr>
          </w:p>
          <w:p w:rsidR="00646206" w:rsidRPr="006C3DBA" w:rsidRDefault="00646206" w:rsidP="00646206">
            <w:pPr>
              <w:rPr>
                <w:rFonts w:ascii="Arial" w:eastAsia="Arial Unicode MS" w:hAnsi="Arial" w:cs="Arial"/>
                <w:b/>
              </w:rPr>
            </w:pPr>
            <w:r w:rsidRPr="006C3DBA">
              <w:rPr>
                <w:rFonts w:ascii="Arial" w:eastAsia="Arial Unicode MS" w:hAnsi="Arial" w:cs="Arial"/>
                <w:b/>
              </w:rPr>
              <w:t>Compliance Tool.</w:t>
            </w:r>
          </w:p>
          <w:p w:rsidR="00646206" w:rsidRPr="006C3DBA" w:rsidRDefault="00646206" w:rsidP="00646206">
            <w:pPr>
              <w:rPr>
                <w:rFonts w:ascii="Arial" w:eastAsia="Arial Unicode MS" w:hAnsi="Arial" w:cs="Arial"/>
                <w:b/>
              </w:rPr>
            </w:pPr>
          </w:p>
          <w:p w:rsidR="00646206" w:rsidRDefault="00646206" w:rsidP="00646206">
            <w:pPr>
              <w:rPr>
                <w:rFonts w:ascii="Arial" w:eastAsia="Arial Unicode MS" w:hAnsi="Arial" w:cs="Arial"/>
              </w:rPr>
            </w:pPr>
            <w:r w:rsidRPr="006C3DBA">
              <w:rPr>
                <w:rFonts w:ascii="Arial" w:eastAsia="Arial Unicode MS" w:hAnsi="Arial" w:cs="Arial"/>
              </w:rPr>
              <w:t>Susan Hunter</w:t>
            </w:r>
            <w:r>
              <w:rPr>
                <w:rFonts w:ascii="Arial" w:eastAsia="Arial Unicode MS" w:hAnsi="Arial" w:cs="Arial"/>
              </w:rPr>
              <w:t xml:space="preserve"> (DSD)</w:t>
            </w:r>
            <w:r w:rsidRPr="006C3DBA">
              <w:rPr>
                <w:rFonts w:ascii="Arial" w:eastAsia="Arial Unicode MS" w:hAnsi="Arial" w:cs="Arial"/>
              </w:rPr>
              <w:t xml:space="preserve"> advised that </w:t>
            </w:r>
            <w:r>
              <w:rPr>
                <w:rFonts w:ascii="Arial" w:eastAsia="Arial Unicode MS" w:hAnsi="Arial" w:cs="Arial"/>
              </w:rPr>
              <w:t xml:space="preserve">the Compliance Tool was currently being tested through </w:t>
            </w:r>
            <w:r w:rsidRPr="006C3DBA">
              <w:rPr>
                <w:rFonts w:ascii="Arial" w:eastAsia="Arial Unicode MS" w:hAnsi="Arial" w:cs="Arial"/>
              </w:rPr>
              <w:t xml:space="preserve">interviews </w:t>
            </w:r>
            <w:r>
              <w:rPr>
                <w:rFonts w:ascii="Arial" w:eastAsia="Arial Unicode MS" w:hAnsi="Arial" w:cs="Arial"/>
              </w:rPr>
              <w:t>arranged with a sample of organisations affected</w:t>
            </w:r>
            <w:r w:rsidRPr="006C3DBA">
              <w:rPr>
                <w:rFonts w:ascii="Arial" w:eastAsia="Arial Unicode MS" w:hAnsi="Arial" w:cs="Arial"/>
              </w:rPr>
              <w:t xml:space="preserve"> by the development of the Regional Infrastructure Support Programme (RISP). </w:t>
            </w:r>
          </w:p>
          <w:p w:rsidR="00646206" w:rsidRDefault="00646206" w:rsidP="00646206">
            <w:pPr>
              <w:rPr>
                <w:rFonts w:ascii="Arial" w:eastAsia="Arial Unicode MS" w:hAnsi="Arial" w:cs="Arial"/>
              </w:rPr>
            </w:pPr>
          </w:p>
          <w:p w:rsidR="00646206" w:rsidRPr="006C3DBA" w:rsidRDefault="00646206" w:rsidP="00646206">
            <w:pPr>
              <w:rPr>
                <w:rFonts w:ascii="Arial" w:eastAsia="Arial Unicode MS" w:hAnsi="Arial" w:cs="Arial"/>
                <w:b/>
              </w:rPr>
            </w:pPr>
            <w:r>
              <w:rPr>
                <w:rFonts w:ascii="Arial" w:eastAsia="Arial Unicode MS" w:hAnsi="Arial" w:cs="Arial"/>
              </w:rPr>
              <w:t xml:space="preserve">She reported that two organisations interviewed to date had differing views on the process but that there were similarities in comments relating to the wording of the document.  </w:t>
            </w:r>
            <w:r w:rsidRPr="006C3DBA">
              <w:rPr>
                <w:rFonts w:ascii="Arial" w:eastAsia="Arial Unicode MS" w:hAnsi="Arial" w:cs="Arial"/>
                <w:b/>
              </w:rPr>
              <w:t xml:space="preserve">  </w:t>
            </w:r>
          </w:p>
          <w:p w:rsidR="00646206" w:rsidRPr="006C3DBA" w:rsidRDefault="00646206" w:rsidP="00646206">
            <w:pPr>
              <w:rPr>
                <w:rFonts w:ascii="Arial" w:eastAsia="Arial Unicode MS" w:hAnsi="Arial" w:cs="Arial"/>
                <w:b/>
              </w:rPr>
            </w:pPr>
          </w:p>
          <w:p w:rsidR="00646206" w:rsidRPr="006C3DBA" w:rsidRDefault="00646206" w:rsidP="00646206">
            <w:pPr>
              <w:rPr>
                <w:rFonts w:ascii="Arial" w:eastAsia="Arial Unicode MS" w:hAnsi="Arial" w:cs="Arial"/>
                <w:b/>
              </w:rPr>
            </w:pPr>
            <w:r w:rsidRPr="006C3DBA">
              <w:rPr>
                <w:rFonts w:ascii="Arial" w:eastAsia="Arial Unicode MS" w:hAnsi="Arial" w:cs="Arial"/>
                <w:b/>
              </w:rPr>
              <w:t>Communications Team.</w:t>
            </w:r>
          </w:p>
          <w:p w:rsidR="00646206" w:rsidRPr="006C3DBA" w:rsidRDefault="00646206" w:rsidP="00646206">
            <w:pPr>
              <w:rPr>
                <w:rFonts w:ascii="Arial" w:eastAsia="Arial Unicode MS" w:hAnsi="Arial" w:cs="Arial"/>
                <w:b/>
              </w:rPr>
            </w:pPr>
          </w:p>
          <w:p w:rsidR="00646206" w:rsidRDefault="00646206" w:rsidP="00646206">
            <w:pPr>
              <w:rPr>
                <w:rFonts w:ascii="Arial" w:eastAsia="Arial Unicode MS" w:hAnsi="Arial" w:cs="Arial"/>
              </w:rPr>
            </w:pPr>
            <w:r w:rsidRPr="006C3DBA">
              <w:rPr>
                <w:rFonts w:ascii="Arial" w:eastAsia="Arial Unicode MS" w:hAnsi="Arial" w:cs="Arial"/>
              </w:rPr>
              <w:t xml:space="preserve">Susan Hunter </w:t>
            </w:r>
            <w:r>
              <w:rPr>
                <w:rFonts w:ascii="Arial" w:eastAsia="Arial Unicode MS" w:hAnsi="Arial" w:cs="Arial"/>
              </w:rPr>
              <w:t xml:space="preserve">briefly outlined the range of issues relating to the topic of communications and advised that the team had decided to focus initially on fundamental problems such as developing a more efficient approach to disseminating information across public sector organisations. </w:t>
            </w:r>
          </w:p>
          <w:p w:rsidR="00646206" w:rsidRDefault="00646206" w:rsidP="00646206">
            <w:pPr>
              <w:rPr>
                <w:rFonts w:ascii="Arial" w:eastAsia="Arial Unicode MS" w:hAnsi="Arial" w:cs="Arial"/>
              </w:rPr>
            </w:pPr>
          </w:p>
          <w:p w:rsidR="00646206" w:rsidRDefault="00646206" w:rsidP="00646206">
            <w:pPr>
              <w:rPr>
                <w:rFonts w:ascii="Arial" w:eastAsia="Arial Unicode MS" w:hAnsi="Arial" w:cs="Arial"/>
              </w:rPr>
            </w:pPr>
            <w:r>
              <w:rPr>
                <w:rFonts w:ascii="Arial" w:eastAsia="Arial Unicode MS" w:hAnsi="Arial" w:cs="Arial"/>
              </w:rPr>
              <w:t xml:space="preserve">She explained that, in contrast to the ‘single-site’ arrangement available to the voluntary and community sector through NICVA, government departments had their own websites, each with their own publication arrangements. </w:t>
            </w:r>
          </w:p>
          <w:p w:rsidR="00646206" w:rsidRDefault="00646206" w:rsidP="00646206">
            <w:pPr>
              <w:rPr>
                <w:rFonts w:ascii="Arial" w:eastAsia="Arial Unicode MS" w:hAnsi="Arial" w:cs="Arial"/>
              </w:rPr>
            </w:pPr>
          </w:p>
          <w:p w:rsidR="00646206" w:rsidRDefault="00646206" w:rsidP="00646206">
            <w:pPr>
              <w:rPr>
                <w:rFonts w:ascii="Arial" w:eastAsia="Arial Unicode MS" w:hAnsi="Arial" w:cs="Arial"/>
              </w:rPr>
            </w:pPr>
            <w:r>
              <w:rPr>
                <w:rFonts w:ascii="Arial" w:eastAsia="Arial Unicode MS" w:hAnsi="Arial" w:cs="Arial"/>
              </w:rPr>
              <w:t xml:space="preserve">In view of the difficulties that this posed to Departmental representatives who were tasked with circulating Joint Forum information to relevant Branches the idea, proposed by NI Direct, of a single Joint Forum site located within the Voluntary and Community/DSD site had been taken forward. </w:t>
            </w:r>
          </w:p>
          <w:p w:rsidR="00646206" w:rsidRDefault="00646206" w:rsidP="00646206">
            <w:pPr>
              <w:rPr>
                <w:rFonts w:ascii="Arial" w:eastAsia="Arial Unicode MS" w:hAnsi="Arial" w:cs="Arial"/>
              </w:rPr>
            </w:pPr>
          </w:p>
          <w:p w:rsidR="00646206" w:rsidRDefault="00646206" w:rsidP="00646206">
            <w:pPr>
              <w:rPr>
                <w:rFonts w:ascii="Arial" w:eastAsia="Arial Unicode MS" w:hAnsi="Arial" w:cs="Arial"/>
              </w:rPr>
            </w:pPr>
            <w:r>
              <w:rPr>
                <w:rFonts w:ascii="Arial" w:eastAsia="Arial Unicode MS" w:hAnsi="Arial" w:cs="Arial"/>
              </w:rPr>
              <w:t>She also outlined a suggestion, which was supported by some members, to the creation of a logo that would differentiate this</w:t>
            </w:r>
            <w:r w:rsidRPr="006C3DBA">
              <w:rPr>
                <w:rFonts w:ascii="Arial" w:eastAsia="Arial Unicode MS" w:hAnsi="Arial" w:cs="Arial"/>
              </w:rPr>
              <w:t xml:space="preserve"> Joint Forum </w:t>
            </w:r>
            <w:r>
              <w:rPr>
                <w:rFonts w:ascii="Arial" w:eastAsia="Arial Unicode MS" w:hAnsi="Arial" w:cs="Arial"/>
              </w:rPr>
              <w:t xml:space="preserve">from numerous other forums that existed with the same title. </w:t>
            </w:r>
          </w:p>
          <w:p w:rsidR="00646206" w:rsidRPr="006C3DBA" w:rsidRDefault="00646206" w:rsidP="00646206">
            <w:pPr>
              <w:rPr>
                <w:rFonts w:ascii="Arial" w:eastAsia="Arial Unicode MS" w:hAnsi="Arial" w:cs="Arial"/>
              </w:rPr>
            </w:pPr>
          </w:p>
          <w:p w:rsidR="00646206" w:rsidRPr="008B5154" w:rsidRDefault="00646206" w:rsidP="008B5154">
            <w:pPr>
              <w:rPr>
                <w:rFonts w:ascii="Arial" w:hAnsi="Arial" w:cs="Arial"/>
              </w:rPr>
            </w:pPr>
            <w:r w:rsidRPr="008B5154">
              <w:rPr>
                <w:rFonts w:ascii="Arial" w:eastAsia="Arial Unicode MS" w:hAnsi="Arial" w:cs="Arial"/>
              </w:rPr>
              <w:t xml:space="preserve">Carolyn Barr (DFP) </w:t>
            </w:r>
            <w:r w:rsidR="008B5154" w:rsidRPr="008B5154">
              <w:rPr>
                <w:rFonts w:ascii="Arial" w:hAnsi="Arial" w:cs="Arial"/>
              </w:rPr>
              <w:t xml:space="preserve">suggested that DSD host the Joint Forum site and that the Public Sector Group reps to ask their respective web editorial Board representative to support links to this site being placed on NI Direct. </w:t>
            </w:r>
          </w:p>
        </w:tc>
        <w:tc>
          <w:tcPr>
            <w:tcW w:w="2288" w:type="dxa"/>
          </w:tcPr>
          <w:p w:rsidR="00646206" w:rsidRPr="006C3DBA" w:rsidRDefault="00646206" w:rsidP="00646206">
            <w:pPr>
              <w:rPr>
                <w:rFonts w:ascii="Arial" w:hAnsi="Arial" w:cs="Arial"/>
              </w:rPr>
            </w:pPr>
          </w:p>
        </w:tc>
        <w:tc>
          <w:tcPr>
            <w:tcW w:w="1855"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r w:rsidRPr="006C3DBA">
              <w:rPr>
                <w:rFonts w:ascii="Arial" w:hAnsi="Arial" w:cs="Arial"/>
              </w:rPr>
              <w:t xml:space="preserve">Each Department rep to take forward with their relevant editorial team. </w:t>
            </w: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t>A</w:t>
            </w:r>
            <w:r>
              <w:rPr>
                <w:rFonts w:ascii="Arial" w:hAnsi="Arial" w:cs="Arial"/>
                <w:b/>
              </w:rPr>
              <w:t xml:space="preserve">ny </w:t>
            </w:r>
            <w:r w:rsidRPr="00887116">
              <w:rPr>
                <w:rFonts w:ascii="Arial" w:hAnsi="Arial" w:cs="Arial"/>
                <w:b/>
              </w:rPr>
              <w:t>O</w:t>
            </w:r>
            <w:r>
              <w:rPr>
                <w:rFonts w:ascii="Arial" w:hAnsi="Arial" w:cs="Arial"/>
                <w:b/>
              </w:rPr>
              <w:t xml:space="preserve">ther </w:t>
            </w:r>
            <w:r w:rsidRPr="00887116">
              <w:rPr>
                <w:rFonts w:ascii="Arial" w:hAnsi="Arial" w:cs="Arial"/>
                <w:b/>
              </w:rPr>
              <w:t>B</w:t>
            </w:r>
            <w:r>
              <w:rPr>
                <w:rFonts w:ascii="Arial" w:hAnsi="Arial" w:cs="Arial"/>
                <w:b/>
              </w:rPr>
              <w:t>usiness</w:t>
            </w: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tc>
        <w:tc>
          <w:tcPr>
            <w:tcW w:w="1701" w:type="dxa"/>
          </w:tcPr>
          <w:p w:rsidR="00646206" w:rsidRDefault="00646206" w:rsidP="00646206">
            <w:pPr>
              <w:rPr>
                <w:rFonts w:ascii="Arial" w:hAnsi="Arial" w:cs="Arial"/>
                <w:b/>
              </w:rPr>
            </w:pPr>
            <w:r>
              <w:rPr>
                <w:rFonts w:ascii="Arial" w:hAnsi="Arial" w:cs="Arial"/>
                <w:b/>
              </w:rPr>
              <w:t>New Head of Public Sector Engagement</w:t>
            </w: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r>
              <w:rPr>
                <w:rFonts w:ascii="Arial" w:hAnsi="Arial" w:cs="Arial"/>
                <w:b/>
              </w:rPr>
              <w:t>Concordat Annual Report</w:t>
            </w: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r>
              <w:rPr>
                <w:rFonts w:ascii="Arial" w:hAnsi="Arial" w:cs="Arial"/>
                <w:b/>
              </w:rPr>
              <w:t>Round Table Update from PSG</w:t>
            </w:r>
          </w:p>
          <w:p w:rsidR="00646206" w:rsidRPr="001C113D" w:rsidRDefault="00646206" w:rsidP="00646206">
            <w:pPr>
              <w:rPr>
                <w:rFonts w:ascii="Arial" w:hAnsi="Arial" w:cs="Arial"/>
                <w:b/>
              </w:rPr>
            </w:pPr>
          </w:p>
        </w:tc>
        <w:tc>
          <w:tcPr>
            <w:tcW w:w="5954" w:type="dxa"/>
          </w:tcPr>
          <w:p w:rsidR="00646206" w:rsidRPr="006C3DBA" w:rsidRDefault="00646206" w:rsidP="00646206">
            <w:pPr>
              <w:ind w:left="12"/>
              <w:rPr>
                <w:rFonts w:ascii="Arial" w:hAnsi="Arial" w:cs="Arial"/>
              </w:rPr>
            </w:pPr>
            <w:r w:rsidRPr="006C3DBA">
              <w:rPr>
                <w:rFonts w:ascii="Arial" w:hAnsi="Arial" w:cs="Arial"/>
              </w:rPr>
              <w:t xml:space="preserve">Elaine Downey </w:t>
            </w:r>
            <w:r>
              <w:rPr>
                <w:rFonts w:ascii="Arial" w:hAnsi="Arial" w:cs="Arial"/>
              </w:rPr>
              <w:t xml:space="preserve">(DSD) introduced herself as the new Head of </w:t>
            </w:r>
            <w:r w:rsidRPr="006C3DBA">
              <w:rPr>
                <w:rFonts w:ascii="Arial" w:hAnsi="Arial" w:cs="Arial"/>
              </w:rPr>
              <w:t xml:space="preserve">Public Sector </w:t>
            </w:r>
            <w:r>
              <w:rPr>
                <w:rFonts w:ascii="Arial" w:hAnsi="Arial" w:cs="Arial"/>
              </w:rPr>
              <w:t>Engagement within VCU and explained that she and her deputy, Harry Armstrong (DSD)</w:t>
            </w:r>
            <w:r w:rsidRPr="006C3DBA">
              <w:rPr>
                <w:rFonts w:ascii="Arial" w:hAnsi="Arial" w:cs="Arial"/>
              </w:rPr>
              <w:t xml:space="preserve"> would</w:t>
            </w:r>
            <w:r>
              <w:rPr>
                <w:rFonts w:ascii="Arial" w:hAnsi="Arial" w:cs="Arial"/>
              </w:rPr>
              <w:t xml:space="preserve"> be engaging </w:t>
            </w:r>
            <w:r w:rsidRPr="006C3DBA">
              <w:rPr>
                <w:rFonts w:ascii="Arial" w:hAnsi="Arial" w:cs="Arial"/>
              </w:rPr>
              <w:t>with P</w:t>
            </w:r>
            <w:r>
              <w:rPr>
                <w:rFonts w:ascii="Arial" w:hAnsi="Arial" w:cs="Arial"/>
              </w:rPr>
              <w:t xml:space="preserve">ublic </w:t>
            </w:r>
            <w:r w:rsidRPr="006C3DBA">
              <w:rPr>
                <w:rFonts w:ascii="Arial" w:hAnsi="Arial" w:cs="Arial"/>
              </w:rPr>
              <w:t>S</w:t>
            </w:r>
            <w:r>
              <w:rPr>
                <w:rFonts w:ascii="Arial" w:hAnsi="Arial" w:cs="Arial"/>
              </w:rPr>
              <w:t xml:space="preserve">ector </w:t>
            </w:r>
            <w:r w:rsidRPr="006C3DBA">
              <w:rPr>
                <w:rFonts w:ascii="Arial" w:hAnsi="Arial" w:cs="Arial"/>
              </w:rPr>
              <w:t>G</w:t>
            </w:r>
            <w:r>
              <w:rPr>
                <w:rFonts w:ascii="Arial" w:hAnsi="Arial" w:cs="Arial"/>
              </w:rPr>
              <w:t>roup members</w:t>
            </w:r>
            <w:r w:rsidRPr="006C3DBA">
              <w:rPr>
                <w:rFonts w:ascii="Arial" w:hAnsi="Arial" w:cs="Arial"/>
              </w:rPr>
              <w:t xml:space="preserve"> </w:t>
            </w:r>
            <w:r>
              <w:rPr>
                <w:rFonts w:ascii="Arial" w:hAnsi="Arial" w:cs="Arial"/>
              </w:rPr>
              <w:t>on a range of matters relating to the Joint Forum</w:t>
            </w:r>
            <w:r w:rsidRPr="006C3DBA">
              <w:rPr>
                <w:rFonts w:ascii="Arial" w:hAnsi="Arial" w:cs="Arial"/>
              </w:rPr>
              <w:t>.</w:t>
            </w:r>
          </w:p>
          <w:p w:rsidR="00646206" w:rsidRPr="006C3DBA" w:rsidRDefault="00646206" w:rsidP="00646206">
            <w:pPr>
              <w:ind w:left="12"/>
              <w:rPr>
                <w:rFonts w:ascii="Arial" w:hAnsi="Arial" w:cs="Arial"/>
              </w:rPr>
            </w:pPr>
          </w:p>
          <w:p w:rsidR="00646206" w:rsidRDefault="00646206" w:rsidP="00646206">
            <w:pPr>
              <w:ind w:left="12"/>
              <w:rPr>
                <w:rFonts w:ascii="Arial" w:hAnsi="Arial" w:cs="Arial"/>
              </w:rPr>
            </w:pPr>
            <w:r>
              <w:rPr>
                <w:rFonts w:ascii="Arial" w:hAnsi="Arial" w:cs="Arial"/>
              </w:rPr>
              <w:t>Susan Hunter reminded</w:t>
            </w:r>
            <w:r w:rsidRPr="006C3DBA">
              <w:rPr>
                <w:rFonts w:ascii="Arial" w:hAnsi="Arial" w:cs="Arial"/>
              </w:rPr>
              <w:t xml:space="preserve"> </w:t>
            </w:r>
            <w:r>
              <w:rPr>
                <w:rFonts w:ascii="Arial" w:hAnsi="Arial" w:cs="Arial"/>
              </w:rPr>
              <w:t xml:space="preserve">members </w:t>
            </w:r>
            <w:r w:rsidRPr="006C3DBA">
              <w:rPr>
                <w:rFonts w:ascii="Arial" w:hAnsi="Arial" w:cs="Arial"/>
              </w:rPr>
              <w:t>that</w:t>
            </w:r>
            <w:r>
              <w:rPr>
                <w:rFonts w:ascii="Arial" w:hAnsi="Arial" w:cs="Arial"/>
              </w:rPr>
              <w:t>, while the Concordat Annual Report was not due to be</w:t>
            </w:r>
            <w:r w:rsidRPr="006C3DBA">
              <w:rPr>
                <w:rFonts w:ascii="Arial" w:hAnsi="Arial" w:cs="Arial"/>
              </w:rPr>
              <w:t xml:space="preserve"> </w:t>
            </w:r>
            <w:r>
              <w:rPr>
                <w:rFonts w:ascii="Arial" w:hAnsi="Arial" w:cs="Arial"/>
              </w:rPr>
              <w:t xml:space="preserve">presented to the NI Executive until </w:t>
            </w:r>
            <w:r w:rsidRPr="006C3DBA">
              <w:rPr>
                <w:rFonts w:ascii="Arial" w:hAnsi="Arial" w:cs="Arial"/>
              </w:rPr>
              <w:t>June 2014</w:t>
            </w:r>
            <w:r>
              <w:rPr>
                <w:rFonts w:ascii="Arial" w:hAnsi="Arial" w:cs="Arial"/>
              </w:rPr>
              <w:t>, the report would need to be signed-off at the next Joint Forum in May</w:t>
            </w:r>
            <w:r w:rsidRPr="006C3DBA">
              <w:rPr>
                <w:rFonts w:ascii="Arial" w:hAnsi="Arial" w:cs="Arial"/>
              </w:rPr>
              <w:t>.</w:t>
            </w:r>
            <w:r>
              <w:rPr>
                <w:rFonts w:ascii="Arial" w:hAnsi="Arial" w:cs="Arial"/>
              </w:rPr>
              <w:t xml:space="preserve"> </w:t>
            </w:r>
          </w:p>
          <w:p w:rsidR="00646206" w:rsidRDefault="00646206" w:rsidP="00646206">
            <w:pPr>
              <w:ind w:left="12"/>
              <w:rPr>
                <w:rFonts w:ascii="Arial" w:hAnsi="Arial" w:cs="Arial"/>
              </w:rPr>
            </w:pPr>
          </w:p>
          <w:p w:rsidR="00646206" w:rsidRDefault="00646206" w:rsidP="00646206">
            <w:pPr>
              <w:ind w:left="12"/>
              <w:rPr>
                <w:rFonts w:ascii="Arial" w:hAnsi="Arial" w:cs="Arial"/>
              </w:rPr>
            </w:pPr>
            <w:r>
              <w:rPr>
                <w:rFonts w:ascii="Arial" w:hAnsi="Arial" w:cs="Arial"/>
              </w:rPr>
              <w:t>She suggested that a cut-off point be established in order to minimise the need for last minute updates as this created delays which in turn impacted on the time available for the report to be printed.</w:t>
            </w:r>
          </w:p>
          <w:p w:rsidR="00646206" w:rsidRDefault="00646206" w:rsidP="00646206">
            <w:pPr>
              <w:ind w:left="12"/>
              <w:rPr>
                <w:rFonts w:ascii="Arial" w:hAnsi="Arial" w:cs="Arial"/>
              </w:rPr>
            </w:pPr>
          </w:p>
          <w:p w:rsidR="00646206" w:rsidRDefault="00646206" w:rsidP="00646206">
            <w:pPr>
              <w:ind w:left="12"/>
              <w:rPr>
                <w:rFonts w:ascii="Arial" w:hAnsi="Arial" w:cs="Arial"/>
              </w:rPr>
            </w:pPr>
            <w:r>
              <w:rPr>
                <w:rFonts w:ascii="Arial" w:hAnsi="Arial" w:cs="Arial"/>
              </w:rPr>
              <w:t xml:space="preserve">It was agreed that she would draw up an indicative timetable for presenting the report to the NI Executive before the Assembly went into recess at the end of June.  </w:t>
            </w:r>
          </w:p>
          <w:p w:rsidR="00646206" w:rsidRDefault="00646206" w:rsidP="00646206">
            <w:pPr>
              <w:ind w:left="12"/>
              <w:rPr>
                <w:rFonts w:ascii="Arial" w:hAnsi="Arial" w:cs="Arial"/>
              </w:rPr>
            </w:pPr>
          </w:p>
          <w:p w:rsidR="00646206" w:rsidRDefault="00646206" w:rsidP="00646206">
            <w:pPr>
              <w:ind w:left="12"/>
              <w:rPr>
                <w:rFonts w:ascii="Arial" w:hAnsi="Arial" w:cs="Arial"/>
              </w:rPr>
            </w:pPr>
          </w:p>
          <w:p w:rsidR="00646206" w:rsidRPr="006C3DBA" w:rsidRDefault="00646206" w:rsidP="00646206">
            <w:pPr>
              <w:ind w:left="12"/>
              <w:rPr>
                <w:rFonts w:ascii="Arial" w:hAnsi="Arial" w:cs="Arial"/>
              </w:rPr>
            </w:pPr>
            <w:r>
              <w:rPr>
                <w:rFonts w:ascii="Arial" w:hAnsi="Arial" w:cs="Arial"/>
              </w:rPr>
              <w:t>PSG members had no issues to report to Joint Forum</w:t>
            </w:r>
          </w:p>
        </w:tc>
        <w:tc>
          <w:tcPr>
            <w:tcW w:w="2288" w:type="dxa"/>
          </w:tcPr>
          <w:p w:rsidR="00646206" w:rsidRPr="006C3DBA" w:rsidRDefault="00646206" w:rsidP="00646206">
            <w:pPr>
              <w:rPr>
                <w:rFonts w:ascii="Arial" w:hAnsi="Arial" w:cs="Arial"/>
              </w:rPr>
            </w:pPr>
          </w:p>
        </w:tc>
        <w:tc>
          <w:tcPr>
            <w:tcW w:w="1855" w:type="dxa"/>
          </w:tcPr>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rPr>
            </w:pPr>
            <w:r>
              <w:rPr>
                <w:rFonts w:ascii="Arial" w:hAnsi="Arial" w:cs="Arial"/>
              </w:rPr>
              <w:t>Susan to prepare timeline.</w:t>
            </w:r>
          </w:p>
        </w:tc>
      </w:tr>
      <w:tr w:rsidR="00646206" w:rsidRPr="006C3DBA" w:rsidTr="00646206">
        <w:trPr>
          <w:trHeight w:val="163"/>
        </w:trPr>
        <w:tc>
          <w:tcPr>
            <w:tcW w:w="2376" w:type="dxa"/>
          </w:tcPr>
          <w:p w:rsidR="00646206" w:rsidRPr="00887116" w:rsidRDefault="00646206" w:rsidP="00646206">
            <w:pPr>
              <w:pStyle w:val="ListParagraph"/>
              <w:numPr>
                <w:ilvl w:val="0"/>
                <w:numId w:val="21"/>
              </w:numPr>
              <w:rPr>
                <w:rFonts w:ascii="Arial" w:hAnsi="Arial" w:cs="Arial"/>
                <w:b/>
              </w:rPr>
            </w:pPr>
            <w:r>
              <w:rPr>
                <w:rFonts w:ascii="Arial" w:hAnsi="Arial" w:cs="Arial"/>
                <w:b/>
              </w:rPr>
              <w:t>Date of Next Meeting</w:t>
            </w:r>
          </w:p>
        </w:tc>
        <w:tc>
          <w:tcPr>
            <w:tcW w:w="1701" w:type="dxa"/>
          </w:tcPr>
          <w:p w:rsidR="00646206" w:rsidRPr="006C3DBA" w:rsidRDefault="00646206" w:rsidP="00646206">
            <w:pPr>
              <w:rPr>
                <w:rFonts w:ascii="Arial" w:hAnsi="Arial" w:cs="Arial"/>
              </w:rPr>
            </w:pPr>
          </w:p>
        </w:tc>
        <w:tc>
          <w:tcPr>
            <w:tcW w:w="5954" w:type="dxa"/>
          </w:tcPr>
          <w:p w:rsidR="00646206" w:rsidRPr="006C3DBA" w:rsidRDefault="00646206" w:rsidP="00646206">
            <w:pPr>
              <w:ind w:left="12"/>
              <w:rPr>
                <w:rFonts w:ascii="Arial" w:hAnsi="Arial" w:cs="Arial"/>
              </w:rPr>
            </w:pPr>
            <w:r>
              <w:rPr>
                <w:rFonts w:ascii="Arial" w:hAnsi="Arial" w:cs="Arial"/>
              </w:rPr>
              <w:t>The next meeting to be scheduled for May 2014. The Secretariats to arrange a date and location for the next meeting and circulate to members.</w:t>
            </w:r>
          </w:p>
        </w:tc>
        <w:tc>
          <w:tcPr>
            <w:tcW w:w="2288" w:type="dxa"/>
          </w:tcPr>
          <w:p w:rsidR="00646206" w:rsidRPr="006C3DBA" w:rsidRDefault="00646206" w:rsidP="00646206">
            <w:pPr>
              <w:rPr>
                <w:rFonts w:ascii="Arial" w:hAnsi="Arial" w:cs="Arial"/>
              </w:rPr>
            </w:pPr>
          </w:p>
        </w:tc>
        <w:tc>
          <w:tcPr>
            <w:tcW w:w="1855" w:type="dxa"/>
          </w:tcPr>
          <w:p w:rsidR="00646206" w:rsidRDefault="00646206" w:rsidP="00646206">
            <w:pPr>
              <w:rPr>
                <w:rFonts w:ascii="Arial" w:hAnsi="Arial" w:cs="Arial"/>
              </w:rPr>
            </w:pPr>
            <w:r>
              <w:rPr>
                <w:rFonts w:ascii="Arial" w:hAnsi="Arial" w:cs="Arial"/>
              </w:rPr>
              <w:t>Date and location of next meeting to be agreed between Secretariats.</w:t>
            </w:r>
          </w:p>
        </w:tc>
      </w:tr>
    </w:tbl>
    <w:p w:rsidR="00AF7257" w:rsidRPr="006C3DBA" w:rsidRDefault="00AF7257" w:rsidP="00AF7257">
      <w:pPr>
        <w:rPr>
          <w:rFonts w:ascii="Arial" w:hAnsi="Arial" w:cs="Arial"/>
          <w:b/>
        </w:rPr>
      </w:pPr>
    </w:p>
    <w:tbl>
      <w:tblPr>
        <w:tblW w:w="0" w:type="auto"/>
        <w:tblLook w:val="00A0" w:firstRow="1" w:lastRow="0" w:firstColumn="1" w:lastColumn="0" w:noHBand="0" w:noVBand="0"/>
      </w:tblPr>
      <w:tblGrid>
        <w:gridCol w:w="2660"/>
        <w:gridCol w:w="2977"/>
        <w:gridCol w:w="2551"/>
        <w:gridCol w:w="5986"/>
      </w:tblGrid>
      <w:tr w:rsidR="00AF7257" w:rsidRPr="006C3DBA" w:rsidTr="00847351">
        <w:tc>
          <w:tcPr>
            <w:tcW w:w="2660" w:type="dxa"/>
          </w:tcPr>
          <w:p w:rsidR="00AF7257" w:rsidRPr="006C3DBA" w:rsidRDefault="00AF7257" w:rsidP="00847351">
            <w:pPr>
              <w:rPr>
                <w:rFonts w:ascii="Arial" w:hAnsi="Arial" w:cs="Arial"/>
              </w:rPr>
            </w:pPr>
          </w:p>
        </w:tc>
        <w:tc>
          <w:tcPr>
            <w:tcW w:w="2977" w:type="dxa"/>
          </w:tcPr>
          <w:p w:rsidR="00AF7257" w:rsidRPr="006C3DBA" w:rsidRDefault="00AF7257" w:rsidP="00847351">
            <w:pPr>
              <w:rPr>
                <w:rFonts w:ascii="Arial" w:hAnsi="Arial" w:cs="Arial"/>
              </w:rPr>
            </w:pPr>
          </w:p>
        </w:tc>
        <w:tc>
          <w:tcPr>
            <w:tcW w:w="2551" w:type="dxa"/>
            <w:vAlign w:val="bottom"/>
          </w:tcPr>
          <w:p w:rsidR="00AF7257" w:rsidRPr="006C3DBA" w:rsidRDefault="00AF7257" w:rsidP="00847351">
            <w:pPr>
              <w:rPr>
                <w:rFonts w:ascii="Arial" w:hAnsi="Arial" w:cs="Arial"/>
              </w:rPr>
            </w:pPr>
          </w:p>
        </w:tc>
        <w:tc>
          <w:tcPr>
            <w:tcW w:w="5986" w:type="dxa"/>
            <w:vAlign w:val="bottom"/>
          </w:tcPr>
          <w:p w:rsidR="00AF7257" w:rsidRPr="006C3DBA" w:rsidRDefault="00AF7257" w:rsidP="00847351">
            <w:pPr>
              <w:rPr>
                <w:rFonts w:ascii="Arial" w:hAnsi="Arial" w:cs="Arial"/>
              </w:rPr>
            </w:pPr>
          </w:p>
        </w:tc>
      </w:tr>
      <w:tr w:rsidR="00AF7257" w:rsidRPr="006C3DBA" w:rsidTr="00847351">
        <w:tc>
          <w:tcPr>
            <w:tcW w:w="2660" w:type="dxa"/>
          </w:tcPr>
          <w:p w:rsidR="00AF7257" w:rsidRPr="006C3DBA" w:rsidRDefault="00AF7257" w:rsidP="00847351">
            <w:pPr>
              <w:rPr>
                <w:rFonts w:ascii="Arial" w:hAnsi="Arial" w:cs="Arial"/>
                <w:b/>
              </w:rPr>
            </w:pPr>
          </w:p>
        </w:tc>
        <w:tc>
          <w:tcPr>
            <w:tcW w:w="2977" w:type="dxa"/>
          </w:tcPr>
          <w:p w:rsidR="00AF7257" w:rsidRPr="006C3DBA" w:rsidRDefault="00AF7257" w:rsidP="00847351">
            <w:pPr>
              <w:rPr>
                <w:rFonts w:ascii="Arial" w:hAnsi="Arial" w:cs="Arial"/>
              </w:rPr>
            </w:pPr>
          </w:p>
        </w:tc>
        <w:tc>
          <w:tcPr>
            <w:tcW w:w="2551" w:type="dxa"/>
            <w:vAlign w:val="bottom"/>
          </w:tcPr>
          <w:p w:rsidR="00AF7257" w:rsidRPr="006C3DBA" w:rsidRDefault="00AF7257" w:rsidP="00847351">
            <w:pPr>
              <w:rPr>
                <w:rFonts w:ascii="Arial" w:hAnsi="Arial" w:cs="Arial"/>
              </w:rPr>
            </w:pPr>
          </w:p>
        </w:tc>
        <w:tc>
          <w:tcPr>
            <w:tcW w:w="5986" w:type="dxa"/>
            <w:vAlign w:val="bottom"/>
          </w:tcPr>
          <w:p w:rsidR="00AF7257" w:rsidRPr="006C3DBA" w:rsidRDefault="00AF7257" w:rsidP="00847351">
            <w:pPr>
              <w:rPr>
                <w:rFonts w:ascii="Arial" w:hAnsi="Arial" w:cs="Arial"/>
              </w:rPr>
            </w:pPr>
          </w:p>
        </w:tc>
      </w:tr>
      <w:tr w:rsidR="00AF7257" w:rsidRPr="006C3DBA" w:rsidTr="00847351">
        <w:tc>
          <w:tcPr>
            <w:tcW w:w="2660" w:type="dxa"/>
            <w:vAlign w:val="bottom"/>
          </w:tcPr>
          <w:p w:rsidR="00AF7257" w:rsidRPr="006C3DBA" w:rsidRDefault="00AF7257" w:rsidP="00847351">
            <w:pPr>
              <w:rPr>
                <w:rFonts w:ascii="Arial" w:hAnsi="Arial" w:cs="Arial"/>
              </w:rPr>
            </w:pPr>
          </w:p>
        </w:tc>
        <w:tc>
          <w:tcPr>
            <w:tcW w:w="2977" w:type="dxa"/>
            <w:vAlign w:val="bottom"/>
          </w:tcPr>
          <w:p w:rsidR="00AF7257" w:rsidRPr="006C3DBA" w:rsidRDefault="00AF7257" w:rsidP="00847351">
            <w:pPr>
              <w:ind w:right="-249"/>
              <w:rPr>
                <w:rFonts w:ascii="Arial" w:hAnsi="Arial" w:cs="Arial"/>
              </w:rPr>
            </w:pPr>
          </w:p>
        </w:tc>
        <w:tc>
          <w:tcPr>
            <w:tcW w:w="2551" w:type="dxa"/>
            <w:vAlign w:val="bottom"/>
          </w:tcPr>
          <w:p w:rsidR="00AF7257" w:rsidRPr="006C3DBA" w:rsidRDefault="00AF7257" w:rsidP="00847351">
            <w:pPr>
              <w:rPr>
                <w:rFonts w:ascii="Arial" w:hAnsi="Arial" w:cs="Arial"/>
              </w:rPr>
            </w:pPr>
          </w:p>
        </w:tc>
        <w:tc>
          <w:tcPr>
            <w:tcW w:w="5986" w:type="dxa"/>
            <w:vAlign w:val="bottom"/>
          </w:tcPr>
          <w:p w:rsidR="00AF7257" w:rsidRPr="006C3DBA" w:rsidRDefault="00AF7257" w:rsidP="00847351">
            <w:pPr>
              <w:rPr>
                <w:rFonts w:ascii="Arial" w:hAnsi="Arial" w:cs="Arial"/>
              </w:rPr>
            </w:pPr>
          </w:p>
        </w:tc>
      </w:tr>
      <w:tr w:rsidR="00AF7257" w:rsidRPr="006C3DBA" w:rsidTr="00847351">
        <w:tc>
          <w:tcPr>
            <w:tcW w:w="2660" w:type="dxa"/>
            <w:vAlign w:val="bottom"/>
          </w:tcPr>
          <w:p w:rsidR="00AF7257" w:rsidRPr="006C3DBA" w:rsidRDefault="00AF7257" w:rsidP="00847351">
            <w:pPr>
              <w:rPr>
                <w:rFonts w:ascii="Arial" w:hAnsi="Arial" w:cs="Arial"/>
              </w:rPr>
            </w:pPr>
          </w:p>
        </w:tc>
        <w:tc>
          <w:tcPr>
            <w:tcW w:w="2977" w:type="dxa"/>
            <w:vAlign w:val="bottom"/>
          </w:tcPr>
          <w:p w:rsidR="00AF7257" w:rsidRPr="006C3DBA" w:rsidRDefault="00AF7257" w:rsidP="00847351">
            <w:pPr>
              <w:rPr>
                <w:rFonts w:ascii="Arial" w:hAnsi="Arial" w:cs="Arial"/>
              </w:rPr>
            </w:pPr>
          </w:p>
        </w:tc>
        <w:tc>
          <w:tcPr>
            <w:tcW w:w="2551" w:type="dxa"/>
            <w:vAlign w:val="bottom"/>
          </w:tcPr>
          <w:p w:rsidR="00AF7257" w:rsidRPr="006C3DBA" w:rsidRDefault="00AF7257" w:rsidP="00847351">
            <w:pPr>
              <w:rPr>
                <w:rFonts w:ascii="Arial" w:hAnsi="Arial" w:cs="Arial"/>
              </w:rPr>
            </w:pPr>
          </w:p>
        </w:tc>
        <w:tc>
          <w:tcPr>
            <w:tcW w:w="5986" w:type="dxa"/>
            <w:vAlign w:val="bottom"/>
          </w:tcPr>
          <w:p w:rsidR="00AF7257" w:rsidRPr="006C3DBA" w:rsidRDefault="00AF7257" w:rsidP="00847351">
            <w:pPr>
              <w:rPr>
                <w:rFonts w:ascii="Arial" w:hAnsi="Arial" w:cs="Arial"/>
              </w:rPr>
            </w:pPr>
          </w:p>
        </w:tc>
      </w:tr>
      <w:tr w:rsidR="00AF7257" w:rsidRPr="006C3DBA" w:rsidTr="00847351">
        <w:tc>
          <w:tcPr>
            <w:tcW w:w="2660" w:type="dxa"/>
          </w:tcPr>
          <w:p w:rsidR="00AF7257" w:rsidRPr="006C3DBA" w:rsidRDefault="00AF7257" w:rsidP="00847351">
            <w:pPr>
              <w:rPr>
                <w:rFonts w:ascii="Arial" w:hAnsi="Arial" w:cs="Arial"/>
              </w:rPr>
            </w:pPr>
          </w:p>
        </w:tc>
        <w:tc>
          <w:tcPr>
            <w:tcW w:w="2977" w:type="dxa"/>
          </w:tcPr>
          <w:p w:rsidR="00AF7257" w:rsidRPr="006C3DBA" w:rsidRDefault="00AF7257" w:rsidP="00847351">
            <w:pPr>
              <w:rPr>
                <w:rFonts w:ascii="Arial" w:hAnsi="Arial" w:cs="Arial"/>
              </w:rPr>
            </w:pPr>
          </w:p>
        </w:tc>
        <w:tc>
          <w:tcPr>
            <w:tcW w:w="2551" w:type="dxa"/>
            <w:vAlign w:val="bottom"/>
          </w:tcPr>
          <w:p w:rsidR="00AF7257" w:rsidRPr="006C3DBA" w:rsidRDefault="00AF7257" w:rsidP="00847351">
            <w:pPr>
              <w:rPr>
                <w:rFonts w:ascii="Arial" w:hAnsi="Arial" w:cs="Arial"/>
              </w:rPr>
            </w:pPr>
          </w:p>
        </w:tc>
        <w:tc>
          <w:tcPr>
            <w:tcW w:w="5986" w:type="dxa"/>
            <w:vAlign w:val="bottom"/>
          </w:tcPr>
          <w:p w:rsidR="00AF7257" w:rsidRPr="006C3DBA" w:rsidRDefault="00AF7257" w:rsidP="00847351">
            <w:pPr>
              <w:rPr>
                <w:rFonts w:ascii="Arial" w:hAnsi="Arial" w:cs="Arial"/>
              </w:rPr>
            </w:pPr>
          </w:p>
        </w:tc>
      </w:tr>
    </w:tbl>
    <w:p w:rsidR="00AF7257" w:rsidRPr="006C3DBA" w:rsidRDefault="00AF7257" w:rsidP="00AF7257">
      <w:pPr>
        <w:rPr>
          <w:rFonts w:ascii="Arial" w:hAnsi="Arial" w:cs="Arial"/>
        </w:rPr>
      </w:pPr>
    </w:p>
    <w:p w:rsidR="00AF7257" w:rsidRPr="006C3DBA" w:rsidRDefault="00AF7257" w:rsidP="00AF7257">
      <w:pPr>
        <w:rPr>
          <w:rFonts w:ascii="Arial" w:hAnsi="Arial" w:cs="Arial"/>
          <w:b/>
        </w:rPr>
      </w:pPr>
    </w:p>
    <w:p w:rsidR="004B6693" w:rsidRDefault="004B6693" w:rsidP="00BF6210">
      <w:pPr>
        <w:jc w:val="center"/>
        <w:rPr>
          <w:rFonts w:ascii="Arial" w:hAnsi="Arial" w:cs="Arial"/>
          <w:b/>
          <w:sz w:val="28"/>
          <w:szCs w:val="28"/>
        </w:rPr>
      </w:pPr>
    </w:p>
    <w:sectPr w:rsidR="004B6693" w:rsidSect="00BF62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4DA"/>
    <w:multiLevelType w:val="hybridMultilevel"/>
    <w:tmpl w:val="7BFE34C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4393685"/>
    <w:multiLevelType w:val="hybridMultilevel"/>
    <w:tmpl w:val="F97C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91653"/>
    <w:multiLevelType w:val="hybridMultilevel"/>
    <w:tmpl w:val="6A86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D1295"/>
    <w:multiLevelType w:val="hybridMultilevel"/>
    <w:tmpl w:val="417CB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C26AED"/>
    <w:multiLevelType w:val="hybridMultilevel"/>
    <w:tmpl w:val="BBF8A7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5F331E8"/>
    <w:multiLevelType w:val="hybridMultilevel"/>
    <w:tmpl w:val="8C3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F2575"/>
    <w:multiLevelType w:val="hybridMultilevel"/>
    <w:tmpl w:val="E68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029B7"/>
    <w:multiLevelType w:val="hybridMultilevel"/>
    <w:tmpl w:val="48BE1A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07C7F60"/>
    <w:multiLevelType w:val="hybridMultilevel"/>
    <w:tmpl w:val="95545826"/>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3362B"/>
    <w:multiLevelType w:val="hybridMultilevel"/>
    <w:tmpl w:val="9E548462"/>
    <w:lvl w:ilvl="0" w:tplc="2C203FCE">
      <w:start w:val="1"/>
      <w:numFmt w:val="bullet"/>
      <w:lvlText w:val=""/>
      <w:lvlJc w:val="left"/>
      <w:pPr>
        <w:tabs>
          <w:tab w:val="num" w:pos="420"/>
        </w:tabs>
        <w:ind w:left="42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CC07BEE"/>
    <w:multiLevelType w:val="hybridMultilevel"/>
    <w:tmpl w:val="014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A1CD2"/>
    <w:multiLevelType w:val="hybridMultilevel"/>
    <w:tmpl w:val="AA3AE6A8"/>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E87132"/>
    <w:multiLevelType w:val="hybridMultilevel"/>
    <w:tmpl w:val="CC3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2C529D"/>
    <w:multiLevelType w:val="hybridMultilevel"/>
    <w:tmpl w:val="36DE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7F6CC9"/>
    <w:multiLevelType w:val="hybridMultilevel"/>
    <w:tmpl w:val="538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B7C37"/>
    <w:multiLevelType w:val="hybridMultilevel"/>
    <w:tmpl w:val="3874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CE654FF"/>
    <w:multiLevelType w:val="hybridMultilevel"/>
    <w:tmpl w:val="FDF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72F11"/>
    <w:multiLevelType w:val="hybridMultilevel"/>
    <w:tmpl w:val="825A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3D3D16"/>
    <w:multiLevelType w:val="hybridMultilevel"/>
    <w:tmpl w:val="B23ACFE2"/>
    <w:lvl w:ilvl="0" w:tplc="0EFC2F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506F53"/>
    <w:multiLevelType w:val="hybridMultilevel"/>
    <w:tmpl w:val="0302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DC0203"/>
    <w:multiLevelType w:val="hybridMultilevel"/>
    <w:tmpl w:val="91C6E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163A96"/>
    <w:multiLevelType w:val="hybridMultilevel"/>
    <w:tmpl w:val="AC1AE7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F3E51AF"/>
    <w:multiLevelType w:val="hybridMultilevel"/>
    <w:tmpl w:val="3B246112"/>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2"/>
  </w:num>
  <w:num w:numId="2">
    <w:abstractNumId w:val="11"/>
  </w:num>
  <w:num w:numId="3">
    <w:abstractNumId w:val="9"/>
  </w:num>
  <w:num w:numId="4">
    <w:abstractNumId w:val="8"/>
  </w:num>
  <w:num w:numId="5">
    <w:abstractNumId w:val="17"/>
  </w:num>
  <w:num w:numId="6">
    <w:abstractNumId w:val="21"/>
  </w:num>
  <w:num w:numId="7">
    <w:abstractNumId w:val="12"/>
  </w:num>
  <w:num w:numId="8">
    <w:abstractNumId w:val="2"/>
  </w:num>
  <w:num w:numId="9">
    <w:abstractNumId w:val="10"/>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7"/>
  </w:num>
  <w:num w:numId="15">
    <w:abstractNumId w:val="6"/>
  </w:num>
  <w:num w:numId="16">
    <w:abstractNumId w:val="14"/>
  </w:num>
  <w:num w:numId="17">
    <w:abstractNumId w:val="16"/>
  </w:num>
  <w:num w:numId="18">
    <w:abstractNumId w:val="19"/>
  </w:num>
  <w:num w:numId="19">
    <w:abstractNumId w:val="5"/>
  </w:num>
  <w:num w:numId="20">
    <w:abstractNumId w:val="1"/>
  </w:num>
  <w:num w:numId="21">
    <w:abstractNumId w:val="18"/>
  </w:num>
  <w:num w:numId="22">
    <w:abstractNumId w:val="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0099E"/>
    <w:rsid w:val="0000710F"/>
    <w:rsid w:val="00017B32"/>
    <w:rsid w:val="0002526B"/>
    <w:rsid w:val="00027AB6"/>
    <w:rsid w:val="000312D6"/>
    <w:rsid w:val="00031FA9"/>
    <w:rsid w:val="00035113"/>
    <w:rsid w:val="00037C67"/>
    <w:rsid w:val="0005557B"/>
    <w:rsid w:val="000671F1"/>
    <w:rsid w:val="00071808"/>
    <w:rsid w:val="0007407F"/>
    <w:rsid w:val="00076005"/>
    <w:rsid w:val="00080C7C"/>
    <w:rsid w:val="00080E86"/>
    <w:rsid w:val="000856AD"/>
    <w:rsid w:val="00091205"/>
    <w:rsid w:val="0009137B"/>
    <w:rsid w:val="000913B1"/>
    <w:rsid w:val="000946AD"/>
    <w:rsid w:val="0009488A"/>
    <w:rsid w:val="00097A8C"/>
    <w:rsid w:val="000A1A9E"/>
    <w:rsid w:val="000A3E62"/>
    <w:rsid w:val="000B450D"/>
    <w:rsid w:val="000D5C30"/>
    <w:rsid w:val="000D7D88"/>
    <w:rsid w:val="000F2721"/>
    <w:rsid w:val="00101A3F"/>
    <w:rsid w:val="001043F4"/>
    <w:rsid w:val="00110000"/>
    <w:rsid w:val="00111387"/>
    <w:rsid w:val="00117164"/>
    <w:rsid w:val="00124574"/>
    <w:rsid w:val="0013033C"/>
    <w:rsid w:val="001322B1"/>
    <w:rsid w:val="00133A33"/>
    <w:rsid w:val="00136B08"/>
    <w:rsid w:val="001438BA"/>
    <w:rsid w:val="001447AD"/>
    <w:rsid w:val="00147C63"/>
    <w:rsid w:val="0015060C"/>
    <w:rsid w:val="00151590"/>
    <w:rsid w:val="00154542"/>
    <w:rsid w:val="0016127C"/>
    <w:rsid w:val="00164259"/>
    <w:rsid w:val="0017488A"/>
    <w:rsid w:val="00175B8D"/>
    <w:rsid w:val="00175E25"/>
    <w:rsid w:val="0017694E"/>
    <w:rsid w:val="00180AC7"/>
    <w:rsid w:val="00193D05"/>
    <w:rsid w:val="00196644"/>
    <w:rsid w:val="001A1263"/>
    <w:rsid w:val="001C047A"/>
    <w:rsid w:val="001C113D"/>
    <w:rsid w:val="001C139B"/>
    <w:rsid w:val="001C2B79"/>
    <w:rsid w:val="001C52A3"/>
    <w:rsid w:val="001E19D7"/>
    <w:rsid w:val="001E1AF7"/>
    <w:rsid w:val="001E3AE6"/>
    <w:rsid w:val="001E4E65"/>
    <w:rsid w:val="001E5FA4"/>
    <w:rsid w:val="001F0E73"/>
    <w:rsid w:val="001F6ACA"/>
    <w:rsid w:val="00206FF2"/>
    <w:rsid w:val="00207CE0"/>
    <w:rsid w:val="00213E12"/>
    <w:rsid w:val="00215E24"/>
    <w:rsid w:val="00220CDE"/>
    <w:rsid w:val="00221319"/>
    <w:rsid w:val="00227097"/>
    <w:rsid w:val="00230075"/>
    <w:rsid w:val="00233335"/>
    <w:rsid w:val="00234FA2"/>
    <w:rsid w:val="002511B4"/>
    <w:rsid w:val="002516FB"/>
    <w:rsid w:val="0025172A"/>
    <w:rsid w:val="00253156"/>
    <w:rsid w:val="00255091"/>
    <w:rsid w:val="002565B2"/>
    <w:rsid w:val="00257528"/>
    <w:rsid w:val="002652FD"/>
    <w:rsid w:val="002669CE"/>
    <w:rsid w:val="00267FB3"/>
    <w:rsid w:val="00270741"/>
    <w:rsid w:val="00272755"/>
    <w:rsid w:val="00280304"/>
    <w:rsid w:val="00281770"/>
    <w:rsid w:val="00284AF5"/>
    <w:rsid w:val="00291592"/>
    <w:rsid w:val="0029392C"/>
    <w:rsid w:val="002C1CB1"/>
    <w:rsid w:val="002C3D7E"/>
    <w:rsid w:val="002F518D"/>
    <w:rsid w:val="002F6A64"/>
    <w:rsid w:val="00300CEB"/>
    <w:rsid w:val="00311834"/>
    <w:rsid w:val="00316A19"/>
    <w:rsid w:val="003320EB"/>
    <w:rsid w:val="003327C2"/>
    <w:rsid w:val="003327E8"/>
    <w:rsid w:val="00333987"/>
    <w:rsid w:val="0033735F"/>
    <w:rsid w:val="003444DC"/>
    <w:rsid w:val="003462DA"/>
    <w:rsid w:val="003503FA"/>
    <w:rsid w:val="00351BE9"/>
    <w:rsid w:val="00355724"/>
    <w:rsid w:val="00366C0A"/>
    <w:rsid w:val="003677EF"/>
    <w:rsid w:val="00372AFB"/>
    <w:rsid w:val="003757E0"/>
    <w:rsid w:val="00376AA2"/>
    <w:rsid w:val="003827E6"/>
    <w:rsid w:val="003A38AD"/>
    <w:rsid w:val="003B1D2F"/>
    <w:rsid w:val="003B20AC"/>
    <w:rsid w:val="003B23FA"/>
    <w:rsid w:val="003B3842"/>
    <w:rsid w:val="003B6208"/>
    <w:rsid w:val="003C45B2"/>
    <w:rsid w:val="003C6374"/>
    <w:rsid w:val="003D1150"/>
    <w:rsid w:val="003D7454"/>
    <w:rsid w:val="003E0CE2"/>
    <w:rsid w:val="003F2B16"/>
    <w:rsid w:val="003F4696"/>
    <w:rsid w:val="003F6D86"/>
    <w:rsid w:val="003F7A5E"/>
    <w:rsid w:val="00416CDA"/>
    <w:rsid w:val="00416D22"/>
    <w:rsid w:val="00420E4B"/>
    <w:rsid w:val="00435DEA"/>
    <w:rsid w:val="00441CB6"/>
    <w:rsid w:val="00442542"/>
    <w:rsid w:val="00446F45"/>
    <w:rsid w:val="00450355"/>
    <w:rsid w:val="004503E8"/>
    <w:rsid w:val="00450C9B"/>
    <w:rsid w:val="004538E8"/>
    <w:rsid w:val="0045415C"/>
    <w:rsid w:val="00456EA0"/>
    <w:rsid w:val="004607F9"/>
    <w:rsid w:val="0046233F"/>
    <w:rsid w:val="00463905"/>
    <w:rsid w:val="0046405A"/>
    <w:rsid w:val="004711F5"/>
    <w:rsid w:val="004712FE"/>
    <w:rsid w:val="0047201D"/>
    <w:rsid w:val="00472890"/>
    <w:rsid w:val="00484733"/>
    <w:rsid w:val="00485F05"/>
    <w:rsid w:val="00491E3C"/>
    <w:rsid w:val="004A0B73"/>
    <w:rsid w:val="004A26C6"/>
    <w:rsid w:val="004A2BC7"/>
    <w:rsid w:val="004A539E"/>
    <w:rsid w:val="004A6217"/>
    <w:rsid w:val="004B3CC5"/>
    <w:rsid w:val="004B4554"/>
    <w:rsid w:val="004B6039"/>
    <w:rsid w:val="004B65E6"/>
    <w:rsid w:val="004B6693"/>
    <w:rsid w:val="004D059F"/>
    <w:rsid w:val="004D66C1"/>
    <w:rsid w:val="004E246B"/>
    <w:rsid w:val="004E3FCC"/>
    <w:rsid w:val="004E60B8"/>
    <w:rsid w:val="004F6BDC"/>
    <w:rsid w:val="005017E3"/>
    <w:rsid w:val="005130C5"/>
    <w:rsid w:val="0051457C"/>
    <w:rsid w:val="00517E2A"/>
    <w:rsid w:val="005314CC"/>
    <w:rsid w:val="0053274E"/>
    <w:rsid w:val="005327E0"/>
    <w:rsid w:val="00532B59"/>
    <w:rsid w:val="00537470"/>
    <w:rsid w:val="005441B7"/>
    <w:rsid w:val="00544FDF"/>
    <w:rsid w:val="00546543"/>
    <w:rsid w:val="00553E8D"/>
    <w:rsid w:val="00556B16"/>
    <w:rsid w:val="005608DF"/>
    <w:rsid w:val="0057590A"/>
    <w:rsid w:val="00581A48"/>
    <w:rsid w:val="00584B75"/>
    <w:rsid w:val="00587002"/>
    <w:rsid w:val="00593913"/>
    <w:rsid w:val="00596749"/>
    <w:rsid w:val="00596D7C"/>
    <w:rsid w:val="00597546"/>
    <w:rsid w:val="005A76F3"/>
    <w:rsid w:val="005A7EE1"/>
    <w:rsid w:val="005B1821"/>
    <w:rsid w:val="005D3326"/>
    <w:rsid w:val="005D3D03"/>
    <w:rsid w:val="005D64E2"/>
    <w:rsid w:val="005E005F"/>
    <w:rsid w:val="005E2349"/>
    <w:rsid w:val="005E275B"/>
    <w:rsid w:val="005E49A0"/>
    <w:rsid w:val="005E659F"/>
    <w:rsid w:val="005E7C81"/>
    <w:rsid w:val="005F588A"/>
    <w:rsid w:val="00613106"/>
    <w:rsid w:val="00620636"/>
    <w:rsid w:val="00620F81"/>
    <w:rsid w:val="00632712"/>
    <w:rsid w:val="006328BF"/>
    <w:rsid w:val="00633126"/>
    <w:rsid w:val="00635059"/>
    <w:rsid w:val="00635558"/>
    <w:rsid w:val="0063638D"/>
    <w:rsid w:val="00637C7C"/>
    <w:rsid w:val="0064193A"/>
    <w:rsid w:val="00646206"/>
    <w:rsid w:val="00650D38"/>
    <w:rsid w:val="00656C14"/>
    <w:rsid w:val="006656F9"/>
    <w:rsid w:val="006661E4"/>
    <w:rsid w:val="00674B5A"/>
    <w:rsid w:val="00677CF7"/>
    <w:rsid w:val="00690BE0"/>
    <w:rsid w:val="006A0A04"/>
    <w:rsid w:val="006A1480"/>
    <w:rsid w:val="006A2452"/>
    <w:rsid w:val="006A5E26"/>
    <w:rsid w:val="006B28C5"/>
    <w:rsid w:val="006C1478"/>
    <w:rsid w:val="006C3DBA"/>
    <w:rsid w:val="006C66F8"/>
    <w:rsid w:val="006D37CA"/>
    <w:rsid w:val="006E6A8E"/>
    <w:rsid w:val="006F3F0E"/>
    <w:rsid w:val="006F4153"/>
    <w:rsid w:val="007025B1"/>
    <w:rsid w:val="007062F2"/>
    <w:rsid w:val="007109A4"/>
    <w:rsid w:val="007131DF"/>
    <w:rsid w:val="00713FA8"/>
    <w:rsid w:val="00715AE7"/>
    <w:rsid w:val="00716810"/>
    <w:rsid w:val="00716FD0"/>
    <w:rsid w:val="00722346"/>
    <w:rsid w:val="007240F1"/>
    <w:rsid w:val="007253C2"/>
    <w:rsid w:val="00736EC7"/>
    <w:rsid w:val="00745C37"/>
    <w:rsid w:val="00747532"/>
    <w:rsid w:val="0075095E"/>
    <w:rsid w:val="00753DF1"/>
    <w:rsid w:val="00755680"/>
    <w:rsid w:val="00763127"/>
    <w:rsid w:val="0076478F"/>
    <w:rsid w:val="007745C1"/>
    <w:rsid w:val="007770FE"/>
    <w:rsid w:val="00783273"/>
    <w:rsid w:val="00784C40"/>
    <w:rsid w:val="00796493"/>
    <w:rsid w:val="007A5E06"/>
    <w:rsid w:val="007C1CF7"/>
    <w:rsid w:val="007C3A86"/>
    <w:rsid w:val="007D37FE"/>
    <w:rsid w:val="007D534B"/>
    <w:rsid w:val="007D68F5"/>
    <w:rsid w:val="007E1C09"/>
    <w:rsid w:val="008049A9"/>
    <w:rsid w:val="00821610"/>
    <w:rsid w:val="00845BAC"/>
    <w:rsid w:val="00850BB4"/>
    <w:rsid w:val="008517BD"/>
    <w:rsid w:val="00853D6E"/>
    <w:rsid w:val="0086265E"/>
    <w:rsid w:val="00863BE4"/>
    <w:rsid w:val="008659A6"/>
    <w:rsid w:val="0086632E"/>
    <w:rsid w:val="00880857"/>
    <w:rsid w:val="00883DB1"/>
    <w:rsid w:val="00887116"/>
    <w:rsid w:val="00891E67"/>
    <w:rsid w:val="00893E93"/>
    <w:rsid w:val="008A044E"/>
    <w:rsid w:val="008A7BF3"/>
    <w:rsid w:val="008A7ECB"/>
    <w:rsid w:val="008B1947"/>
    <w:rsid w:val="008B49DD"/>
    <w:rsid w:val="008B5154"/>
    <w:rsid w:val="008C1752"/>
    <w:rsid w:val="008D2F46"/>
    <w:rsid w:val="008D37ED"/>
    <w:rsid w:val="008D5519"/>
    <w:rsid w:val="008E7C4B"/>
    <w:rsid w:val="008F44C9"/>
    <w:rsid w:val="008F59D7"/>
    <w:rsid w:val="009007D9"/>
    <w:rsid w:val="00904F61"/>
    <w:rsid w:val="009253C5"/>
    <w:rsid w:val="00927CCC"/>
    <w:rsid w:val="00943DD4"/>
    <w:rsid w:val="00944E91"/>
    <w:rsid w:val="00946010"/>
    <w:rsid w:val="00946610"/>
    <w:rsid w:val="009517A5"/>
    <w:rsid w:val="00951E43"/>
    <w:rsid w:val="0095213C"/>
    <w:rsid w:val="009569D0"/>
    <w:rsid w:val="00957593"/>
    <w:rsid w:val="00966E70"/>
    <w:rsid w:val="00983197"/>
    <w:rsid w:val="009846C9"/>
    <w:rsid w:val="00986851"/>
    <w:rsid w:val="00986DCA"/>
    <w:rsid w:val="0099265A"/>
    <w:rsid w:val="009975DB"/>
    <w:rsid w:val="009A0DF6"/>
    <w:rsid w:val="009A1877"/>
    <w:rsid w:val="009B3047"/>
    <w:rsid w:val="009C0954"/>
    <w:rsid w:val="009C54E3"/>
    <w:rsid w:val="009E1F47"/>
    <w:rsid w:val="009E5AE7"/>
    <w:rsid w:val="009E5C2E"/>
    <w:rsid w:val="009E6671"/>
    <w:rsid w:val="009E7CD2"/>
    <w:rsid w:val="00A07F56"/>
    <w:rsid w:val="00A11A2D"/>
    <w:rsid w:val="00A125BB"/>
    <w:rsid w:val="00A1369C"/>
    <w:rsid w:val="00A1705F"/>
    <w:rsid w:val="00A32C64"/>
    <w:rsid w:val="00A41023"/>
    <w:rsid w:val="00A44537"/>
    <w:rsid w:val="00A46731"/>
    <w:rsid w:val="00A50877"/>
    <w:rsid w:val="00A53377"/>
    <w:rsid w:val="00A6412A"/>
    <w:rsid w:val="00A77009"/>
    <w:rsid w:val="00A777F5"/>
    <w:rsid w:val="00A84F8A"/>
    <w:rsid w:val="00A8532B"/>
    <w:rsid w:val="00A85822"/>
    <w:rsid w:val="00A85B59"/>
    <w:rsid w:val="00A860CA"/>
    <w:rsid w:val="00A879C3"/>
    <w:rsid w:val="00A9104F"/>
    <w:rsid w:val="00A95607"/>
    <w:rsid w:val="00A95DDD"/>
    <w:rsid w:val="00AA13F3"/>
    <w:rsid w:val="00AA40E0"/>
    <w:rsid w:val="00AA4E2A"/>
    <w:rsid w:val="00AA5A2D"/>
    <w:rsid w:val="00AB4167"/>
    <w:rsid w:val="00AB53DF"/>
    <w:rsid w:val="00AB5C9B"/>
    <w:rsid w:val="00AB5F7D"/>
    <w:rsid w:val="00AC2FF2"/>
    <w:rsid w:val="00AD346E"/>
    <w:rsid w:val="00AE5A6C"/>
    <w:rsid w:val="00AF1B3F"/>
    <w:rsid w:val="00AF4A48"/>
    <w:rsid w:val="00AF56BB"/>
    <w:rsid w:val="00AF7257"/>
    <w:rsid w:val="00AF7386"/>
    <w:rsid w:val="00B07EF1"/>
    <w:rsid w:val="00B10C28"/>
    <w:rsid w:val="00B12794"/>
    <w:rsid w:val="00B13BFF"/>
    <w:rsid w:val="00B158A5"/>
    <w:rsid w:val="00B15CB5"/>
    <w:rsid w:val="00B16B42"/>
    <w:rsid w:val="00B30A19"/>
    <w:rsid w:val="00B361CD"/>
    <w:rsid w:val="00B37507"/>
    <w:rsid w:val="00B71755"/>
    <w:rsid w:val="00B80D0D"/>
    <w:rsid w:val="00B80EDF"/>
    <w:rsid w:val="00B82CA5"/>
    <w:rsid w:val="00B8710D"/>
    <w:rsid w:val="00B93149"/>
    <w:rsid w:val="00B94D39"/>
    <w:rsid w:val="00B95FBE"/>
    <w:rsid w:val="00BA6C5F"/>
    <w:rsid w:val="00BC63A2"/>
    <w:rsid w:val="00BD1F46"/>
    <w:rsid w:val="00BD3954"/>
    <w:rsid w:val="00BD3E5B"/>
    <w:rsid w:val="00BD6EA9"/>
    <w:rsid w:val="00BE0132"/>
    <w:rsid w:val="00BE1486"/>
    <w:rsid w:val="00BE36CE"/>
    <w:rsid w:val="00BE4B0C"/>
    <w:rsid w:val="00BE7BDF"/>
    <w:rsid w:val="00BE7E0B"/>
    <w:rsid w:val="00BF1E72"/>
    <w:rsid w:val="00BF5C9C"/>
    <w:rsid w:val="00BF6210"/>
    <w:rsid w:val="00BF6A69"/>
    <w:rsid w:val="00C02F36"/>
    <w:rsid w:val="00C068AA"/>
    <w:rsid w:val="00C078BD"/>
    <w:rsid w:val="00C104BD"/>
    <w:rsid w:val="00C25FEF"/>
    <w:rsid w:val="00C269F8"/>
    <w:rsid w:val="00C2781D"/>
    <w:rsid w:val="00C34539"/>
    <w:rsid w:val="00C40F82"/>
    <w:rsid w:val="00C46DBA"/>
    <w:rsid w:val="00C55165"/>
    <w:rsid w:val="00C67A30"/>
    <w:rsid w:val="00C703D0"/>
    <w:rsid w:val="00C721CA"/>
    <w:rsid w:val="00C74801"/>
    <w:rsid w:val="00C75FF2"/>
    <w:rsid w:val="00C81010"/>
    <w:rsid w:val="00C81074"/>
    <w:rsid w:val="00C8531E"/>
    <w:rsid w:val="00C92CBD"/>
    <w:rsid w:val="00C93A6B"/>
    <w:rsid w:val="00C942FA"/>
    <w:rsid w:val="00CA1841"/>
    <w:rsid w:val="00CA5146"/>
    <w:rsid w:val="00CB4A71"/>
    <w:rsid w:val="00CC0073"/>
    <w:rsid w:val="00CD1229"/>
    <w:rsid w:val="00CD1DCA"/>
    <w:rsid w:val="00CE31B7"/>
    <w:rsid w:val="00CE4ADC"/>
    <w:rsid w:val="00CF0BF6"/>
    <w:rsid w:val="00CF7219"/>
    <w:rsid w:val="00CF7B06"/>
    <w:rsid w:val="00D1093B"/>
    <w:rsid w:val="00D1676E"/>
    <w:rsid w:val="00D24120"/>
    <w:rsid w:val="00D255B7"/>
    <w:rsid w:val="00D43D9A"/>
    <w:rsid w:val="00D4439C"/>
    <w:rsid w:val="00D464EC"/>
    <w:rsid w:val="00D476EB"/>
    <w:rsid w:val="00D51EB1"/>
    <w:rsid w:val="00D54B75"/>
    <w:rsid w:val="00D55F10"/>
    <w:rsid w:val="00D60604"/>
    <w:rsid w:val="00D62A02"/>
    <w:rsid w:val="00D70862"/>
    <w:rsid w:val="00D74CF6"/>
    <w:rsid w:val="00D81139"/>
    <w:rsid w:val="00D83FD2"/>
    <w:rsid w:val="00D92FFA"/>
    <w:rsid w:val="00D934BC"/>
    <w:rsid w:val="00DA2219"/>
    <w:rsid w:val="00DA4E79"/>
    <w:rsid w:val="00DB1FB4"/>
    <w:rsid w:val="00DB22AC"/>
    <w:rsid w:val="00DC5468"/>
    <w:rsid w:val="00DC5BC2"/>
    <w:rsid w:val="00DC650D"/>
    <w:rsid w:val="00DD4BD9"/>
    <w:rsid w:val="00DE2A4A"/>
    <w:rsid w:val="00DE301D"/>
    <w:rsid w:val="00DE7CFA"/>
    <w:rsid w:val="00DF156F"/>
    <w:rsid w:val="00DF690A"/>
    <w:rsid w:val="00E03738"/>
    <w:rsid w:val="00E03951"/>
    <w:rsid w:val="00E120FD"/>
    <w:rsid w:val="00E27058"/>
    <w:rsid w:val="00E30588"/>
    <w:rsid w:val="00E35BFE"/>
    <w:rsid w:val="00E43622"/>
    <w:rsid w:val="00E44161"/>
    <w:rsid w:val="00E47649"/>
    <w:rsid w:val="00E51B8F"/>
    <w:rsid w:val="00E51CFE"/>
    <w:rsid w:val="00E53AF1"/>
    <w:rsid w:val="00E57C88"/>
    <w:rsid w:val="00E623B2"/>
    <w:rsid w:val="00E623E6"/>
    <w:rsid w:val="00E65704"/>
    <w:rsid w:val="00E73AFF"/>
    <w:rsid w:val="00E842DD"/>
    <w:rsid w:val="00E85376"/>
    <w:rsid w:val="00E8768F"/>
    <w:rsid w:val="00E9572C"/>
    <w:rsid w:val="00E97BEB"/>
    <w:rsid w:val="00EA3419"/>
    <w:rsid w:val="00EB229F"/>
    <w:rsid w:val="00EB420A"/>
    <w:rsid w:val="00EB572C"/>
    <w:rsid w:val="00EC0405"/>
    <w:rsid w:val="00EC0656"/>
    <w:rsid w:val="00EC0843"/>
    <w:rsid w:val="00EC6A88"/>
    <w:rsid w:val="00ED0142"/>
    <w:rsid w:val="00ED436C"/>
    <w:rsid w:val="00ED4F75"/>
    <w:rsid w:val="00EE1064"/>
    <w:rsid w:val="00EE6419"/>
    <w:rsid w:val="00EE662B"/>
    <w:rsid w:val="00EE6F0D"/>
    <w:rsid w:val="00EF1B61"/>
    <w:rsid w:val="00EF1F00"/>
    <w:rsid w:val="00EF7D47"/>
    <w:rsid w:val="00F03B10"/>
    <w:rsid w:val="00F04FF0"/>
    <w:rsid w:val="00F07913"/>
    <w:rsid w:val="00F13174"/>
    <w:rsid w:val="00F13748"/>
    <w:rsid w:val="00F303BA"/>
    <w:rsid w:val="00F5473D"/>
    <w:rsid w:val="00F6380B"/>
    <w:rsid w:val="00F67269"/>
    <w:rsid w:val="00F7329D"/>
    <w:rsid w:val="00F85408"/>
    <w:rsid w:val="00F87C2C"/>
    <w:rsid w:val="00F9047B"/>
    <w:rsid w:val="00F91AD9"/>
    <w:rsid w:val="00F92090"/>
    <w:rsid w:val="00FA1E0D"/>
    <w:rsid w:val="00FA7792"/>
    <w:rsid w:val="00FB2680"/>
    <w:rsid w:val="00FB50A1"/>
    <w:rsid w:val="00FB53E8"/>
    <w:rsid w:val="00FC176E"/>
    <w:rsid w:val="00FD648E"/>
    <w:rsid w:val="00FF1188"/>
    <w:rsid w:val="00FF354F"/>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1ED18-1D81-4BC0-9889-381F737C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047A"/>
    <w:pPr>
      <w:ind w:left="720"/>
      <w:contextualSpacing/>
    </w:pPr>
  </w:style>
  <w:style w:type="character" w:styleId="Strong">
    <w:name w:val="Strong"/>
    <w:basedOn w:val="DefaultParagraphFont"/>
    <w:uiPriority w:val="99"/>
    <w:qFormat/>
    <w:rsid w:val="00BA6C5F"/>
    <w:rPr>
      <w:rFonts w:cs="Times New Roman"/>
      <w:b/>
      <w:bCs/>
    </w:rPr>
  </w:style>
  <w:style w:type="paragraph" w:styleId="BalloonText">
    <w:name w:val="Balloon Text"/>
    <w:basedOn w:val="Normal"/>
    <w:link w:val="BalloonTextChar"/>
    <w:uiPriority w:val="99"/>
    <w:semiHidden/>
    <w:rsid w:val="00763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A30"/>
    <w:rPr>
      <w:rFonts w:ascii="Times New Roman" w:hAnsi="Times New Roman" w:cs="Times New Roman"/>
      <w:sz w:val="2"/>
    </w:rPr>
  </w:style>
  <w:style w:type="character" w:styleId="CommentReference">
    <w:name w:val="annotation reference"/>
    <w:basedOn w:val="DefaultParagraphFont"/>
    <w:uiPriority w:val="99"/>
    <w:semiHidden/>
    <w:unhideWhenUsed/>
    <w:rsid w:val="00A1705F"/>
    <w:rPr>
      <w:sz w:val="16"/>
      <w:szCs w:val="16"/>
    </w:rPr>
  </w:style>
  <w:style w:type="paragraph" w:styleId="CommentText">
    <w:name w:val="annotation text"/>
    <w:basedOn w:val="Normal"/>
    <w:link w:val="CommentTextChar"/>
    <w:uiPriority w:val="99"/>
    <w:semiHidden/>
    <w:unhideWhenUsed/>
    <w:rsid w:val="00A1705F"/>
    <w:rPr>
      <w:sz w:val="20"/>
      <w:szCs w:val="20"/>
    </w:rPr>
  </w:style>
  <w:style w:type="character" w:customStyle="1" w:styleId="CommentTextChar">
    <w:name w:val="Comment Text Char"/>
    <w:basedOn w:val="DefaultParagraphFont"/>
    <w:link w:val="CommentText"/>
    <w:uiPriority w:val="99"/>
    <w:semiHidden/>
    <w:rsid w:val="00A170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05F"/>
    <w:rPr>
      <w:b/>
      <w:bCs/>
    </w:rPr>
  </w:style>
  <w:style w:type="character" w:customStyle="1" w:styleId="CommentSubjectChar">
    <w:name w:val="Comment Subject Char"/>
    <w:basedOn w:val="CommentTextChar"/>
    <w:link w:val="CommentSubject"/>
    <w:uiPriority w:val="99"/>
    <w:semiHidden/>
    <w:rsid w:val="00A1705F"/>
    <w:rPr>
      <w:rFonts w:ascii="Times New Roman" w:eastAsia="Times New Roman" w:hAnsi="Times New Roman"/>
      <w:b/>
      <w:bCs/>
    </w:rPr>
  </w:style>
  <w:style w:type="paragraph" w:styleId="Revision">
    <w:name w:val="Revision"/>
    <w:hidden/>
    <w:uiPriority w:val="99"/>
    <w:semiHidden/>
    <w:rsid w:val="00A1705F"/>
    <w:rPr>
      <w:rFonts w:ascii="Times New Roman" w:eastAsia="Times New Roman" w:hAnsi="Times New Roman"/>
      <w:sz w:val="24"/>
      <w:szCs w:val="24"/>
    </w:rPr>
  </w:style>
  <w:style w:type="character" w:styleId="Hyperlink">
    <w:name w:val="Hyperlink"/>
    <w:basedOn w:val="DefaultParagraphFont"/>
    <w:uiPriority w:val="99"/>
    <w:unhideWhenUsed/>
    <w:rsid w:val="00A9104F"/>
    <w:rPr>
      <w:color w:val="0000FF" w:themeColor="hyperlink"/>
      <w:u w:val="single"/>
    </w:rPr>
  </w:style>
  <w:style w:type="character" w:styleId="FollowedHyperlink">
    <w:name w:val="FollowedHyperlink"/>
    <w:basedOn w:val="DefaultParagraphFont"/>
    <w:uiPriority w:val="99"/>
    <w:semiHidden/>
    <w:unhideWhenUsed/>
    <w:rsid w:val="004E246B"/>
    <w:rPr>
      <w:color w:val="800080" w:themeColor="followedHyperlink"/>
      <w:u w:val="single"/>
    </w:rPr>
  </w:style>
  <w:style w:type="paragraph" w:styleId="NormalWeb">
    <w:name w:val="Normal (Web)"/>
    <w:basedOn w:val="Normal"/>
    <w:uiPriority w:val="99"/>
    <w:semiHidden/>
    <w:unhideWhenUsed/>
    <w:rsid w:val="003F4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508">
      <w:bodyDiv w:val="1"/>
      <w:marLeft w:val="0"/>
      <w:marRight w:val="0"/>
      <w:marTop w:val="0"/>
      <w:marBottom w:val="0"/>
      <w:divBdr>
        <w:top w:val="none" w:sz="0" w:space="0" w:color="auto"/>
        <w:left w:val="none" w:sz="0" w:space="0" w:color="auto"/>
        <w:bottom w:val="none" w:sz="0" w:space="0" w:color="auto"/>
        <w:right w:val="none" w:sz="0" w:space="0" w:color="auto"/>
      </w:divBdr>
    </w:div>
    <w:div w:id="233242671">
      <w:bodyDiv w:val="1"/>
      <w:marLeft w:val="0"/>
      <w:marRight w:val="0"/>
      <w:marTop w:val="0"/>
      <w:marBottom w:val="0"/>
      <w:divBdr>
        <w:top w:val="none" w:sz="0" w:space="0" w:color="auto"/>
        <w:left w:val="none" w:sz="0" w:space="0" w:color="auto"/>
        <w:bottom w:val="none" w:sz="0" w:space="0" w:color="auto"/>
        <w:right w:val="none" w:sz="0" w:space="0" w:color="auto"/>
      </w:divBdr>
    </w:div>
    <w:div w:id="270019694">
      <w:marLeft w:val="0"/>
      <w:marRight w:val="0"/>
      <w:marTop w:val="0"/>
      <w:marBottom w:val="0"/>
      <w:divBdr>
        <w:top w:val="none" w:sz="0" w:space="0" w:color="auto"/>
        <w:left w:val="none" w:sz="0" w:space="0" w:color="auto"/>
        <w:bottom w:val="none" w:sz="0" w:space="0" w:color="auto"/>
        <w:right w:val="none" w:sz="0" w:space="0" w:color="auto"/>
      </w:divBdr>
    </w:div>
    <w:div w:id="270019695">
      <w:marLeft w:val="0"/>
      <w:marRight w:val="0"/>
      <w:marTop w:val="0"/>
      <w:marBottom w:val="0"/>
      <w:divBdr>
        <w:top w:val="none" w:sz="0" w:space="0" w:color="auto"/>
        <w:left w:val="none" w:sz="0" w:space="0" w:color="auto"/>
        <w:bottom w:val="none" w:sz="0" w:space="0" w:color="auto"/>
        <w:right w:val="none" w:sz="0" w:space="0" w:color="auto"/>
      </w:divBdr>
    </w:div>
    <w:div w:id="895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C2DA-E2DB-41DB-96B2-85E27ACE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0711153</dc:creator>
  <cp:lastModifiedBy>Jenny McEneaney</cp:lastModifiedBy>
  <cp:revision>2</cp:revision>
  <cp:lastPrinted>2012-11-20T10:29:00Z</cp:lastPrinted>
  <dcterms:created xsi:type="dcterms:W3CDTF">2015-03-10T11:56:00Z</dcterms:created>
  <dcterms:modified xsi:type="dcterms:W3CDTF">2015-03-10T11:56:00Z</dcterms:modified>
</cp:coreProperties>
</file>