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F20DF" w:rsidRPr="005A0600" w:rsidRDefault="008F20DF" w:rsidP="00E64BD0">
      <w:pPr>
        <w:rPr>
          <w:rFonts w:ascii="Arial" w:hAnsi="Arial" w:cs="Arial"/>
          <w:b/>
          <w:szCs w:val="24"/>
        </w:rPr>
      </w:pPr>
    </w:p>
    <w:p w14:paraId="5FE928B3" w14:textId="77777777" w:rsidR="000F70CD" w:rsidRPr="005A0600" w:rsidRDefault="000F70CD" w:rsidP="00E64BD0">
      <w:pPr>
        <w:rPr>
          <w:rFonts w:ascii="Arial" w:hAnsi="Arial" w:cs="Arial"/>
          <w:szCs w:val="24"/>
        </w:rPr>
      </w:pPr>
      <w:r w:rsidRPr="005A0600">
        <w:rPr>
          <w:rFonts w:ascii="Arial" w:hAnsi="Arial" w:cs="Arial"/>
          <w:b/>
          <w:szCs w:val="24"/>
        </w:rPr>
        <w:t>J</w:t>
      </w:r>
      <w:r w:rsidR="00E64BD0" w:rsidRPr="005A0600">
        <w:rPr>
          <w:rFonts w:ascii="Arial" w:hAnsi="Arial" w:cs="Arial"/>
          <w:b/>
          <w:szCs w:val="24"/>
        </w:rPr>
        <w:t>ob Description</w:t>
      </w:r>
    </w:p>
    <w:p w14:paraId="0A37501D" w14:textId="77777777" w:rsidR="00E64BD0" w:rsidRPr="005A0600" w:rsidRDefault="00E64BD0" w:rsidP="00E64BD0">
      <w:pPr>
        <w:rPr>
          <w:rFonts w:ascii="Arial" w:hAnsi="Arial" w:cs="Arial"/>
          <w:b/>
          <w:szCs w:val="24"/>
        </w:rPr>
      </w:pPr>
    </w:p>
    <w:p w14:paraId="03151176" w14:textId="77777777" w:rsidR="00E64BD0" w:rsidRPr="005A0600" w:rsidRDefault="00E64BD0" w:rsidP="00E64BD0">
      <w:pPr>
        <w:rPr>
          <w:rFonts w:ascii="Arial" w:hAnsi="Arial" w:cs="Arial"/>
          <w:b/>
          <w:szCs w:val="24"/>
        </w:rPr>
      </w:pPr>
      <w:r w:rsidRPr="005A0600">
        <w:rPr>
          <w:rFonts w:ascii="Arial" w:hAnsi="Arial" w:cs="Arial"/>
          <w:b/>
          <w:szCs w:val="24"/>
        </w:rPr>
        <w:t>Date:</w:t>
      </w:r>
      <w:r w:rsidRPr="005A0600">
        <w:rPr>
          <w:rFonts w:ascii="Arial" w:hAnsi="Arial" w:cs="Arial"/>
          <w:b/>
          <w:szCs w:val="24"/>
        </w:rPr>
        <w:tab/>
      </w:r>
      <w:r w:rsidRPr="005A0600">
        <w:rPr>
          <w:rFonts w:ascii="Arial" w:hAnsi="Arial" w:cs="Arial"/>
          <w:b/>
          <w:szCs w:val="24"/>
        </w:rPr>
        <w:tab/>
      </w:r>
      <w:r w:rsidRPr="005A0600">
        <w:rPr>
          <w:rFonts w:ascii="Arial" w:hAnsi="Arial" w:cs="Arial"/>
          <w:b/>
          <w:szCs w:val="24"/>
        </w:rPr>
        <w:tab/>
      </w:r>
      <w:r w:rsidR="00BB5BE8" w:rsidRPr="005A0600">
        <w:rPr>
          <w:rFonts w:ascii="Arial" w:hAnsi="Arial" w:cs="Arial"/>
          <w:szCs w:val="24"/>
        </w:rPr>
        <w:t>August 2022</w:t>
      </w:r>
    </w:p>
    <w:p w14:paraId="5DAB6C7B" w14:textId="77777777" w:rsidR="00E64BD0" w:rsidRPr="005A0600" w:rsidRDefault="00E64BD0" w:rsidP="00E64BD0">
      <w:pPr>
        <w:rPr>
          <w:rFonts w:ascii="Arial" w:hAnsi="Arial" w:cs="Arial"/>
          <w:b/>
          <w:szCs w:val="24"/>
        </w:rPr>
      </w:pPr>
    </w:p>
    <w:p w14:paraId="70083E72" w14:textId="77777777" w:rsidR="000F70CD" w:rsidRPr="005A0600" w:rsidRDefault="00E64BD0" w:rsidP="00906490">
      <w:pPr>
        <w:ind w:left="2160" w:hanging="2160"/>
        <w:rPr>
          <w:rFonts w:ascii="Arial" w:hAnsi="Arial" w:cs="Arial"/>
          <w:b/>
          <w:szCs w:val="24"/>
        </w:rPr>
      </w:pPr>
      <w:r w:rsidRPr="005A0600">
        <w:rPr>
          <w:rFonts w:ascii="Arial" w:hAnsi="Arial" w:cs="Arial"/>
          <w:b/>
          <w:szCs w:val="24"/>
        </w:rPr>
        <w:t>Job title</w:t>
      </w:r>
      <w:r w:rsidR="000F70CD" w:rsidRPr="005A0600">
        <w:rPr>
          <w:rFonts w:ascii="Arial" w:hAnsi="Arial" w:cs="Arial"/>
          <w:b/>
          <w:szCs w:val="24"/>
        </w:rPr>
        <w:t>:</w:t>
      </w:r>
      <w:r w:rsidR="000F70CD" w:rsidRPr="005A0600">
        <w:rPr>
          <w:rFonts w:ascii="Arial" w:hAnsi="Arial" w:cs="Arial"/>
          <w:b/>
          <w:szCs w:val="24"/>
        </w:rPr>
        <w:tab/>
      </w:r>
      <w:r w:rsidR="00BB5BE8" w:rsidRPr="005A0600">
        <w:rPr>
          <w:rFonts w:ascii="Arial" w:hAnsi="Arial" w:cs="Arial"/>
          <w:b/>
          <w:szCs w:val="24"/>
        </w:rPr>
        <w:t>Head of Communications</w:t>
      </w:r>
    </w:p>
    <w:p w14:paraId="02EB378F" w14:textId="77777777" w:rsidR="00CD319E" w:rsidRPr="005A0600" w:rsidRDefault="00CD319E" w:rsidP="00E64BD0">
      <w:pPr>
        <w:rPr>
          <w:rFonts w:ascii="Arial" w:hAnsi="Arial" w:cs="Arial"/>
          <w:szCs w:val="24"/>
        </w:rPr>
      </w:pPr>
    </w:p>
    <w:p w14:paraId="54DD5286" w14:textId="77777777" w:rsidR="00F4732C" w:rsidRPr="005A0600" w:rsidRDefault="00E64BD0" w:rsidP="009570A5">
      <w:pPr>
        <w:ind w:left="2160" w:hanging="2160"/>
        <w:rPr>
          <w:rFonts w:ascii="Arial" w:hAnsi="Arial" w:cs="Arial"/>
          <w:szCs w:val="24"/>
        </w:rPr>
      </w:pPr>
      <w:r w:rsidRPr="005A0600">
        <w:rPr>
          <w:rFonts w:ascii="Arial" w:hAnsi="Arial" w:cs="Arial"/>
          <w:b/>
          <w:szCs w:val="24"/>
        </w:rPr>
        <w:t>Responsible to:</w:t>
      </w:r>
      <w:r w:rsidRPr="005A0600">
        <w:rPr>
          <w:rFonts w:ascii="Arial" w:hAnsi="Arial" w:cs="Arial"/>
          <w:b/>
          <w:szCs w:val="24"/>
        </w:rPr>
        <w:tab/>
      </w:r>
      <w:r w:rsidR="00D13156" w:rsidRPr="005A0600">
        <w:rPr>
          <w:rFonts w:ascii="Arial" w:hAnsi="Arial" w:cs="Arial"/>
          <w:szCs w:val="24"/>
        </w:rPr>
        <w:t>Deputy Chief Executive (as directed by Chief Executive)</w:t>
      </w:r>
      <w:r w:rsidR="009570A5" w:rsidRPr="005A0600">
        <w:rPr>
          <w:rFonts w:ascii="Arial" w:hAnsi="Arial" w:cs="Arial"/>
          <w:szCs w:val="24"/>
        </w:rPr>
        <w:t xml:space="preserve"> </w:t>
      </w:r>
    </w:p>
    <w:p w14:paraId="6A05A809" w14:textId="77777777" w:rsidR="00BB5BE8" w:rsidRPr="005A0600" w:rsidRDefault="00BB5BE8" w:rsidP="009570A5">
      <w:pPr>
        <w:ind w:left="2160" w:hanging="2160"/>
        <w:rPr>
          <w:rFonts w:ascii="Arial" w:hAnsi="Arial" w:cs="Arial"/>
          <w:szCs w:val="24"/>
        </w:rPr>
      </w:pPr>
    </w:p>
    <w:p w14:paraId="7B60E110" w14:textId="77777777" w:rsidR="00BB5BE8" w:rsidRPr="005A0600" w:rsidRDefault="00BB5BE8" w:rsidP="009570A5">
      <w:pPr>
        <w:ind w:left="2160" w:hanging="2160"/>
        <w:rPr>
          <w:rFonts w:ascii="Arial" w:hAnsi="Arial" w:cs="Arial"/>
          <w:b/>
          <w:bCs/>
          <w:szCs w:val="24"/>
        </w:rPr>
      </w:pPr>
      <w:r w:rsidRPr="005A0600">
        <w:rPr>
          <w:rFonts w:ascii="Arial" w:hAnsi="Arial" w:cs="Arial"/>
          <w:b/>
          <w:bCs/>
          <w:szCs w:val="24"/>
        </w:rPr>
        <w:t>Responsible for:</w:t>
      </w:r>
      <w:r w:rsidRPr="005A0600">
        <w:rPr>
          <w:rFonts w:ascii="Arial" w:hAnsi="Arial" w:cs="Arial"/>
          <w:b/>
          <w:bCs/>
          <w:szCs w:val="24"/>
        </w:rPr>
        <w:tab/>
      </w:r>
      <w:r w:rsidRPr="005A0600">
        <w:rPr>
          <w:rFonts w:ascii="Arial" w:hAnsi="Arial" w:cs="Arial"/>
          <w:szCs w:val="24"/>
        </w:rPr>
        <w:t>Information Officer</w:t>
      </w:r>
      <w:r w:rsidR="00D13156" w:rsidRPr="005A0600">
        <w:rPr>
          <w:rFonts w:ascii="Arial" w:hAnsi="Arial" w:cs="Arial"/>
          <w:szCs w:val="24"/>
        </w:rPr>
        <w:t xml:space="preserve"> </w:t>
      </w:r>
    </w:p>
    <w:p w14:paraId="5A39BBE3" w14:textId="77777777" w:rsidR="00241000" w:rsidRPr="005A0600" w:rsidRDefault="00241000" w:rsidP="009570A5">
      <w:pPr>
        <w:ind w:left="2160" w:hanging="2160"/>
        <w:rPr>
          <w:rFonts w:ascii="Arial" w:hAnsi="Arial" w:cs="Arial"/>
          <w:szCs w:val="24"/>
        </w:rPr>
      </w:pPr>
    </w:p>
    <w:p w14:paraId="1FE0878E" w14:textId="77777777" w:rsidR="00241000" w:rsidRPr="005A0600" w:rsidRDefault="00241000" w:rsidP="00241000">
      <w:pPr>
        <w:ind w:left="2160" w:hanging="2160"/>
        <w:rPr>
          <w:rFonts w:ascii="Arial" w:hAnsi="Arial" w:cs="Arial"/>
          <w:szCs w:val="24"/>
        </w:rPr>
      </w:pPr>
      <w:r w:rsidRPr="005A0600">
        <w:rPr>
          <w:rFonts w:ascii="Arial" w:hAnsi="Arial" w:cs="Arial"/>
          <w:b/>
          <w:szCs w:val="24"/>
        </w:rPr>
        <w:t>Status of Post</w:t>
      </w:r>
      <w:r w:rsidRPr="005A0600">
        <w:rPr>
          <w:rFonts w:ascii="Arial" w:hAnsi="Arial" w:cs="Arial"/>
          <w:szCs w:val="24"/>
        </w:rPr>
        <w:t>:</w:t>
      </w:r>
      <w:r w:rsidRPr="005A0600">
        <w:rPr>
          <w:rFonts w:ascii="Arial" w:hAnsi="Arial" w:cs="Arial"/>
          <w:szCs w:val="24"/>
        </w:rPr>
        <w:tab/>
      </w:r>
      <w:r w:rsidR="00BB5BE8" w:rsidRPr="005A0600">
        <w:rPr>
          <w:rFonts w:ascii="Arial" w:hAnsi="Arial" w:cs="Arial"/>
          <w:szCs w:val="24"/>
        </w:rPr>
        <w:t>Full time post 35 hours per week</w:t>
      </w:r>
      <w:r w:rsidRPr="005A0600">
        <w:rPr>
          <w:rFonts w:ascii="Arial" w:hAnsi="Arial" w:cs="Arial"/>
          <w:szCs w:val="24"/>
        </w:rPr>
        <w:t xml:space="preserve">. </w:t>
      </w:r>
      <w:r w:rsidRPr="005A0600">
        <w:rPr>
          <w:rFonts w:ascii="Arial" w:hAnsi="Arial" w:cs="Arial"/>
          <w:color w:val="000000"/>
          <w:szCs w:val="24"/>
        </w:rPr>
        <w:t>NICVA core post subject to receipt of ongoing core funding.</w:t>
      </w:r>
    </w:p>
    <w:p w14:paraId="41C8F396" w14:textId="77777777" w:rsidR="00241000" w:rsidRPr="005A0600" w:rsidRDefault="00241000" w:rsidP="00216352">
      <w:pPr>
        <w:ind w:left="2160" w:hanging="2160"/>
        <w:rPr>
          <w:rFonts w:ascii="Arial" w:hAnsi="Arial" w:cs="Arial"/>
          <w:b/>
          <w:szCs w:val="24"/>
        </w:rPr>
      </w:pPr>
    </w:p>
    <w:p w14:paraId="3E05FA95" w14:textId="06DE28E0" w:rsidR="005728AE" w:rsidRPr="005A0600" w:rsidRDefault="00F4732C" w:rsidP="1DAB594E">
      <w:pPr>
        <w:ind w:left="2160" w:hanging="2160"/>
        <w:rPr>
          <w:rFonts w:ascii="Arial" w:hAnsi="Arial" w:cs="Arial"/>
          <w:color w:val="000000"/>
        </w:rPr>
      </w:pPr>
      <w:r w:rsidRPr="1DAB594E">
        <w:rPr>
          <w:rFonts w:ascii="Arial" w:hAnsi="Arial" w:cs="Arial"/>
          <w:b/>
          <w:bCs/>
        </w:rPr>
        <w:t>Salary:</w:t>
      </w:r>
      <w:r>
        <w:tab/>
      </w:r>
      <w:r w:rsidR="00216352" w:rsidRPr="1DAB594E">
        <w:rPr>
          <w:rFonts w:ascii="Arial" w:hAnsi="Arial" w:cs="Arial"/>
        </w:rPr>
        <w:t xml:space="preserve">Salary equivalent Scale L, </w:t>
      </w:r>
      <w:r w:rsidR="00C22DA9" w:rsidRPr="1DAB594E">
        <w:rPr>
          <w:rFonts w:ascii="Arial" w:hAnsi="Arial" w:cs="Arial"/>
          <w:color w:val="000000" w:themeColor="text1"/>
        </w:rPr>
        <w:t>(NJC points 38 - 40) £42,614 - £44,624.</w:t>
      </w:r>
    </w:p>
    <w:p w14:paraId="72A3D3EC" w14:textId="77777777" w:rsidR="00C22DA9" w:rsidRPr="005A0600" w:rsidRDefault="00C22DA9" w:rsidP="00C22DA9">
      <w:pPr>
        <w:ind w:left="2160" w:hanging="2160"/>
        <w:rPr>
          <w:rFonts w:ascii="Arial" w:hAnsi="Arial" w:cs="Arial"/>
          <w:b/>
          <w:szCs w:val="24"/>
        </w:rPr>
      </w:pPr>
    </w:p>
    <w:p w14:paraId="0AFB1B97" w14:textId="77777777" w:rsidR="005728AE" w:rsidRPr="005A0600" w:rsidRDefault="005728AE" w:rsidP="005728AE">
      <w:pPr>
        <w:rPr>
          <w:rFonts w:ascii="Arial" w:hAnsi="Arial" w:cs="Arial"/>
          <w:szCs w:val="24"/>
        </w:rPr>
      </w:pPr>
      <w:bookmarkStart w:id="0" w:name="_Hlk98929883"/>
      <w:r w:rsidRPr="005A0600">
        <w:rPr>
          <w:rFonts w:ascii="Arial" w:hAnsi="Arial" w:cs="Arial"/>
          <w:b/>
          <w:szCs w:val="24"/>
        </w:rPr>
        <w:t xml:space="preserve">Location of post:   </w:t>
      </w:r>
      <w:r w:rsidRPr="005A0600">
        <w:rPr>
          <w:rFonts w:ascii="Arial" w:hAnsi="Arial" w:cs="Arial"/>
          <w:szCs w:val="24"/>
        </w:rPr>
        <w:t xml:space="preserve">We are currently </w:t>
      </w:r>
      <w:r w:rsidR="00BB5BE8" w:rsidRPr="005A0600">
        <w:rPr>
          <w:rFonts w:ascii="Arial" w:hAnsi="Arial" w:cs="Arial"/>
          <w:szCs w:val="24"/>
        </w:rPr>
        <w:t xml:space="preserve">piloting a new </w:t>
      </w:r>
      <w:r w:rsidRPr="005A0600">
        <w:rPr>
          <w:rFonts w:ascii="Arial" w:hAnsi="Arial" w:cs="Arial"/>
          <w:szCs w:val="24"/>
        </w:rPr>
        <w:t xml:space="preserve">approach to where we work </w:t>
      </w:r>
    </w:p>
    <w:p w14:paraId="41D52011" w14:textId="77777777" w:rsidR="005728AE" w:rsidRPr="005A0600" w:rsidRDefault="000536B7" w:rsidP="005728AE">
      <w:pPr>
        <w:ind w:left="2160"/>
        <w:rPr>
          <w:rFonts w:ascii="Arial" w:hAnsi="Arial" w:cs="Arial"/>
          <w:szCs w:val="24"/>
        </w:rPr>
      </w:pPr>
      <w:r w:rsidRPr="005A0600">
        <w:rPr>
          <w:rFonts w:ascii="Arial" w:hAnsi="Arial" w:cs="Arial"/>
          <w:szCs w:val="24"/>
        </w:rPr>
        <w:t>i</w:t>
      </w:r>
      <w:r w:rsidR="00B16230" w:rsidRPr="005A0600">
        <w:rPr>
          <w:rFonts w:ascii="Arial" w:hAnsi="Arial" w:cs="Arial"/>
          <w:szCs w:val="24"/>
        </w:rPr>
        <w:t xml:space="preserve">ncluding </w:t>
      </w:r>
      <w:r w:rsidR="005728AE" w:rsidRPr="005A0600">
        <w:rPr>
          <w:rFonts w:ascii="Arial" w:hAnsi="Arial" w:cs="Arial"/>
          <w:szCs w:val="24"/>
        </w:rPr>
        <w:t>a blend of in NICVA and at home working</w:t>
      </w:r>
      <w:r w:rsidR="00BB5BE8" w:rsidRPr="005A0600">
        <w:rPr>
          <w:rFonts w:ascii="Arial" w:hAnsi="Arial" w:cs="Arial"/>
          <w:szCs w:val="24"/>
        </w:rPr>
        <w:t>.</w:t>
      </w:r>
    </w:p>
    <w:p w14:paraId="0D0B940D" w14:textId="77777777" w:rsidR="00BB5BE8" w:rsidRPr="005A0600" w:rsidRDefault="00BB5BE8" w:rsidP="00BB5BE8">
      <w:pPr>
        <w:rPr>
          <w:rFonts w:ascii="Arial" w:hAnsi="Arial" w:cs="Arial"/>
          <w:szCs w:val="24"/>
        </w:rPr>
      </w:pPr>
    </w:p>
    <w:bookmarkEnd w:id="0"/>
    <w:p w14:paraId="6D878471" w14:textId="77777777" w:rsidR="009570A5" w:rsidRPr="005A0600" w:rsidRDefault="00E64BD0" w:rsidP="00C14DA8">
      <w:pPr>
        <w:rPr>
          <w:rFonts w:ascii="Arial" w:hAnsi="Arial" w:cs="Arial"/>
          <w:szCs w:val="24"/>
        </w:rPr>
      </w:pPr>
      <w:r w:rsidRPr="005A0600">
        <w:rPr>
          <w:rFonts w:ascii="Arial" w:hAnsi="Arial" w:cs="Arial"/>
          <w:b/>
          <w:szCs w:val="24"/>
        </w:rPr>
        <w:t xml:space="preserve">Key working relationships: </w:t>
      </w:r>
      <w:r w:rsidR="00BB5BE8" w:rsidRPr="005A0600">
        <w:rPr>
          <w:rFonts w:ascii="Arial" w:hAnsi="Arial" w:cs="Arial"/>
          <w:szCs w:val="24"/>
        </w:rPr>
        <w:t>Senior Management Team (Chief Executive, Deputy Chief Executive, Head of Public Affairs, Head of Organisational Development)</w:t>
      </w:r>
    </w:p>
    <w:p w14:paraId="0E27B00A" w14:textId="77777777" w:rsidR="00BB5BE8" w:rsidRPr="005A0600" w:rsidRDefault="00BB5BE8" w:rsidP="00C14DA8">
      <w:pPr>
        <w:rPr>
          <w:rFonts w:ascii="Arial" w:hAnsi="Arial" w:cs="Arial"/>
          <w:szCs w:val="24"/>
        </w:rPr>
      </w:pPr>
    </w:p>
    <w:p w14:paraId="7AFE3AFD" w14:textId="77777777" w:rsidR="000F70CD" w:rsidRPr="005A0600" w:rsidRDefault="00E64BD0" w:rsidP="00E64BD0">
      <w:pPr>
        <w:rPr>
          <w:rFonts w:ascii="Arial" w:hAnsi="Arial" w:cs="Arial"/>
          <w:szCs w:val="24"/>
        </w:rPr>
      </w:pPr>
      <w:r w:rsidRPr="005A0600">
        <w:rPr>
          <w:rFonts w:ascii="Arial" w:hAnsi="Arial" w:cs="Arial"/>
          <w:b/>
          <w:szCs w:val="24"/>
          <w:u w:val="single"/>
        </w:rPr>
        <w:t xml:space="preserve">Summary of main </w:t>
      </w:r>
      <w:r w:rsidR="00D96685" w:rsidRPr="005A0600">
        <w:rPr>
          <w:rFonts w:ascii="Arial" w:hAnsi="Arial" w:cs="Arial"/>
          <w:b/>
          <w:szCs w:val="24"/>
          <w:u w:val="single"/>
        </w:rPr>
        <w:t>responsibilities</w:t>
      </w:r>
      <w:r w:rsidR="000F70CD" w:rsidRPr="005A0600">
        <w:rPr>
          <w:rFonts w:ascii="Arial" w:hAnsi="Arial" w:cs="Arial"/>
          <w:szCs w:val="24"/>
        </w:rPr>
        <w:t>:</w:t>
      </w:r>
    </w:p>
    <w:p w14:paraId="60061E4C" w14:textId="77777777" w:rsidR="003D1643" w:rsidRPr="005A0600" w:rsidRDefault="003D1643" w:rsidP="003D1643">
      <w:pPr>
        <w:tabs>
          <w:tab w:val="left" w:pos="142"/>
        </w:tabs>
        <w:rPr>
          <w:rFonts w:ascii="Arial" w:hAnsi="Arial" w:cs="Arial"/>
          <w:szCs w:val="24"/>
        </w:rPr>
      </w:pPr>
    </w:p>
    <w:p w14:paraId="6E6FF1B8" w14:textId="77777777" w:rsidR="00D13156" w:rsidRPr="005A0600" w:rsidRDefault="00291634" w:rsidP="00291634">
      <w:pPr>
        <w:numPr>
          <w:ilvl w:val="0"/>
          <w:numId w:val="21"/>
        </w:numPr>
        <w:tabs>
          <w:tab w:val="left" w:pos="142"/>
        </w:tabs>
        <w:ind w:left="567" w:hanging="425"/>
        <w:rPr>
          <w:rFonts w:ascii="Arial" w:hAnsi="Arial" w:cs="Arial"/>
          <w:szCs w:val="24"/>
        </w:rPr>
      </w:pPr>
      <w:r w:rsidRPr="005A0600">
        <w:rPr>
          <w:rFonts w:ascii="Arial" w:hAnsi="Arial" w:cs="Arial"/>
          <w:szCs w:val="24"/>
        </w:rPr>
        <w:t xml:space="preserve">Lead the development and delivery of NICVA’s communications </w:t>
      </w:r>
      <w:r w:rsidR="00B436C1">
        <w:rPr>
          <w:rFonts w:ascii="Arial" w:hAnsi="Arial" w:cs="Arial"/>
          <w:szCs w:val="24"/>
        </w:rPr>
        <w:t xml:space="preserve">to </w:t>
      </w:r>
      <w:r w:rsidR="00F7309A">
        <w:rPr>
          <w:rFonts w:ascii="Arial" w:hAnsi="Arial" w:cs="Arial"/>
          <w:szCs w:val="24"/>
        </w:rPr>
        <w:t>inform and engag</w:t>
      </w:r>
      <w:r w:rsidR="00B436C1">
        <w:rPr>
          <w:rFonts w:ascii="Arial" w:hAnsi="Arial" w:cs="Arial"/>
          <w:szCs w:val="24"/>
        </w:rPr>
        <w:t>e</w:t>
      </w:r>
      <w:r w:rsidR="00F7309A">
        <w:rPr>
          <w:rFonts w:ascii="Arial" w:hAnsi="Arial" w:cs="Arial"/>
          <w:szCs w:val="24"/>
        </w:rPr>
        <w:t xml:space="preserve"> key audiences</w:t>
      </w:r>
      <w:r w:rsidR="00B436C1">
        <w:rPr>
          <w:rFonts w:ascii="Arial" w:hAnsi="Arial" w:cs="Arial"/>
          <w:szCs w:val="24"/>
        </w:rPr>
        <w:t xml:space="preserve">, support </w:t>
      </w:r>
      <w:r w:rsidR="00F7309A">
        <w:rPr>
          <w:rFonts w:ascii="Arial" w:hAnsi="Arial" w:cs="Arial"/>
          <w:szCs w:val="24"/>
        </w:rPr>
        <w:t>member needs</w:t>
      </w:r>
      <w:r w:rsidR="00B436C1">
        <w:rPr>
          <w:rFonts w:ascii="Arial" w:hAnsi="Arial" w:cs="Arial"/>
          <w:szCs w:val="24"/>
        </w:rPr>
        <w:t>,</w:t>
      </w:r>
      <w:r w:rsidR="00F7309A">
        <w:rPr>
          <w:rFonts w:ascii="Arial" w:hAnsi="Arial" w:cs="Arial"/>
          <w:szCs w:val="24"/>
        </w:rPr>
        <w:t xml:space="preserve"> </w:t>
      </w:r>
      <w:r w:rsidR="00B436C1">
        <w:rPr>
          <w:rFonts w:ascii="Arial" w:hAnsi="Arial" w:cs="Arial"/>
          <w:szCs w:val="24"/>
        </w:rPr>
        <w:t xml:space="preserve">represent </w:t>
      </w:r>
      <w:r w:rsidR="00F7309A">
        <w:rPr>
          <w:rFonts w:ascii="Arial" w:hAnsi="Arial" w:cs="Arial"/>
          <w:szCs w:val="24"/>
        </w:rPr>
        <w:t>sector interests</w:t>
      </w:r>
      <w:r w:rsidR="00B436C1">
        <w:rPr>
          <w:rFonts w:ascii="Arial" w:hAnsi="Arial" w:cs="Arial"/>
          <w:szCs w:val="24"/>
        </w:rPr>
        <w:t>, and deliver NICVA’s mission</w:t>
      </w:r>
      <w:r w:rsidR="00F7309A">
        <w:rPr>
          <w:rFonts w:ascii="Arial" w:hAnsi="Arial" w:cs="Arial"/>
          <w:szCs w:val="24"/>
        </w:rPr>
        <w:t xml:space="preserve"> </w:t>
      </w:r>
    </w:p>
    <w:p w14:paraId="6DD41F76" w14:textId="77777777" w:rsidR="00291634" w:rsidRPr="005A0600" w:rsidRDefault="00291634" w:rsidP="00291634">
      <w:pPr>
        <w:numPr>
          <w:ilvl w:val="0"/>
          <w:numId w:val="21"/>
        </w:numPr>
        <w:tabs>
          <w:tab w:val="left" w:pos="142"/>
        </w:tabs>
        <w:ind w:left="567" w:hanging="425"/>
        <w:rPr>
          <w:rFonts w:ascii="Arial" w:hAnsi="Arial" w:cs="Arial"/>
          <w:szCs w:val="24"/>
        </w:rPr>
      </w:pPr>
      <w:r w:rsidRPr="005A0600">
        <w:rPr>
          <w:rFonts w:ascii="Arial" w:hAnsi="Arial" w:cs="Arial"/>
          <w:szCs w:val="24"/>
        </w:rPr>
        <w:t>Lead NICVA’s approach to responding to communications issues as they arise.</w:t>
      </w:r>
    </w:p>
    <w:p w14:paraId="4D50B564" w14:textId="77777777" w:rsidR="00291634" w:rsidRPr="00FC6A5E" w:rsidRDefault="00FC6A5E" w:rsidP="00FC6A5E">
      <w:pPr>
        <w:numPr>
          <w:ilvl w:val="0"/>
          <w:numId w:val="21"/>
        </w:numPr>
        <w:tabs>
          <w:tab w:val="left" w:pos="142"/>
        </w:tabs>
        <w:ind w:left="567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Develop</w:t>
      </w:r>
      <w:r w:rsidR="00F56FC6">
        <w:rPr>
          <w:rFonts w:ascii="Arial" w:hAnsi="Arial" w:cs="Arial"/>
          <w:szCs w:val="24"/>
        </w:rPr>
        <w:t xml:space="preserve"> </w:t>
      </w:r>
      <w:r w:rsidR="00291634" w:rsidRPr="00FC6A5E">
        <w:rPr>
          <w:rFonts w:ascii="Arial" w:hAnsi="Arial" w:cs="Arial"/>
          <w:szCs w:val="24"/>
        </w:rPr>
        <w:t xml:space="preserve">and deliver </w:t>
      </w:r>
      <w:r>
        <w:rPr>
          <w:rFonts w:ascii="Arial" w:hAnsi="Arial" w:cs="Arial"/>
          <w:szCs w:val="24"/>
        </w:rPr>
        <w:t>an</w:t>
      </w:r>
      <w:r w:rsidR="00F56FC6">
        <w:rPr>
          <w:rFonts w:ascii="Arial" w:hAnsi="Arial" w:cs="Arial"/>
          <w:szCs w:val="24"/>
        </w:rPr>
        <w:t xml:space="preserve"> </w:t>
      </w:r>
      <w:r w:rsidR="00291634" w:rsidRPr="00FC6A5E">
        <w:rPr>
          <w:rFonts w:ascii="Arial" w:hAnsi="Arial" w:cs="Arial"/>
          <w:szCs w:val="24"/>
        </w:rPr>
        <w:t xml:space="preserve">integrated </w:t>
      </w:r>
      <w:r w:rsidR="000D28CF" w:rsidRPr="00FC6A5E">
        <w:rPr>
          <w:rFonts w:ascii="Arial" w:hAnsi="Arial" w:cs="Arial"/>
          <w:szCs w:val="24"/>
        </w:rPr>
        <w:t>communications strategy</w:t>
      </w:r>
      <w:r w:rsidR="00291634" w:rsidRPr="00FC6A5E">
        <w:rPr>
          <w:rFonts w:ascii="Arial" w:hAnsi="Arial" w:cs="Arial"/>
          <w:szCs w:val="24"/>
        </w:rPr>
        <w:t xml:space="preserve"> including policy and public affairs</w:t>
      </w:r>
      <w:r w:rsidR="000D28CF" w:rsidRPr="00FC6A5E">
        <w:rPr>
          <w:rFonts w:ascii="Arial" w:hAnsi="Arial" w:cs="Arial"/>
          <w:szCs w:val="24"/>
        </w:rPr>
        <w:t xml:space="preserve"> campaigns</w:t>
      </w:r>
      <w:r w:rsidR="00291634" w:rsidRPr="00FC6A5E">
        <w:rPr>
          <w:rFonts w:ascii="Arial" w:hAnsi="Arial" w:cs="Arial"/>
          <w:szCs w:val="24"/>
        </w:rPr>
        <w:t>, PR and marketing.</w:t>
      </w:r>
    </w:p>
    <w:p w14:paraId="012DBBDB" w14:textId="77777777" w:rsidR="005A0600" w:rsidRDefault="005A0600" w:rsidP="00291634">
      <w:pPr>
        <w:numPr>
          <w:ilvl w:val="0"/>
          <w:numId w:val="21"/>
        </w:numPr>
        <w:tabs>
          <w:tab w:val="left" w:pos="142"/>
        </w:tabs>
        <w:ind w:left="567" w:hanging="425"/>
        <w:rPr>
          <w:rFonts w:ascii="Arial" w:hAnsi="Arial" w:cs="Arial"/>
          <w:szCs w:val="24"/>
        </w:rPr>
      </w:pPr>
      <w:r w:rsidRPr="005A0600">
        <w:rPr>
          <w:rFonts w:ascii="Arial" w:hAnsi="Arial" w:cs="Arial"/>
          <w:szCs w:val="24"/>
        </w:rPr>
        <w:t>Deliver a high quality membership offer</w:t>
      </w:r>
      <w:r w:rsidR="00C44DE3">
        <w:rPr>
          <w:rFonts w:ascii="Arial" w:hAnsi="Arial" w:cs="Arial"/>
          <w:szCs w:val="24"/>
        </w:rPr>
        <w:t>ing</w:t>
      </w:r>
      <w:r w:rsidRPr="005A0600">
        <w:rPr>
          <w:rFonts w:ascii="Arial" w:hAnsi="Arial" w:cs="Arial"/>
          <w:szCs w:val="24"/>
        </w:rPr>
        <w:t xml:space="preserve"> and customer experience.</w:t>
      </w:r>
    </w:p>
    <w:p w14:paraId="0012C6D4" w14:textId="77777777" w:rsidR="00F56FC6" w:rsidRPr="005A0600" w:rsidRDefault="00F56FC6" w:rsidP="00291634">
      <w:pPr>
        <w:numPr>
          <w:ilvl w:val="0"/>
          <w:numId w:val="21"/>
        </w:numPr>
        <w:tabs>
          <w:tab w:val="left" w:pos="142"/>
        </w:tabs>
        <w:ind w:left="567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Mange the re-development of NICVA’s websites.</w:t>
      </w:r>
    </w:p>
    <w:p w14:paraId="44EAFD9C" w14:textId="77777777" w:rsidR="00291634" w:rsidRPr="005A0600" w:rsidRDefault="00291634" w:rsidP="003D1643">
      <w:pPr>
        <w:tabs>
          <w:tab w:val="left" w:pos="142"/>
        </w:tabs>
        <w:rPr>
          <w:rFonts w:ascii="Arial" w:hAnsi="Arial" w:cs="Arial"/>
          <w:szCs w:val="24"/>
        </w:rPr>
      </w:pPr>
    </w:p>
    <w:p w14:paraId="0A515F75" w14:textId="77777777" w:rsidR="005A0600" w:rsidRPr="005A0600" w:rsidRDefault="005A0600" w:rsidP="003D1643">
      <w:pPr>
        <w:tabs>
          <w:tab w:val="left" w:pos="142"/>
        </w:tabs>
        <w:rPr>
          <w:rFonts w:ascii="Arial" w:hAnsi="Arial" w:cs="Arial"/>
          <w:b/>
          <w:bCs/>
          <w:szCs w:val="24"/>
        </w:rPr>
      </w:pPr>
      <w:r w:rsidRPr="005A0600">
        <w:rPr>
          <w:rFonts w:ascii="Arial" w:hAnsi="Arial" w:cs="Arial"/>
          <w:b/>
          <w:bCs/>
          <w:szCs w:val="24"/>
        </w:rPr>
        <w:t>Specific Duties:</w:t>
      </w:r>
    </w:p>
    <w:p w14:paraId="4B94D5A5" w14:textId="77777777" w:rsidR="005A0600" w:rsidRPr="005A0600" w:rsidRDefault="005A0600" w:rsidP="003D1643">
      <w:pPr>
        <w:tabs>
          <w:tab w:val="left" w:pos="142"/>
        </w:tabs>
        <w:rPr>
          <w:rFonts w:ascii="Arial" w:hAnsi="Arial" w:cs="Arial"/>
          <w:szCs w:val="24"/>
        </w:rPr>
      </w:pPr>
    </w:p>
    <w:p w14:paraId="6EC1EF42" w14:textId="77777777" w:rsidR="005A0600" w:rsidRPr="00C44DE3" w:rsidRDefault="005A0600" w:rsidP="003D1643">
      <w:pPr>
        <w:tabs>
          <w:tab w:val="left" w:pos="142"/>
        </w:tabs>
        <w:rPr>
          <w:rFonts w:ascii="Arial" w:hAnsi="Arial" w:cs="Arial"/>
          <w:b/>
          <w:bCs/>
          <w:szCs w:val="24"/>
          <w:u w:val="single"/>
        </w:rPr>
      </w:pPr>
      <w:r w:rsidRPr="00C44DE3">
        <w:rPr>
          <w:rFonts w:ascii="Arial" w:hAnsi="Arial" w:cs="Arial"/>
          <w:b/>
          <w:bCs/>
          <w:szCs w:val="24"/>
          <w:u w:val="single"/>
        </w:rPr>
        <w:t>Communications</w:t>
      </w:r>
    </w:p>
    <w:p w14:paraId="3DEEC669" w14:textId="77777777" w:rsidR="005A0600" w:rsidRPr="005A0600" w:rsidRDefault="005A0600" w:rsidP="003D1643">
      <w:pPr>
        <w:tabs>
          <w:tab w:val="left" w:pos="142"/>
        </w:tabs>
        <w:rPr>
          <w:rFonts w:ascii="Arial" w:hAnsi="Arial" w:cs="Arial"/>
          <w:szCs w:val="24"/>
        </w:rPr>
      </w:pPr>
    </w:p>
    <w:p w14:paraId="51060500" w14:textId="77777777" w:rsidR="006118A5" w:rsidRPr="006118A5" w:rsidRDefault="006118A5" w:rsidP="006118A5">
      <w:pPr>
        <w:numPr>
          <w:ilvl w:val="0"/>
          <w:numId w:val="22"/>
        </w:numPr>
        <w:ind w:left="567" w:hanging="567"/>
        <w:textAlignment w:val="baseline"/>
        <w:rPr>
          <w:rFonts w:ascii="Arial" w:hAnsi="Arial" w:cs="Arial"/>
          <w:color w:val="404041"/>
          <w:szCs w:val="24"/>
          <w:lang w:eastAsia="en-GB"/>
        </w:rPr>
      </w:pPr>
      <w:r w:rsidRPr="006118A5">
        <w:rPr>
          <w:rFonts w:ascii="Arial" w:hAnsi="Arial" w:cs="Arial"/>
          <w:color w:val="404041"/>
          <w:szCs w:val="24"/>
          <w:lang w:eastAsia="en-GB"/>
        </w:rPr>
        <w:t xml:space="preserve">Lead on </w:t>
      </w:r>
      <w:r>
        <w:rPr>
          <w:rFonts w:ascii="Arial" w:hAnsi="Arial" w:cs="Arial"/>
          <w:color w:val="404041"/>
          <w:szCs w:val="24"/>
          <w:lang w:eastAsia="en-GB"/>
        </w:rPr>
        <w:t xml:space="preserve">the </w:t>
      </w:r>
      <w:r w:rsidRPr="006118A5">
        <w:rPr>
          <w:rFonts w:ascii="Arial" w:hAnsi="Arial" w:cs="Arial"/>
          <w:color w:val="404041"/>
          <w:szCs w:val="24"/>
          <w:lang w:eastAsia="en-GB"/>
        </w:rPr>
        <w:t xml:space="preserve">delivery of </w:t>
      </w:r>
      <w:r>
        <w:rPr>
          <w:rFonts w:ascii="Arial" w:hAnsi="Arial" w:cs="Arial"/>
          <w:color w:val="404041"/>
          <w:szCs w:val="24"/>
          <w:lang w:eastAsia="en-GB"/>
        </w:rPr>
        <w:t>NICVA’s</w:t>
      </w:r>
      <w:r w:rsidRPr="006118A5">
        <w:rPr>
          <w:rFonts w:ascii="Arial" w:hAnsi="Arial" w:cs="Arial"/>
          <w:color w:val="404041"/>
          <w:szCs w:val="24"/>
          <w:lang w:eastAsia="en-GB"/>
        </w:rPr>
        <w:t xml:space="preserve"> communications strategy, encompassing the website, social media platforms, e-newsletters and other digital communication channels.</w:t>
      </w:r>
    </w:p>
    <w:p w14:paraId="1CDB9322" w14:textId="77777777" w:rsidR="006118A5" w:rsidRPr="005A0600" w:rsidRDefault="006118A5" w:rsidP="006118A5">
      <w:pPr>
        <w:numPr>
          <w:ilvl w:val="0"/>
          <w:numId w:val="22"/>
        </w:numPr>
        <w:ind w:left="567" w:hanging="567"/>
        <w:textAlignment w:val="baseline"/>
        <w:rPr>
          <w:rFonts w:ascii="Arial" w:hAnsi="Arial" w:cs="Arial"/>
          <w:color w:val="404041"/>
          <w:szCs w:val="24"/>
          <w:lang w:eastAsia="en-GB"/>
        </w:rPr>
      </w:pPr>
      <w:r w:rsidRPr="005A0600">
        <w:rPr>
          <w:rFonts w:ascii="Arial" w:hAnsi="Arial" w:cs="Arial"/>
          <w:color w:val="404041"/>
          <w:szCs w:val="24"/>
          <w:lang w:eastAsia="en-GB"/>
        </w:rPr>
        <w:t>Plan, create, commission, develop and manage a range of content (newsletters, case studies, press releases, blogs, audio, video and infographics) to support communications activities.</w:t>
      </w:r>
    </w:p>
    <w:p w14:paraId="3656B9AB" w14:textId="77777777" w:rsidR="00C9723B" w:rsidRDefault="00C9723B" w:rsidP="00C9723B">
      <w:pPr>
        <w:rPr>
          <w:rFonts w:ascii="Arial" w:hAnsi="Arial" w:cs="Arial"/>
          <w:color w:val="404041"/>
          <w:szCs w:val="24"/>
          <w:lang w:eastAsia="en-GB"/>
        </w:rPr>
      </w:pPr>
    </w:p>
    <w:p w14:paraId="45FB0818" w14:textId="77777777" w:rsidR="00C9723B" w:rsidRDefault="00C9723B" w:rsidP="00C9723B">
      <w:pPr>
        <w:rPr>
          <w:rFonts w:ascii="Arial" w:hAnsi="Arial" w:cs="Arial"/>
          <w:szCs w:val="24"/>
        </w:rPr>
      </w:pPr>
    </w:p>
    <w:p w14:paraId="4198D049" w14:textId="77777777" w:rsidR="006118A5" w:rsidRDefault="00FC6A5E" w:rsidP="006118A5">
      <w:pPr>
        <w:numPr>
          <w:ilvl w:val="0"/>
          <w:numId w:val="22"/>
        </w:numPr>
        <w:ind w:hanging="720"/>
        <w:textAlignment w:val="baseline"/>
        <w:rPr>
          <w:rFonts w:ascii="Arial" w:hAnsi="Arial" w:cs="Arial"/>
          <w:color w:val="404041"/>
          <w:szCs w:val="24"/>
          <w:lang w:eastAsia="en-GB"/>
        </w:rPr>
      </w:pPr>
      <w:r>
        <w:rPr>
          <w:rFonts w:ascii="Arial" w:hAnsi="Arial" w:cs="Arial"/>
          <w:color w:val="404041"/>
          <w:szCs w:val="24"/>
          <w:lang w:eastAsia="en-GB"/>
        </w:rPr>
        <w:t>D</w:t>
      </w:r>
      <w:r w:rsidR="00086CAE" w:rsidRPr="006118A5">
        <w:rPr>
          <w:rFonts w:ascii="Arial" w:hAnsi="Arial" w:cs="Arial"/>
          <w:color w:val="404041"/>
          <w:szCs w:val="24"/>
          <w:lang w:eastAsia="en-GB"/>
        </w:rPr>
        <w:t>evelop innovative communications, marketing and media strategies to strengthen and promote the profile and visibility of the organisation, member activities and programmes</w:t>
      </w:r>
      <w:r w:rsidR="000C2D6D">
        <w:rPr>
          <w:rFonts w:ascii="Arial" w:hAnsi="Arial" w:cs="Arial"/>
          <w:color w:val="404041"/>
          <w:szCs w:val="24"/>
          <w:lang w:eastAsia="en-GB"/>
        </w:rPr>
        <w:t xml:space="preserve">, and </w:t>
      </w:r>
      <w:r w:rsidR="00C60672">
        <w:rPr>
          <w:rFonts w:ascii="Arial" w:hAnsi="Arial" w:cs="Arial"/>
          <w:color w:val="404041"/>
          <w:szCs w:val="24"/>
          <w:lang w:eastAsia="en-GB"/>
        </w:rPr>
        <w:t xml:space="preserve">support </w:t>
      </w:r>
      <w:r w:rsidR="000C2D6D">
        <w:rPr>
          <w:rFonts w:ascii="Arial" w:hAnsi="Arial" w:cs="Arial"/>
          <w:color w:val="404041"/>
          <w:szCs w:val="24"/>
          <w:lang w:eastAsia="en-GB"/>
        </w:rPr>
        <w:t xml:space="preserve">NICVA’s policy advocacy </w:t>
      </w:r>
      <w:r w:rsidR="00C60672">
        <w:rPr>
          <w:rFonts w:ascii="Arial" w:hAnsi="Arial" w:cs="Arial"/>
          <w:color w:val="404041"/>
          <w:szCs w:val="24"/>
          <w:lang w:eastAsia="en-GB"/>
        </w:rPr>
        <w:t>role to</w:t>
      </w:r>
      <w:r w:rsidR="000C2D6D">
        <w:rPr>
          <w:rFonts w:ascii="Arial" w:hAnsi="Arial" w:cs="Arial"/>
          <w:color w:val="404041"/>
          <w:szCs w:val="24"/>
          <w:lang w:eastAsia="en-GB"/>
        </w:rPr>
        <w:t xml:space="preserve"> represent</w:t>
      </w:r>
      <w:r w:rsidR="00C60672">
        <w:rPr>
          <w:rFonts w:ascii="Arial" w:hAnsi="Arial" w:cs="Arial"/>
          <w:color w:val="404041"/>
          <w:szCs w:val="24"/>
          <w:lang w:eastAsia="en-GB"/>
        </w:rPr>
        <w:t xml:space="preserve"> the voluntary and community sector’s </w:t>
      </w:r>
      <w:r w:rsidR="000C2D6D">
        <w:rPr>
          <w:rFonts w:ascii="Arial" w:hAnsi="Arial" w:cs="Arial"/>
          <w:color w:val="404041"/>
          <w:szCs w:val="24"/>
          <w:lang w:eastAsia="en-GB"/>
        </w:rPr>
        <w:t xml:space="preserve">interests </w:t>
      </w:r>
      <w:r w:rsidR="00C60672">
        <w:rPr>
          <w:rFonts w:ascii="Arial" w:hAnsi="Arial" w:cs="Arial"/>
          <w:color w:val="404041"/>
          <w:szCs w:val="24"/>
          <w:lang w:eastAsia="en-GB"/>
        </w:rPr>
        <w:t xml:space="preserve">and goals </w:t>
      </w:r>
      <w:r w:rsidR="000C2D6D">
        <w:rPr>
          <w:rFonts w:ascii="Arial" w:hAnsi="Arial" w:cs="Arial"/>
          <w:color w:val="404041"/>
          <w:szCs w:val="24"/>
          <w:lang w:eastAsia="en-GB"/>
        </w:rPr>
        <w:t>to government and others</w:t>
      </w:r>
      <w:r w:rsidR="006118A5" w:rsidRPr="006118A5">
        <w:rPr>
          <w:rFonts w:ascii="Arial" w:hAnsi="Arial" w:cs="Arial"/>
          <w:color w:val="404041"/>
          <w:szCs w:val="24"/>
          <w:lang w:eastAsia="en-GB"/>
        </w:rPr>
        <w:t>.</w:t>
      </w:r>
    </w:p>
    <w:p w14:paraId="7391307B" w14:textId="77777777" w:rsidR="00C9723B" w:rsidRPr="00C9723B" w:rsidRDefault="005E37B5" w:rsidP="00C9723B">
      <w:pPr>
        <w:numPr>
          <w:ilvl w:val="0"/>
          <w:numId w:val="22"/>
        </w:numPr>
        <w:ind w:hanging="720"/>
        <w:textAlignment w:val="baseline"/>
        <w:rPr>
          <w:rFonts w:ascii="Arial" w:hAnsi="Arial" w:cs="Arial"/>
          <w:color w:val="404041"/>
          <w:szCs w:val="24"/>
          <w:lang w:eastAsia="en-GB"/>
        </w:rPr>
      </w:pPr>
      <w:r w:rsidRPr="005A0600">
        <w:rPr>
          <w:rFonts w:ascii="Arial" w:hAnsi="Arial" w:cs="Arial"/>
          <w:color w:val="404041"/>
          <w:szCs w:val="24"/>
        </w:rPr>
        <w:t xml:space="preserve">Work with internal teams to ensure that key activities and messages are </w:t>
      </w:r>
      <w:r w:rsidRPr="00C9723B">
        <w:rPr>
          <w:rFonts w:ascii="Arial" w:hAnsi="Arial" w:cs="Arial"/>
          <w:color w:val="404041"/>
          <w:szCs w:val="24"/>
        </w:rPr>
        <w:t xml:space="preserve">aligned to </w:t>
      </w:r>
      <w:r w:rsidR="00C9723B" w:rsidRPr="00C9723B">
        <w:rPr>
          <w:rFonts w:ascii="Arial" w:hAnsi="Arial" w:cs="Arial"/>
          <w:color w:val="404041"/>
          <w:szCs w:val="24"/>
        </w:rPr>
        <w:t xml:space="preserve">NICVA’s </w:t>
      </w:r>
      <w:r w:rsidRPr="00C9723B">
        <w:rPr>
          <w:rFonts w:ascii="Arial" w:hAnsi="Arial" w:cs="Arial"/>
          <w:color w:val="404041"/>
          <w:szCs w:val="24"/>
        </w:rPr>
        <w:t>strategy</w:t>
      </w:r>
      <w:r w:rsidR="00FC6A5E">
        <w:rPr>
          <w:rFonts w:ascii="Arial" w:hAnsi="Arial" w:cs="Arial"/>
          <w:color w:val="404041"/>
          <w:szCs w:val="24"/>
        </w:rPr>
        <w:t xml:space="preserve"> and values</w:t>
      </w:r>
      <w:r w:rsidR="00C9723B">
        <w:rPr>
          <w:rFonts w:ascii="Arial" w:hAnsi="Arial" w:cs="Arial"/>
          <w:color w:val="404041"/>
          <w:szCs w:val="24"/>
        </w:rPr>
        <w:t>.</w:t>
      </w:r>
    </w:p>
    <w:p w14:paraId="66436158" w14:textId="77777777" w:rsidR="00C9723B" w:rsidRPr="00C9723B" w:rsidRDefault="005E37B5" w:rsidP="00C9723B">
      <w:pPr>
        <w:numPr>
          <w:ilvl w:val="0"/>
          <w:numId w:val="22"/>
        </w:numPr>
        <w:shd w:val="clear" w:color="auto" w:fill="FFFFFF"/>
        <w:spacing w:before="60"/>
        <w:ind w:hanging="720"/>
        <w:contextualSpacing/>
        <w:textAlignment w:val="baseline"/>
        <w:rPr>
          <w:rFonts w:ascii="Arial" w:eastAsia="Calibri" w:hAnsi="Arial" w:cs="Arial"/>
          <w:szCs w:val="24"/>
        </w:rPr>
      </w:pPr>
      <w:r w:rsidRPr="00C9723B">
        <w:rPr>
          <w:rFonts w:ascii="Arial" w:hAnsi="Arial" w:cs="Arial"/>
          <w:color w:val="404041"/>
          <w:szCs w:val="24"/>
        </w:rPr>
        <w:t xml:space="preserve">Create and deliver a media strategy, </w:t>
      </w:r>
      <w:r w:rsidR="00F51D99">
        <w:rPr>
          <w:rFonts w:ascii="Arial" w:hAnsi="Arial" w:cs="Arial"/>
          <w:color w:val="404041"/>
          <w:szCs w:val="24"/>
        </w:rPr>
        <w:t xml:space="preserve">a key element of which will be to cultivate and manage </w:t>
      </w:r>
      <w:r w:rsidRPr="00C9723B">
        <w:rPr>
          <w:rFonts w:ascii="Arial" w:hAnsi="Arial" w:cs="Arial"/>
          <w:color w:val="404041"/>
          <w:szCs w:val="24"/>
        </w:rPr>
        <w:t>relationships with broadcast, digital and print journalists</w:t>
      </w:r>
      <w:r w:rsidR="00C9723B" w:rsidRPr="00C9723B">
        <w:rPr>
          <w:rFonts w:ascii="Arial" w:hAnsi="Arial" w:cs="Arial"/>
          <w:color w:val="404041"/>
          <w:szCs w:val="24"/>
        </w:rPr>
        <w:t xml:space="preserve"> </w:t>
      </w:r>
      <w:r w:rsidR="00F51D99">
        <w:rPr>
          <w:rFonts w:ascii="Arial" w:hAnsi="Arial" w:cs="Arial"/>
          <w:color w:val="404041"/>
          <w:szCs w:val="24"/>
        </w:rPr>
        <w:t>and encourage media coverage of, and profile for the full breadth of the sector’s activities and interests.  This will include managing and promoting NICVA’s journalist</w:t>
      </w:r>
      <w:r w:rsidR="000C2D6D">
        <w:rPr>
          <w:rFonts w:ascii="Arial" w:hAnsi="Arial" w:cs="Arial"/>
          <w:color w:val="404041"/>
          <w:szCs w:val="24"/>
        </w:rPr>
        <w:t>/sector spokesperson matching service and programme, Media Connect</w:t>
      </w:r>
      <w:r w:rsidR="003672C2">
        <w:rPr>
          <w:rFonts w:ascii="Arial" w:hAnsi="Arial" w:cs="Arial"/>
          <w:color w:val="404041"/>
          <w:szCs w:val="24"/>
        </w:rPr>
        <w:t>.</w:t>
      </w:r>
      <w:r w:rsidR="000C2D6D">
        <w:rPr>
          <w:rFonts w:ascii="Arial" w:hAnsi="Arial" w:cs="Arial"/>
          <w:color w:val="404041"/>
          <w:szCs w:val="24"/>
        </w:rPr>
        <w:t xml:space="preserve"> </w:t>
      </w:r>
    </w:p>
    <w:p w14:paraId="7C4B1FA4" w14:textId="77777777" w:rsidR="00F56FC6" w:rsidRPr="00F56FC6" w:rsidRDefault="00D13156" w:rsidP="00C10A09">
      <w:pPr>
        <w:numPr>
          <w:ilvl w:val="0"/>
          <w:numId w:val="22"/>
        </w:numPr>
        <w:shd w:val="clear" w:color="auto" w:fill="FFFFFF"/>
        <w:spacing w:before="60"/>
        <w:ind w:hanging="720"/>
        <w:contextualSpacing/>
        <w:textAlignment w:val="baseline"/>
        <w:rPr>
          <w:rFonts w:ascii="Arial" w:hAnsi="Arial" w:cs="Arial"/>
          <w:color w:val="404041"/>
          <w:szCs w:val="24"/>
          <w:lang w:eastAsia="en-GB"/>
        </w:rPr>
      </w:pPr>
      <w:r w:rsidRPr="00F56FC6">
        <w:rPr>
          <w:rFonts w:ascii="Arial" w:hAnsi="Arial" w:cs="Arial"/>
          <w:szCs w:val="24"/>
        </w:rPr>
        <w:t>Develop Digital and Data products to support VCS activities and engagement.</w:t>
      </w:r>
    </w:p>
    <w:p w14:paraId="28C4F021" w14:textId="77777777" w:rsidR="00FC6A5E" w:rsidRPr="00F56FC6" w:rsidRDefault="00FC6A5E" w:rsidP="00C10A09">
      <w:pPr>
        <w:numPr>
          <w:ilvl w:val="0"/>
          <w:numId w:val="22"/>
        </w:numPr>
        <w:shd w:val="clear" w:color="auto" w:fill="FFFFFF"/>
        <w:spacing w:before="60"/>
        <w:ind w:hanging="720"/>
        <w:contextualSpacing/>
        <w:textAlignment w:val="baseline"/>
        <w:rPr>
          <w:rFonts w:ascii="Arial" w:hAnsi="Arial" w:cs="Arial"/>
          <w:color w:val="404041"/>
          <w:szCs w:val="24"/>
          <w:lang w:eastAsia="en-GB"/>
        </w:rPr>
      </w:pPr>
      <w:r w:rsidRPr="00F56FC6">
        <w:rPr>
          <w:rFonts w:ascii="Arial" w:hAnsi="Arial" w:cs="Arial"/>
          <w:color w:val="404041"/>
          <w:szCs w:val="24"/>
          <w:lang w:eastAsia="en-GB"/>
        </w:rPr>
        <w:t>Market NICVA products such as GrantTracker, Community NI, NICVA Academy to a range of audiences</w:t>
      </w:r>
      <w:r w:rsidR="00F56FC6" w:rsidRPr="00F56FC6">
        <w:rPr>
          <w:rFonts w:ascii="Arial" w:hAnsi="Arial" w:cs="Arial"/>
          <w:color w:val="404041"/>
          <w:szCs w:val="24"/>
          <w:lang w:eastAsia="en-GB"/>
        </w:rPr>
        <w:t>.</w:t>
      </w:r>
    </w:p>
    <w:p w14:paraId="049F31CB" w14:textId="77777777" w:rsidR="00F56FC6" w:rsidRPr="005A0600" w:rsidRDefault="00F56FC6" w:rsidP="00F56FC6">
      <w:pPr>
        <w:ind w:left="720" w:hanging="720"/>
        <w:textAlignment w:val="baseline"/>
        <w:rPr>
          <w:rFonts w:ascii="Arial" w:hAnsi="Arial" w:cs="Arial"/>
          <w:color w:val="404041"/>
          <w:szCs w:val="24"/>
          <w:lang w:eastAsia="en-GB"/>
        </w:rPr>
      </w:pPr>
    </w:p>
    <w:p w14:paraId="03A1C5FB" w14:textId="77777777" w:rsidR="00C9723B" w:rsidRDefault="00C44DE3" w:rsidP="003B464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Membership Support</w:t>
      </w:r>
    </w:p>
    <w:p w14:paraId="53128261" w14:textId="77777777" w:rsidR="003B4647" w:rsidRPr="005A0600" w:rsidRDefault="003B4647" w:rsidP="003B4647">
      <w:pPr>
        <w:rPr>
          <w:rFonts w:ascii="Arial" w:hAnsi="Arial" w:cs="Arial"/>
          <w:szCs w:val="24"/>
        </w:rPr>
      </w:pPr>
    </w:p>
    <w:p w14:paraId="2DB4E0A4" w14:textId="77777777" w:rsidR="00C44DE3" w:rsidRDefault="003672C2" w:rsidP="00C9723B">
      <w:pPr>
        <w:numPr>
          <w:ilvl w:val="0"/>
          <w:numId w:val="22"/>
        </w:numPr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C44DE3">
        <w:rPr>
          <w:rFonts w:ascii="Arial" w:hAnsi="Arial" w:cs="Arial"/>
          <w:szCs w:val="24"/>
        </w:rPr>
        <w:t>anage the delivery of NICVA’s membership plan.</w:t>
      </w:r>
    </w:p>
    <w:p w14:paraId="33A40DEE" w14:textId="77777777" w:rsidR="003B4647" w:rsidRPr="005A0600" w:rsidRDefault="003672C2" w:rsidP="00C9723B">
      <w:pPr>
        <w:numPr>
          <w:ilvl w:val="0"/>
          <w:numId w:val="22"/>
        </w:numPr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3B4647" w:rsidRPr="005A0600">
        <w:rPr>
          <w:rFonts w:ascii="Arial" w:hAnsi="Arial" w:cs="Arial"/>
          <w:szCs w:val="24"/>
        </w:rPr>
        <w:t>nsure provision and continual improvement of a high-quality information service to members that informs them quickly, efficiently and effectively on matters that will assist them in their work</w:t>
      </w:r>
      <w:r w:rsidR="00C9723B">
        <w:rPr>
          <w:rFonts w:ascii="Arial" w:hAnsi="Arial" w:cs="Arial"/>
          <w:szCs w:val="24"/>
        </w:rPr>
        <w:t xml:space="preserve"> through NICVA’s comm</w:t>
      </w:r>
      <w:r w:rsidR="003B4647" w:rsidRPr="005A0600">
        <w:rPr>
          <w:rFonts w:ascii="Arial" w:hAnsi="Arial" w:cs="Arial"/>
          <w:szCs w:val="24"/>
        </w:rPr>
        <w:t>unications channels</w:t>
      </w:r>
      <w:r w:rsidR="00C9723B">
        <w:rPr>
          <w:rFonts w:ascii="Arial" w:hAnsi="Arial" w:cs="Arial"/>
          <w:szCs w:val="24"/>
        </w:rPr>
        <w:t>.</w:t>
      </w:r>
    </w:p>
    <w:p w14:paraId="62486C05" w14:textId="77777777" w:rsidR="003B4647" w:rsidRPr="005A0600" w:rsidRDefault="003B4647" w:rsidP="003B4647">
      <w:pPr>
        <w:ind w:left="720"/>
        <w:rPr>
          <w:rFonts w:ascii="Arial" w:hAnsi="Arial" w:cs="Arial"/>
          <w:szCs w:val="24"/>
        </w:rPr>
      </w:pPr>
    </w:p>
    <w:p w14:paraId="7F4D6FDC" w14:textId="77777777" w:rsidR="003B4647" w:rsidRPr="005A0600" w:rsidRDefault="003B4647" w:rsidP="00891918">
      <w:pPr>
        <w:pStyle w:val="BodyTextIndent"/>
        <w:jc w:val="left"/>
        <w:rPr>
          <w:rFonts w:ascii="Arial" w:hAnsi="Arial" w:cs="Arial"/>
          <w:b/>
          <w:szCs w:val="24"/>
          <w:u w:val="single"/>
        </w:rPr>
      </w:pPr>
      <w:r w:rsidRPr="005A0600">
        <w:rPr>
          <w:rFonts w:ascii="Arial" w:hAnsi="Arial" w:cs="Arial"/>
          <w:b/>
          <w:szCs w:val="24"/>
          <w:u w:val="single"/>
        </w:rPr>
        <w:t>Technical Support</w:t>
      </w:r>
    </w:p>
    <w:p w14:paraId="4101652C" w14:textId="77777777" w:rsidR="003B4647" w:rsidRPr="005A0600" w:rsidRDefault="003B4647" w:rsidP="003B4647">
      <w:pPr>
        <w:ind w:left="720"/>
        <w:rPr>
          <w:rFonts w:ascii="Arial" w:hAnsi="Arial" w:cs="Arial"/>
          <w:szCs w:val="24"/>
        </w:rPr>
      </w:pPr>
    </w:p>
    <w:p w14:paraId="63173AC8" w14:textId="1BEF15D8" w:rsidR="00F56FC6" w:rsidRPr="006710C3" w:rsidRDefault="00F56FC6" w:rsidP="1DAB594E">
      <w:pPr>
        <w:pStyle w:val="BodyTextIndent"/>
        <w:numPr>
          <w:ilvl w:val="0"/>
          <w:numId w:val="22"/>
        </w:numPr>
        <w:ind w:left="709" w:hanging="709"/>
        <w:jc w:val="left"/>
        <w:rPr>
          <w:rFonts w:ascii="Arial" w:hAnsi="Arial" w:cs="Arial"/>
        </w:rPr>
      </w:pPr>
      <w:r w:rsidRPr="1DAB594E">
        <w:rPr>
          <w:rFonts w:ascii="Arial" w:hAnsi="Arial" w:cs="Arial"/>
        </w:rPr>
        <w:t>Man</w:t>
      </w:r>
      <w:r w:rsidR="003114DE">
        <w:rPr>
          <w:rFonts w:ascii="Arial" w:hAnsi="Arial" w:cs="Arial"/>
        </w:rPr>
        <w:t>a</w:t>
      </w:r>
      <w:r w:rsidRPr="1DAB594E">
        <w:rPr>
          <w:rFonts w:ascii="Arial" w:hAnsi="Arial" w:cs="Arial"/>
        </w:rPr>
        <w:t xml:space="preserve">ge the </w:t>
      </w:r>
      <w:r w:rsidR="006710C3" w:rsidRPr="1DAB594E">
        <w:rPr>
          <w:rFonts w:ascii="Arial" w:hAnsi="Arial" w:cs="Arial"/>
        </w:rPr>
        <w:t>re-</w:t>
      </w:r>
      <w:r w:rsidRPr="1DAB594E">
        <w:rPr>
          <w:rFonts w:ascii="Arial" w:hAnsi="Arial" w:cs="Arial"/>
        </w:rPr>
        <w:t>development of NICVA websites including lia</w:t>
      </w:r>
      <w:r w:rsidR="006710C3" w:rsidRPr="1DAB594E">
        <w:rPr>
          <w:rFonts w:ascii="Arial" w:hAnsi="Arial" w:cs="Arial"/>
        </w:rPr>
        <w:t>i</w:t>
      </w:r>
      <w:r w:rsidRPr="1DAB594E">
        <w:rPr>
          <w:rFonts w:ascii="Arial" w:hAnsi="Arial" w:cs="Arial"/>
        </w:rPr>
        <w:t>s</w:t>
      </w:r>
      <w:r w:rsidR="006710C3" w:rsidRPr="1DAB594E">
        <w:rPr>
          <w:rFonts w:ascii="Arial" w:hAnsi="Arial" w:cs="Arial"/>
        </w:rPr>
        <w:t>i</w:t>
      </w:r>
      <w:r w:rsidRPr="1DAB594E">
        <w:rPr>
          <w:rFonts w:ascii="Arial" w:hAnsi="Arial" w:cs="Arial"/>
        </w:rPr>
        <w:t>ng with external providers</w:t>
      </w:r>
      <w:r w:rsidR="006710C3" w:rsidRPr="1DAB594E">
        <w:rPr>
          <w:rFonts w:ascii="Arial" w:hAnsi="Arial" w:cs="Arial"/>
        </w:rPr>
        <w:t xml:space="preserve">. </w:t>
      </w:r>
    </w:p>
    <w:p w14:paraId="170199B8" w14:textId="70A85B36" w:rsidR="00374FA8" w:rsidRDefault="003672C2" w:rsidP="1DAB594E">
      <w:pPr>
        <w:pStyle w:val="BodyTextIndent"/>
        <w:numPr>
          <w:ilvl w:val="0"/>
          <w:numId w:val="22"/>
        </w:numPr>
        <w:ind w:left="709" w:hanging="709"/>
        <w:jc w:val="left"/>
      </w:pPr>
      <w:r w:rsidRPr="1DAB594E">
        <w:rPr>
          <w:rFonts w:ascii="Arial" w:hAnsi="Arial" w:cs="Arial"/>
        </w:rPr>
        <w:t>M</w:t>
      </w:r>
      <w:r w:rsidR="003B4647" w:rsidRPr="1DAB594E">
        <w:rPr>
          <w:rFonts w:ascii="Arial" w:hAnsi="Arial" w:cs="Arial"/>
        </w:rPr>
        <w:t>anage NICVA</w:t>
      </w:r>
      <w:r w:rsidR="003114DE">
        <w:rPr>
          <w:rFonts w:ascii="Arial" w:hAnsi="Arial" w:cs="Arial"/>
        </w:rPr>
        <w:t>’s</w:t>
      </w:r>
      <w:r w:rsidR="003B4647" w:rsidRPr="1DAB594E">
        <w:rPr>
          <w:rFonts w:ascii="Arial" w:hAnsi="Arial" w:cs="Arial"/>
        </w:rPr>
        <w:t xml:space="preserve"> </w:t>
      </w:r>
      <w:r w:rsidR="00374FA8" w:rsidRPr="1DAB594E">
        <w:rPr>
          <w:rFonts w:ascii="Arial" w:hAnsi="Arial" w:cs="Arial"/>
        </w:rPr>
        <w:t xml:space="preserve">internal </w:t>
      </w:r>
      <w:r w:rsidR="003B4647" w:rsidRPr="1DAB594E">
        <w:rPr>
          <w:rFonts w:ascii="Arial" w:hAnsi="Arial" w:cs="Arial"/>
        </w:rPr>
        <w:t>ICT support services</w:t>
      </w:r>
      <w:r w:rsidR="00891918" w:rsidRPr="1DAB594E">
        <w:rPr>
          <w:rFonts w:ascii="Arial" w:hAnsi="Arial" w:cs="Arial"/>
        </w:rPr>
        <w:t xml:space="preserve"> </w:t>
      </w:r>
      <w:r w:rsidR="003C744F" w:rsidRPr="1DAB594E">
        <w:rPr>
          <w:rFonts w:ascii="Arial" w:hAnsi="Arial" w:cs="Arial"/>
        </w:rPr>
        <w:t>including service</w:t>
      </w:r>
    </w:p>
    <w:p w14:paraId="62CC2C87" w14:textId="77777777" w:rsidR="003C744F" w:rsidRDefault="003C744F" w:rsidP="003C744F">
      <w:pPr>
        <w:pStyle w:val="BodyTextIndent"/>
        <w:ind w:left="1440" w:hanging="731"/>
        <w:jc w:val="left"/>
        <w:rPr>
          <w:rFonts w:ascii="Arial" w:hAnsi="Arial" w:cs="Arial"/>
          <w:szCs w:val="24"/>
        </w:rPr>
      </w:pPr>
      <w:r w:rsidRPr="003C744F">
        <w:rPr>
          <w:rFonts w:ascii="Arial" w:hAnsi="Arial" w:cs="Arial"/>
          <w:szCs w:val="24"/>
        </w:rPr>
        <w:t xml:space="preserve">level </w:t>
      </w:r>
      <w:r>
        <w:rPr>
          <w:rFonts w:ascii="Arial" w:hAnsi="Arial" w:cs="Arial"/>
          <w:szCs w:val="24"/>
        </w:rPr>
        <w:t>a</w:t>
      </w:r>
      <w:r w:rsidRPr="003C744F">
        <w:rPr>
          <w:rFonts w:ascii="Arial" w:hAnsi="Arial" w:cs="Arial"/>
          <w:szCs w:val="24"/>
        </w:rPr>
        <w:t xml:space="preserve">greements with </w:t>
      </w:r>
      <w:r w:rsidR="00374FA8">
        <w:rPr>
          <w:rFonts w:ascii="Arial" w:hAnsi="Arial" w:cs="Arial"/>
          <w:szCs w:val="24"/>
        </w:rPr>
        <w:t xml:space="preserve">external </w:t>
      </w:r>
      <w:r w:rsidRPr="003C744F">
        <w:rPr>
          <w:rFonts w:ascii="Arial" w:hAnsi="Arial" w:cs="Arial"/>
          <w:szCs w:val="24"/>
        </w:rPr>
        <w:t>suppliers.</w:t>
      </w:r>
    </w:p>
    <w:p w14:paraId="0D8F0641" w14:textId="77777777" w:rsidR="003C744F" w:rsidRPr="00374FA8" w:rsidRDefault="003672C2" w:rsidP="1DAB594E">
      <w:pPr>
        <w:pStyle w:val="BodyTextIndent"/>
        <w:numPr>
          <w:ilvl w:val="0"/>
          <w:numId w:val="22"/>
        </w:numPr>
        <w:ind w:left="709" w:hanging="709"/>
        <w:jc w:val="left"/>
        <w:rPr>
          <w:rFonts w:ascii="Arial" w:hAnsi="Arial" w:cs="Arial"/>
          <w:u w:val="single"/>
        </w:rPr>
      </w:pPr>
      <w:r w:rsidRPr="1DAB594E">
        <w:rPr>
          <w:rFonts w:ascii="Arial" w:hAnsi="Arial" w:cs="Arial"/>
        </w:rPr>
        <w:t>E</w:t>
      </w:r>
      <w:r w:rsidR="003B4647" w:rsidRPr="1DAB594E">
        <w:rPr>
          <w:rFonts w:ascii="Arial" w:hAnsi="Arial" w:cs="Arial"/>
        </w:rPr>
        <w:t xml:space="preserve">nsure compliance with regulatory frameworks </w:t>
      </w:r>
      <w:r w:rsidR="003C744F" w:rsidRPr="1DAB594E">
        <w:rPr>
          <w:rFonts w:ascii="Arial" w:hAnsi="Arial" w:cs="Arial"/>
        </w:rPr>
        <w:t>including those associated with Cyber Essentials Plus accreditation and GDPR regulation.</w:t>
      </w:r>
    </w:p>
    <w:p w14:paraId="4B99056E" w14:textId="77777777" w:rsidR="003C744F" w:rsidRPr="00374FA8" w:rsidRDefault="003C744F" w:rsidP="003C744F">
      <w:pPr>
        <w:pStyle w:val="ListParagraph"/>
        <w:rPr>
          <w:rFonts w:ascii="Arial" w:hAnsi="Arial" w:cs="Arial"/>
          <w:szCs w:val="24"/>
          <w:u w:val="single"/>
        </w:rPr>
      </w:pPr>
    </w:p>
    <w:p w14:paraId="52DD01A2" w14:textId="77777777" w:rsidR="003B4647" w:rsidRPr="00374FA8" w:rsidRDefault="00374FA8" w:rsidP="00374FA8">
      <w:pPr>
        <w:pStyle w:val="BodyTextIndent"/>
        <w:jc w:val="left"/>
        <w:rPr>
          <w:rFonts w:ascii="Arial" w:hAnsi="Arial" w:cs="Arial"/>
          <w:b/>
          <w:bCs/>
          <w:szCs w:val="24"/>
          <w:u w:val="single"/>
        </w:rPr>
      </w:pPr>
      <w:r w:rsidRPr="00374FA8">
        <w:rPr>
          <w:rFonts w:ascii="Arial" w:hAnsi="Arial" w:cs="Arial"/>
          <w:b/>
          <w:bCs/>
          <w:szCs w:val="24"/>
          <w:u w:val="single"/>
        </w:rPr>
        <w:t>Digital development</w:t>
      </w:r>
      <w:r w:rsidR="003B4647" w:rsidRPr="00374FA8">
        <w:rPr>
          <w:rFonts w:ascii="Arial" w:hAnsi="Arial" w:cs="Arial"/>
          <w:b/>
          <w:bCs/>
          <w:szCs w:val="24"/>
          <w:u w:val="single"/>
        </w:rPr>
        <w:t xml:space="preserve"> </w:t>
      </w:r>
    </w:p>
    <w:p w14:paraId="1299C43A" w14:textId="77777777" w:rsidR="003B4647" w:rsidRPr="005A0600" w:rsidRDefault="003B4647" w:rsidP="003B4647">
      <w:pPr>
        <w:pStyle w:val="BodyTextIndent"/>
        <w:jc w:val="left"/>
        <w:rPr>
          <w:rFonts w:ascii="Arial" w:hAnsi="Arial" w:cs="Arial"/>
          <w:b/>
          <w:szCs w:val="24"/>
          <w:u w:val="single"/>
        </w:rPr>
      </w:pPr>
    </w:p>
    <w:p w14:paraId="2694D3E2" w14:textId="77777777" w:rsidR="00374FA8" w:rsidRDefault="003672C2" w:rsidP="1DAB594E">
      <w:pPr>
        <w:pStyle w:val="BodyTextIndent"/>
        <w:numPr>
          <w:ilvl w:val="0"/>
          <w:numId w:val="22"/>
        </w:numPr>
        <w:ind w:left="709" w:hanging="709"/>
        <w:jc w:val="left"/>
        <w:rPr>
          <w:rFonts w:ascii="Arial" w:hAnsi="Arial" w:cs="Arial"/>
        </w:rPr>
      </w:pPr>
      <w:r w:rsidRPr="1DAB594E">
        <w:rPr>
          <w:rFonts w:ascii="Arial" w:hAnsi="Arial" w:cs="Arial"/>
        </w:rPr>
        <w:t>I</w:t>
      </w:r>
      <w:r w:rsidR="003B4647" w:rsidRPr="1DAB594E">
        <w:rPr>
          <w:rFonts w:ascii="Arial" w:hAnsi="Arial" w:cs="Arial"/>
        </w:rPr>
        <w:t>dentify and monitor developments in information communication technology that may benefit NICVA and stakeholders.</w:t>
      </w:r>
    </w:p>
    <w:p w14:paraId="3C322120" w14:textId="77777777" w:rsidR="00374FA8" w:rsidRDefault="003672C2" w:rsidP="1DAB594E">
      <w:pPr>
        <w:pStyle w:val="BodyTextIndent"/>
        <w:numPr>
          <w:ilvl w:val="0"/>
          <w:numId w:val="22"/>
        </w:numPr>
        <w:ind w:left="709" w:hanging="709"/>
        <w:jc w:val="left"/>
        <w:rPr>
          <w:rFonts w:ascii="Arial" w:hAnsi="Arial" w:cs="Arial"/>
        </w:rPr>
      </w:pPr>
      <w:r w:rsidRPr="1DAB594E">
        <w:rPr>
          <w:rFonts w:ascii="Arial" w:hAnsi="Arial" w:cs="Arial"/>
        </w:rPr>
        <w:t>R</w:t>
      </w:r>
      <w:r w:rsidR="003B4647" w:rsidRPr="1DAB594E">
        <w:rPr>
          <w:rFonts w:ascii="Arial" w:hAnsi="Arial" w:cs="Arial"/>
        </w:rPr>
        <w:t>epresent NICVA and where appropriate the voluntary and community sector on relevant bodies as agreed with NICVA.</w:t>
      </w:r>
    </w:p>
    <w:p w14:paraId="3720CE2B" w14:textId="2B67A902" w:rsidR="003B4647" w:rsidRPr="00374FA8" w:rsidRDefault="003672C2" w:rsidP="1DAB594E">
      <w:pPr>
        <w:pStyle w:val="BodyTextIndent"/>
        <w:numPr>
          <w:ilvl w:val="0"/>
          <w:numId w:val="22"/>
        </w:numPr>
        <w:ind w:left="709" w:hanging="709"/>
        <w:jc w:val="left"/>
      </w:pPr>
      <w:r w:rsidRPr="1DAB594E">
        <w:rPr>
          <w:rFonts w:ascii="Arial" w:hAnsi="Arial" w:cs="Arial"/>
        </w:rPr>
        <w:t>C</w:t>
      </w:r>
      <w:r w:rsidR="003B4647" w:rsidRPr="1DAB594E">
        <w:rPr>
          <w:rFonts w:ascii="Arial" w:hAnsi="Arial" w:cs="Arial"/>
        </w:rPr>
        <w:t>ollaborate with external bodies on ICT projects as agreed with NICVA.</w:t>
      </w:r>
    </w:p>
    <w:p w14:paraId="1FC39945" w14:textId="24688E24" w:rsidR="006710C3" w:rsidRPr="005A0600" w:rsidRDefault="006710C3" w:rsidP="1DAB594E">
      <w:pPr>
        <w:pStyle w:val="BodyTextIndent"/>
        <w:ind w:left="0" w:firstLine="0"/>
        <w:jc w:val="left"/>
        <w:rPr>
          <w:rFonts w:ascii="Arial" w:hAnsi="Arial" w:cs="Arial"/>
          <w:szCs w:val="24"/>
        </w:rPr>
      </w:pPr>
    </w:p>
    <w:p w14:paraId="354DF2AE" w14:textId="77777777" w:rsidR="003114DE" w:rsidRDefault="003114DE" w:rsidP="00BD334B">
      <w:pPr>
        <w:rPr>
          <w:rFonts w:ascii="Arial" w:hAnsi="Arial" w:cs="Arial"/>
          <w:b/>
          <w:szCs w:val="24"/>
          <w:u w:val="single"/>
        </w:rPr>
      </w:pPr>
    </w:p>
    <w:p w14:paraId="2F35EDD3" w14:textId="77777777" w:rsidR="003114DE" w:rsidRDefault="003114DE" w:rsidP="00BD334B">
      <w:pPr>
        <w:rPr>
          <w:rFonts w:ascii="Arial" w:hAnsi="Arial" w:cs="Arial"/>
          <w:b/>
          <w:szCs w:val="24"/>
          <w:u w:val="single"/>
        </w:rPr>
      </w:pPr>
    </w:p>
    <w:p w14:paraId="45D51E10" w14:textId="77777777" w:rsidR="003114DE" w:rsidRDefault="003114DE" w:rsidP="00BD334B">
      <w:pPr>
        <w:rPr>
          <w:rFonts w:ascii="Arial" w:hAnsi="Arial" w:cs="Arial"/>
          <w:b/>
          <w:szCs w:val="24"/>
          <w:u w:val="single"/>
        </w:rPr>
      </w:pPr>
    </w:p>
    <w:p w14:paraId="552C4DDA" w14:textId="42F18055" w:rsidR="00BD334B" w:rsidRPr="005A0600" w:rsidRDefault="00BD334B" w:rsidP="00BD334B">
      <w:pPr>
        <w:rPr>
          <w:rFonts w:ascii="Arial" w:hAnsi="Arial" w:cs="Arial"/>
          <w:szCs w:val="24"/>
        </w:rPr>
      </w:pPr>
      <w:r w:rsidRPr="005A0600">
        <w:rPr>
          <w:rFonts w:ascii="Arial" w:hAnsi="Arial" w:cs="Arial"/>
          <w:b/>
          <w:szCs w:val="24"/>
          <w:u w:val="single"/>
        </w:rPr>
        <w:lastRenderedPageBreak/>
        <w:t>Developing the Organisation</w:t>
      </w:r>
    </w:p>
    <w:p w14:paraId="0562CB0E" w14:textId="77777777" w:rsidR="00BD334B" w:rsidRPr="005A0600" w:rsidRDefault="00BD334B" w:rsidP="00BD334B">
      <w:pPr>
        <w:rPr>
          <w:rFonts w:ascii="Arial" w:hAnsi="Arial" w:cs="Arial"/>
          <w:szCs w:val="24"/>
        </w:rPr>
      </w:pPr>
    </w:p>
    <w:p w14:paraId="6134B329" w14:textId="77777777" w:rsidR="00C44DE3" w:rsidRDefault="00C44DE3" w:rsidP="1DAB594E">
      <w:pPr>
        <w:numPr>
          <w:ilvl w:val="0"/>
          <w:numId w:val="22"/>
        </w:numPr>
        <w:ind w:hanging="720"/>
        <w:rPr>
          <w:rFonts w:ascii="Arial" w:hAnsi="Arial" w:cs="Arial"/>
        </w:rPr>
      </w:pPr>
      <w:r w:rsidRPr="1DAB594E">
        <w:rPr>
          <w:rFonts w:ascii="Arial" w:hAnsi="Arial" w:cs="Arial"/>
        </w:rPr>
        <w:t>As a member of the Senior Management Team, c</w:t>
      </w:r>
      <w:r w:rsidR="00374FA8" w:rsidRPr="1DAB594E">
        <w:rPr>
          <w:rFonts w:ascii="Arial" w:hAnsi="Arial" w:cs="Arial"/>
        </w:rPr>
        <w:t xml:space="preserve">ontribute to </w:t>
      </w:r>
      <w:r w:rsidR="00BD334B" w:rsidRPr="1DAB594E">
        <w:rPr>
          <w:rFonts w:ascii="Arial" w:hAnsi="Arial" w:cs="Arial"/>
        </w:rPr>
        <w:t xml:space="preserve">the </w:t>
      </w:r>
      <w:r w:rsidRPr="1DAB594E">
        <w:rPr>
          <w:rFonts w:ascii="Arial" w:hAnsi="Arial" w:cs="Arial"/>
        </w:rPr>
        <w:t xml:space="preserve">management, </w:t>
      </w:r>
      <w:r w:rsidR="00BD334B" w:rsidRPr="1DAB594E">
        <w:rPr>
          <w:rFonts w:ascii="Arial" w:hAnsi="Arial" w:cs="Arial"/>
        </w:rPr>
        <w:t xml:space="preserve">development, implementation and review of </w:t>
      </w:r>
      <w:r w:rsidRPr="1DAB594E">
        <w:rPr>
          <w:rFonts w:ascii="Arial" w:hAnsi="Arial" w:cs="Arial"/>
        </w:rPr>
        <w:t>Strategic and Operational Plans and operational budgets.</w:t>
      </w:r>
    </w:p>
    <w:p w14:paraId="727F8DF5" w14:textId="77777777" w:rsidR="00BD334B" w:rsidRPr="005A0600" w:rsidRDefault="003672C2" w:rsidP="1DAB594E">
      <w:pPr>
        <w:numPr>
          <w:ilvl w:val="0"/>
          <w:numId w:val="22"/>
        </w:numPr>
        <w:ind w:hanging="720"/>
        <w:rPr>
          <w:rFonts w:ascii="Arial" w:hAnsi="Arial" w:cs="Arial"/>
        </w:rPr>
      </w:pPr>
      <w:r w:rsidRPr="1DAB594E">
        <w:rPr>
          <w:rFonts w:ascii="Arial" w:hAnsi="Arial" w:cs="Arial"/>
        </w:rPr>
        <w:t>P</w:t>
      </w:r>
      <w:r w:rsidR="00BD334B" w:rsidRPr="1DAB594E">
        <w:rPr>
          <w:rFonts w:ascii="Arial" w:hAnsi="Arial" w:cs="Arial"/>
        </w:rPr>
        <w:t>rovide management, support, supervision, staff development and appraisal of all appropriate staff.</w:t>
      </w:r>
    </w:p>
    <w:p w14:paraId="34CE0A41" w14:textId="77777777" w:rsidR="00E65A73" w:rsidRPr="005A0600" w:rsidRDefault="00E65A73" w:rsidP="00E65A73">
      <w:pPr>
        <w:rPr>
          <w:rFonts w:ascii="Arial" w:hAnsi="Arial" w:cs="Arial"/>
          <w:b/>
          <w:szCs w:val="24"/>
        </w:rPr>
      </w:pPr>
    </w:p>
    <w:p w14:paraId="3CF2B0F6" w14:textId="77777777" w:rsidR="0054170C" w:rsidRPr="0077044B" w:rsidRDefault="0054170C" w:rsidP="0054170C">
      <w:pPr>
        <w:rPr>
          <w:rFonts w:ascii="Arial" w:hAnsi="Arial" w:cs="Arial"/>
          <w:szCs w:val="24"/>
          <w:u w:val="single"/>
        </w:rPr>
      </w:pPr>
      <w:r w:rsidRPr="0077044B">
        <w:rPr>
          <w:rFonts w:ascii="Arial" w:hAnsi="Arial" w:cs="Arial"/>
          <w:b/>
          <w:szCs w:val="24"/>
          <w:u w:val="single"/>
        </w:rPr>
        <w:t>Other Duties</w:t>
      </w:r>
    </w:p>
    <w:p w14:paraId="62EBF3C5" w14:textId="77777777" w:rsidR="00466651" w:rsidRPr="005A0600" w:rsidRDefault="00466651" w:rsidP="00466651">
      <w:pPr>
        <w:rPr>
          <w:rFonts w:ascii="Arial" w:hAnsi="Arial" w:cs="Arial"/>
          <w:szCs w:val="24"/>
        </w:rPr>
      </w:pPr>
    </w:p>
    <w:p w14:paraId="43AB8A3E" w14:textId="77777777" w:rsidR="00571BC2" w:rsidRPr="00C44DE3" w:rsidRDefault="006710C3" w:rsidP="006710C3">
      <w:pPr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18</w:t>
      </w:r>
      <w:r>
        <w:rPr>
          <w:rFonts w:ascii="Arial" w:hAnsi="Arial" w:cs="Arial"/>
          <w:szCs w:val="24"/>
        </w:rPr>
        <w:tab/>
      </w:r>
      <w:r w:rsidR="003672C2">
        <w:rPr>
          <w:rFonts w:ascii="Arial" w:hAnsi="Arial" w:cs="Arial"/>
          <w:szCs w:val="24"/>
        </w:rPr>
        <w:t>U</w:t>
      </w:r>
      <w:r w:rsidR="0054170C" w:rsidRPr="00C44DE3">
        <w:rPr>
          <w:rFonts w:ascii="Arial" w:hAnsi="Arial" w:cs="Arial"/>
          <w:szCs w:val="24"/>
        </w:rPr>
        <w:t>ndertake such other reasonable duties as NICVA may from time to time require.</w:t>
      </w:r>
    </w:p>
    <w:sectPr w:rsidR="00571BC2" w:rsidRPr="00C44DE3">
      <w:headerReference w:type="default" r:id="rId12"/>
      <w:footerReference w:type="even" r:id="rId13"/>
      <w:footerReference w:type="default" r:id="rId14"/>
      <w:pgSz w:w="12240" w:h="15840"/>
      <w:pgMar w:top="306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CC1D" w14:textId="77777777" w:rsidR="00902514" w:rsidRDefault="00902514">
      <w:r>
        <w:separator/>
      </w:r>
    </w:p>
  </w:endnote>
  <w:endnote w:type="continuationSeparator" w:id="0">
    <w:p w14:paraId="110FFD37" w14:textId="77777777" w:rsidR="00902514" w:rsidRDefault="0090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DE7EE0" w:rsidRDefault="00DE7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46DB82" w14:textId="77777777" w:rsidR="00DE7EE0" w:rsidRDefault="00DE7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DE7EE0" w:rsidRPr="00E64BD0" w:rsidRDefault="00DE7EE0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E64BD0">
      <w:rPr>
        <w:rStyle w:val="PageNumber"/>
        <w:rFonts w:ascii="Arial" w:hAnsi="Arial" w:cs="Arial"/>
      </w:rPr>
      <w:fldChar w:fldCharType="begin"/>
    </w:r>
    <w:r w:rsidRPr="00E64BD0">
      <w:rPr>
        <w:rStyle w:val="PageNumber"/>
        <w:rFonts w:ascii="Arial" w:hAnsi="Arial" w:cs="Arial"/>
      </w:rPr>
      <w:instrText xml:space="preserve">PAGE  </w:instrText>
    </w:r>
    <w:r w:rsidRPr="00E64BD0">
      <w:rPr>
        <w:rStyle w:val="PageNumber"/>
        <w:rFonts w:ascii="Arial" w:hAnsi="Arial" w:cs="Arial"/>
      </w:rPr>
      <w:fldChar w:fldCharType="separate"/>
    </w:r>
    <w:r w:rsidR="00175C04">
      <w:rPr>
        <w:rStyle w:val="PageNumber"/>
        <w:rFonts w:ascii="Arial" w:hAnsi="Arial" w:cs="Arial"/>
        <w:noProof/>
      </w:rPr>
      <w:t>1</w:t>
    </w:r>
    <w:r w:rsidRPr="00E64BD0">
      <w:rPr>
        <w:rStyle w:val="PageNumber"/>
        <w:rFonts w:ascii="Arial" w:hAnsi="Arial" w:cs="Arial"/>
      </w:rPr>
      <w:fldChar w:fldCharType="end"/>
    </w:r>
  </w:p>
  <w:p w14:paraId="6D98A12B" w14:textId="77777777" w:rsidR="00DE7EE0" w:rsidRDefault="00DE7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9379" w14:textId="77777777" w:rsidR="00902514" w:rsidRDefault="00902514">
      <w:r>
        <w:separator/>
      </w:r>
    </w:p>
  </w:footnote>
  <w:footnote w:type="continuationSeparator" w:id="0">
    <w:p w14:paraId="3FE9F23F" w14:textId="77777777" w:rsidR="00902514" w:rsidRDefault="0090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1F89" w14:textId="77777777" w:rsidR="003A2121" w:rsidRDefault="0062789A" w:rsidP="003A2121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660CFE4" wp14:editId="07777777">
          <wp:simplePos x="0" y="0"/>
          <wp:positionH relativeFrom="column">
            <wp:posOffset>4973955</wp:posOffset>
          </wp:positionH>
          <wp:positionV relativeFrom="paragraph">
            <wp:posOffset>-139700</wp:posOffset>
          </wp:positionV>
          <wp:extent cx="1396365" cy="586740"/>
          <wp:effectExtent l="0" t="0" r="0" b="0"/>
          <wp:wrapThrough wrapText="bothSides">
            <wp:wrapPolygon edited="0">
              <wp:start x="0" y="0"/>
              <wp:lineTo x="0" y="21039"/>
              <wp:lineTo x="21217" y="21039"/>
              <wp:lineTo x="212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121">
      <w:tab/>
      <w:t xml:space="preserve">                                                                                       </w:t>
    </w:r>
    <w:r w:rsidR="003A2121">
      <w:tab/>
    </w:r>
    <w:r w:rsidR="003A2121"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G9wmjq+mlD+bO" int2:id="pgg65uG3">
      <int2:state int2:value="Rejected" int2:type="LegacyProofing"/>
    </int2:textHash>
    <int2:textHash int2:hashCode="ni8UUdXdlt6RIo" int2:id="qb3Tlc0M">
      <int2:state int2:value="Rejected" int2:type="LegacyProofing"/>
    </int2:textHash>
    <int2:textHash int2:hashCode="OrtZNwJC/JiGrS" int2:id="WTIiTU3c">
      <int2:state int2:value="Rejected" int2:type="LegacyProofing"/>
    </int2:textHash>
    <int2:textHash int2:hashCode="m/C6mGJeQTWOW1" int2:id="JRTphJRz">
      <int2:state int2:value="Rejected" int2:type="LegacyProofing"/>
    </int2:textHash>
    <int2:textHash int2:hashCode="kv4UVae7TQCfC0" int2:id="C5U02qf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6EB"/>
    <w:multiLevelType w:val="multilevel"/>
    <w:tmpl w:val="BAF2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E0EF9"/>
    <w:multiLevelType w:val="singleLevel"/>
    <w:tmpl w:val="7ED8A6A6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9267BD7"/>
    <w:multiLevelType w:val="singleLevel"/>
    <w:tmpl w:val="6A4AF52E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C104EA4"/>
    <w:multiLevelType w:val="hybridMultilevel"/>
    <w:tmpl w:val="39F83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1F78"/>
    <w:multiLevelType w:val="hybridMultilevel"/>
    <w:tmpl w:val="5FFCA196"/>
    <w:lvl w:ilvl="0" w:tplc="2A1A6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0BDB"/>
    <w:multiLevelType w:val="hybridMultilevel"/>
    <w:tmpl w:val="26CA9EF8"/>
    <w:lvl w:ilvl="0" w:tplc="3D4CDD0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85722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AA42A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080A8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E12E0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081E4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29EB0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60FE2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A489E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4F6A34"/>
    <w:multiLevelType w:val="singleLevel"/>
    <w:tmpl w:val="54ACCF0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CB37212"/>
    <w:multiLevelType w:val="hybridMultilevel"/>
    <w:tmpl w:val="E2A6A170"/>
    <w:lvl w:ilvl="0" w:tplc="20A854F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32D60"/>
    <w:multiLevelType w:val="hybridMultilevel"/>
    <w:tmpl w:val="0820F5F6"/>
    <w:lvl w:ilvl="0" w:tplc="20C6C098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438BE"/>
    <w:multiLevelType w:val="hybridMultilevel"/>
    <w:tmpl w:val="00F2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737CC"/>
    <w:multiLevelType w:val="hybridMultilevel"/>
    <w:tmpl w:val="89EA6F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358A9"/>
    <w:multiLevelType w:val="hybridMultilevel"/>
    <w:tmpl w:val="90161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64DF3"/>
    <w:multiLevelType w:val="singleLevel"/>
    <w:tmpl w:val="50F429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</w:abstractNum>
  <w:abstractNum w:abstractNumId="13" w15:restartNumberingAfterBreak="0">
    <w:nsid w:val="5C7D033B"/>
    <w:multiLevelType w:val="hybridMultilevel"/>
    <w:tmpl w:val="01AA1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B085C"/>
    <w:multiLevelType w:val="hybridMultilevel"/>
    <w:tmpl w:val="D9F6400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5146F31"/>
    <w:multiLevelType w:val="hybridMultilevel"/>
    <w:tmpl w:val="1F463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93685"/>
    <w:multiLevelType w:val="hybridMultilevel"/>
    <w:tmpl w:val="89EA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A7889"/>
    <w:multiLevelType w:val="hybridMultilevel"/>
    <w:tmpl w:val="DD5E13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B57E5"/>
    <w:multiLevelType w:val="hybridMultilevel"/>
    <w:tmpl w:val="D2C8D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23ECD"/>
    <w:multiLevelType w:val="hybridMultilevel"/>
    <w:tmpl w:val="096CE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61418"/>
    <w:multiLevelType w:val="hybridMultilevel"/>
    <w:tmpl w:val="09CAF998"/>
    <w:lvl w:ilvl="0" w:tplc="D0F8567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EEA04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87022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442B0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2499C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6E848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82ECA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AE732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C672C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D002BF"/>
    <w:multiLevelType w:val="hybridMultilevel"/>
    <w:tmpl w:val="89EA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541816">
    <w:abstractNumId w:val="1"/>
  </w:num>
  <w:num w:numId="2" w16cid:durableId="1439637597">
    <w:abstractNumId w:val="18"/>
  </w:num>
  <w:num w:numId="3" w16cid:durableId="1150173917">
    <w:abstractNumId w:val="11"/>
  </w:num>
  <w:num w:numId="4" w16cid:durableId="1211917676">
    <w:abstractNumId w:val="16"/>
  </w:num>
  <w:num w:numId="5" w16cid:durableId="897327373">
    <w:abstractNumId w:val="21"/>
  </w:num>
  <w:num w:numId="6" w16cid:durableId="969820392">
    <w:abstractNumId w:val="3"/>
  </w:num>
  <w:num w:numId="7" w16cid:durableId="498546413">
    <w:abstractNumId w:val="4"/>
  </w:num>
  <w:num w:numId="8" w16cid:durableId="1545367392">
    <w:abstractNumId w:val="9"/>
  </w:num>
  <w:num w:numId="9" w16cid:durableId="215817406">
    <w:abstractNumId w:val="19"/>
  </w:num>
  <w:num w:numId="10" w16cid:durableId="1707213366">
    <w:abstractNumId w:val="17"/>
  </w:num>
  <w:num w:numId="11" w16cid:durableId="2116317359">
    <w:abstractNumId w:val="20"/>
  </w:num>
  <w:num w:numId="12" w16cid:durableId="847403272">
    <w:abstractNumId w:val="5"/>
  </w:num>
  <w:num w:numId="13" w16cid:durableId="1364162430">
    <w:abstractNumId w:val="15"/>
  </w:num>
  <w:num w:numId="14" w16cid:durableId="1717897140">
    <w:abstractNumId w:val="10"/>
  </w:num>
  <w:num w:numId="15" w16cid:durableId="993727660">
    <w:abstractNumId w:val="12"/>
  </w:num>
  <w:num w:numId="16" w16cid:durableId="761143291">
    <w:abstractNumId w:val="2"/>
  </w:num>
  <w:num w:numId="17" w16cid:durableId="169294516">
    <w:abstractNumId w:val="6"/>
  </w:num>
  <w:num w:numId="18" w16cid:durableId="1461801471">
    <w:abstractNumId w:val="7"/>
  </w:num>
  <w:num w:numId="19" w16cid:durableId="1562983375">
    <w:abstractNumId w:val="0"/>
  </w:num>
  <w:num w:numId="20" w16cid:durableId="1195382413">
    <w:abstractNumId w:val="13"/>
  </w:num>
  <w:num w:numId="21" w16cid:durableId="1610165050">
    <w:abstractNumId w:val="14"/>
  </w:num>
  <w:num w:numId="22" w16cid:durableId="2070836802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85"/>
    <w:rsid w:val="000156BE"/>
    <w:rsid w:val="00016716"/>
    <w:rsid w:val="00027287"/>
    <w:rsid w:val="000309C2"/>
    <w:rsid w:val="000341DA"/>
    <w:rsid w:val="000536B7"/>
    <w:rsid w:val="00054E66"/>
    <w:rsid w:val="00071C8A"/>
    <w:rsid w:val="000763EE"/>
    <w:rsid w:val="0008220C"/>
    <w:rsid w:val="00082877"/>
    <w:rsid w:val="00083F01"/>
    <w:rsid w:val="00086CAE"/>
    <w:rsid w:val="0009551F"/>
    <w:rsid w:val="000A00CC"/>
    <w:rsid w:val="000B2B09"/>
    <w:rsid w:val="000B7D5A"/>
    <w:rsid w:val="000C2D6D"/>
    <w:rsid w:val="000D2161"/>
    <w:rsid w:val="000D28CF"/>
    <w:rsid w:val="000E41F5"/>
    <w:rsid w:val="000F3184"/>
    <w:rsid w:val="000F70CD"/>
    <w:rsid w:val="00100E29"/>
    <w:rsid w:val="00105E39"/>
    <w:rsid w:val="0010658E"/>
    <w:rsid w:val="0011400A"/>
    <w:rsid w:val="001223FF"/>
    <w:rsid w:val="00122F9F"/>
    <w:rsid w:val="001253B4"/>
    <w:rsid w:val="00135162"/>
    <w:rsid w:val="00137548"/>
    <w:rsid w:val="0014274D"/>
    <w:rsid w:val="00145F00"/>
    <w:rsid w:val="00146A50"/>
    <w:rsid w:val="0016737F"/>
    <w:rsid w:val="00172A5C"/>
    <w:rsid w:val="00175C04"/>
    <w:rsid w:val="00185D72"/>
    <w:rsid w:val="001B43EE"/>
    <w:rsid w:val="001C27E3"/>
    <w:rsid w:val="001C2940"/>
    <w:rsid w:val="001C750E"/>
    <w:rsid w:val="001C7B1C"/>
    <w:rsid w:val="001C7F2B"/>
    <w:rsid w:val="001D527C"/>
    <w:rsid w:val="00200530"/>
    <w:rsid w:val="00206867"/>
    <w:rsid w:val="00212994"/>
    <w:rsid w:val="00216352"/>
    <w:rsid w:val="0022391F"/>
    <w:rsid w:val="0023430C"/>
    <w:rsid w:val="00241000"/>
    <w:rsid w:val="0024330E"/>
    <w:rsid w:val="002438B4"/>
    <w:rsid w:val="00261731"/>
    <w:rsid w:val="00263DB5"/>
    <w:rsid w:val="00265711"/>
    <w:rsid w:val="00272D68"/>
    <w:rsid w:val="002767B6"/>
    <w:rsid w:val="00286C1E"/>
    <w:rsid w:val="00291634"/>
    <w:rsid w:val="00294D4C"/>
    <w:rsid w:val="002B2285"/>
    <w:rsid w:val="002C16E9"/>
    <w:rsid w:val="002C40DA"/>
    <w:rsid w:val="002D47A9"/>
    <w:rsid w:val="002E020B"/>
    <w:rsid w:val="002E7433"/>
    <w:rsid w:val="002F2A75"/>
    <w:rsid w:val="002F32DB"/>
    <w:rsid w:val="00302399"/>
    <w:rsid w:val="003114DE"/>
    <w:rsid w:val="00317B7A"/>
    <w:rsid w:val="00321AC9"/>
    <w:rsid w:val="00324D0E"/>
    <w:rsid w:val="00326592"/>
    <w:rsid w:val="003342B3"/>
    <w:rsid w:val="003426F7"/>
    <w:rsid w:val="00347AED"/>
    <w:rsid w:val="0035416F"/>
    <w:rsid w:val="0035545A"/>
    <w:rsid w:val="00361310"/>
    <w:rsid w:val="003672C2"/>
    <w:rsid w:val="00374FA8"/>
    <w:rsid w:val="00374FB2"/>
    <w:rsid w:val="00377D90"/>
    <w:rsid w:val="00380A02"/>
    <w:rsid w:val="00391EB3"/>
    <w:rsid w:val="00392DE9"/>
    <w:rsid w:val="003A075F"/>
    <w:rsid w:val="003A2121"/>
    <w:rsid w:val="003A5DD3"/>
    <w:rsid w:val="003B0691"/>
    <w:rsid w:val="003B4647"/>
    <w:rsid w:val="003C113F"/>
    <w:rsid w:val="003C744F"/>
    <w:rsid w:val="003D1643"/>
    <w:rsid w:val="003D3213"/>
    <w:rsid w:val="003D4E5D"/>
    <w:rsid w:val="003E00CF"/>
    <w:rsid w:val="003E05FB"/>
    <w:rsid w:val="003E5413"/>
    <w:rsid w:val="003F3373"/>
    <w:rsid w:val="00400D60"/>
    <w:rsid w:val="004033CA"/>
    <w:rsid w:val="00405FFC"/>
    <w:rsid w:val="00426166"/>
    <w:rsid w:val="004428A7"/>
    <w:rsid w:val="00442F84"/>
    <w:rsid w:val="00443470"/>
    <w:rsid w:val="00456EBB"/>
    <w:rsid w:val="004600E3"/>
    <w:rsid w:val="00465C61"/>
    <w:rsid w:val="00466651"/>
    <w:rsid w:val="00472213"/>
    <w:rsid w:val="00473B6C"/>
    <w:rsid w:val="0047438C"/>
    <w:rsid w:val="004853FF"/>
    <w:rsid w:val="00496CB7"/>
    <w:rsid w:val="004A1677"/>
    <w:rsid w:val="004B46CB"/>
    <w:rsid w:val="004C38A4"/>
    <w:rsid w:val="004C788A"/>
    <w:rsid w:val="004D00E2"/>
    <w:rsid w:val="004D2B32"/>
    <w:rsid w:val="004D4992"/>
    <w:rsid w:val="004D4E09"/>
    <w:rsid w:val="004D5737"/>
    <w:rsid w:val="004E0259"/>
    <w:rsid w:val="004E3C3D"/>
    <w:rsid w:val="004F054F"/>
    <w:rsid w:val="0054170C"/>
    <w:rsid w:val="005504F0"/>
    <w:rsid w:val="00571BC2"/>
    <w:rsid w:val="005728AE"/>
    <w:rsid w:val="00590AE6"/>
    <w:rsid w:val="005A0600"/>
    <w:rsid w:val="005A1B4D"/>
    <w:rsid w:val="005B1E54"/>
    <w:rsid w:val="005B5A80"/>
    <w:rsid w:val="005B7BDE"/>
    <w:rsid w:val="005C0ED9"/>
    <w:rsid w:val="005E37B5"/>
    <w:rsid w:val="005F2E91"/>
    <w:rsid w:val="006004E9"/>
    <w:rsid w:val="006114B5"/>
    <w:rsid w:val="006118A5"/>
    <w:rsid w:val="00612865"/>
    <w:rsid w:val="00614EDB"/>
    <w:rsid w:val="00621D47"/>
    <w:rsid w:val="0062789A"/>
    <w:rsid w:val="006323C9"/>
    <w:rsid w:val="00651E2D"/>
    <w:rsid w:val="00652428"/>
    <w:rsid w:val="00660EC0"/>
    <w:rsid w:val="006710C3"/>
    <w:rsid w:val="006B1B4A"/>
    <w:rsid w:val="006B1DD1"/>
    <w:rsid w:val="006D14B1"/>
    <w:rsid w:val="007008B2"/>
    <w:rsid w:val="00704782"/>
    <w:rsid w:val="00704E43"/>
    <w:rsid w:val="00761140"/>
    <w:rsid w:val="00764687"/>
    <w:rsid w:val="0077044B"/>
    <w:rsid w:val="00771753"/>
    <w:rsid w:val="0077278E"/>
    <w:rsid w:val="007831B7"/>
    <w:rsid w:val="00786C16"/>
    <w:rsid w:val="007913F3"/>
    <w:rsid w:val="007A0908"/>
    <w:rsid w:val="007B3937"/>
    <w:rsid w:val="007B71BE"/>
    <w:rsid w:val="007D3F13"/>
    <w:rsid w:val="007E591F"/>
    <w:rsid w:val="007F38DF"/>
    <w:rsid w:val="008035DE"/>
    <w:rsid w:val="00803946"/>
    <w:rsid w:val="00804F2D"/>
    <w:rsid w:val="0081083A"/>
    <w:rsid w:val="00820C75"/>
    <w:rsid w:val="00825B6E"/>
    <w:rsid w:val="00826548"/>
    <w:rsid w:val="00833350"/>
    <w:rsid w:val="008432FD"/>
    <w:rsid w:val="0085785D"/>
    <w:rsid w:val="00864085"/>
    <w:rsid w:val="0087672A"/>
    <w:rsid w:val="008838C4"/>
    <w:rsid w:val="00891918"/>
    <w:rsid w:val="008B38CA"/>
    <w:rsid w:val="008C76D8"/>
    <w:rsid w:val="008E1DCD"/>
    <w:rsid w:val="008E4A49"/>
    <w:rsid w:val="008F20DF"/>
    <w:rsid w:val="008F234F"/>
    <w:rsid w:val="00902514"/>
    <w:rsid w:val="00903714"/>
    <w:rsid w:val="00906490"/>
    <w:rsid w:val="009105F7"/>
    <w:rsid w:val="00911A55"/>
    <w:rsid w:val="009138D1"/>
    <w:rsid w:val="00931934"/>
    <w:rsid w:val="009530BF"/>
    <w:rsid w:val="009545A8"/>
    <w:rsid w:val="009570A5"/>
    <w:rsid w:val="009574B1"/>
    <w:rsid w:val="009607BE"/>
    <w:rsid w:val="0096084D"/>
    <w:rsid w:val="009656BD"/>
    <w:rsid w:val="00982946"/>
    <w:rsid w:val="00982C8E"/>
    <w:rsid w:val="009A206F"/>
    <w:rsid w:val="009B0FD5"/>
    <w:rsid w:val="009B5A61"/>
    <w:rsid w:val="009B7D30"/>
    <w:rsid w:val="009C303E"/>
    <w:rsid w:val="009E2B71"/>
    <w:rsid w:val="009E70ED"/>
    <w:rsid w:val="009F0BC1"/>
    <w:rsid w:val="009F5EB5"/>
    <w:rsid w:val="00A06948"/>
    <w:rsid w:val="00A12CDC"/>
    <w:rsid w:val="00A2410C"/>
    <w:rsid w:val="00A27E97"/>
    <w:rsid w:val="00A303FE"/>
    <w:rsid w:val="00A32372"/>
    <w:rsid w:val="00A32445"/>
    <w:rsid w:val="00A35A15"/>
    <w:rsid w:val="00A36B3D"/>
    <w:rsid w:val="00A378DA"/>
    <w:rsid w:val="00A47604"/>
    <w:rsid w:val="00A47FDD"/>
    <w:rsid w:val="00A63283"/>
    <w:rsid w:val="00A6419C"/>
    <w:rsid w:val="00A73F34"/>
    <w:rsid w:val="00A77512"/>
    <w:rsid w:val="00A82B1A"/>
    <w:rsid w:val="00A87B52"/>
    <w:rsid w:val="00AA2EB2"/>
    <w:rsid w:val="00AB5904"/>
    <w:rsid w:val="00AC3A38"/>
    <w:rsid w:val="00AD6130"/>
    <w:rsid w:val="00AD7AB9"/>
    <w:rsid w:val="00AE6C7A"/>
    <w:rsid w:val="00AF76D4"/>
    <w:rsid w:val="00B16230"/>
    <w:rsid w:val="00B1654A"/>
    <w:rsid w:val="00B24966"/>
    <w:rsid w:val="00B316CE"/>
    <w:rsid w:val="00B35802"/>
    <w:rsid w:val="00B436C1"/>
    <w:rsid w:val="00B5281C"/>
    <w:rsid w:val="00B66B74"/>
    <w:rsid w:val="00B67FF9"/>
    <w:rsid w:val="00B76AD1"/>
    <w:rsid w:val="00B86ECF"/>
    <w:rsid w:val="00BA0C66"/>
    <w:rsid w:val="00BB3B32"/>
    <w:rsid w:val="00BB5BE8"/>
    <w:rsid w:val="00BC49B2"/>
    <w:rsid w:val="00BD334B"/>
    <w:rsid w:val="00BE1FE8"/>
    <w:rsid w:val="00BE2601"/>
    <w:rsid w:val="00BE29A6"/>
    <w:rsid w:val="00BE37F2"/>
    <w:rsid w:val="00BE5640"/>
    <w:rsid w:val="00C05BA2"/>
    <w:rsid w:val="00C07ADA"/>
    <w:rsid w:val="00C10A09"/>
    <w:rsid w:val="00C14DA8"/>
    <w:rsid w:val="00C20464"/>
    <w:rsid w:val="00C22DA9"/>
    <w:rsid w:val="00C26429"/>
    <w:rsid w:val="00C26F88"/>
    <w:rsid w:val="00C323EB"/>
    <w:rsid w:val="00C3630E"/>
    <w:rsid w:val="00C44DE3"/>
    <w:rsid w:val="00C51835"/>
    <w:rsid w:val="00C539EF"/>
    <w:rsid w:val="00C5586F"/>
    <w:rsid w:val="00C60672"/>
    <w:rsid w:val="00C70799"/>
    <w:rsid w:val="00C73C9C"/>
    <w:rsid w:val="00C80403"/>
    <w:rsid w:val="00C85F1E"/>
    <w:rsid w:val="00C906B5"/>
    <w:rsid w:val="00C94D79"/>
    <w:rsid w:val="00C96620"/>
    <w:rsid w:val="00C9723B"/>
    <w:rsid w:val="00CB1DFE"/>
    <w:rsid w:val="00CC03E4"/>
    <w:rsid w:val="00CC555D"/>
    <w:rsid w:val="00CD319E"/>
    <w:rsid w:val="00CD5B55"/>
    <w:rsid w:val="00CE0116"/>
    <w:rsid w:val="00CE4675"/>
    <w:rsid w:val="00CF079F"/>
    <w:rsid w:val="00CF23FA"/>
    <w:rsid w:val="00D035E8"/>
    <w:rsid w:val="00D13156"/>
    <w:rsid w:val="00D2554C"/>
    <w:rsid w:val="00D36427"/>
    <w:rsid w:val="00D44013"/>
    <w:rsid w:val="00D516D7"/>
    <w:rsid w:val="00D5373A"/>
    <w:rsid w:val="00D64E03"/>
    <w:rsid w:val="00D736C7"/>
    <w:rsid w:val="00D769C4"/>
    <w:rsid w:val="00D76B64"/>
    <w:rsid w:val="00D83E6C"/>
    <w:rsid w:val="00D91915"/>
    <w:rsid w:val="00D96685"/>
    <w:rsid w:val="00DA6B85"/>
    <w:rsid w:val="00DB2586"/>
    <w:rsid w:val="00DC4804"/>
    <w:rsid w:val="00DD05B6"/>
    <w:rsid w:val="00DD6423"/>
    <w:rsid w:val="00DE615A"/>
    <w:rsid w:val="00DE6812"/>
    <w:rsid w:val="00DE73EE"/>
    <w:rsid w:val="00DE7EE0"/>
    <w:rsid w:val="00E424CC"/>
    <w:rsid w:val="00E42EF4"/>
    <w:rsid w:val="00E43591"/>
    <w:rsid w:val="00E4613D"/>
    <w:rsid w:val="00E519AD"/>
    <w:rsid w:val="00E5496D"/>
    <w:rsid w:val="00E64BD0"/>
    <w:rsid w:val="00E65A73"/>
    <w:rsid w:val="00E67BBE"/>
    <w:rsid w:val="00E7008A"/>
    <w:rsid w:val="00E9011D"/>
    <w:rsid w:val="00E9671E"/>
    <w:rsid w:val="00EC5304"/>
    <w:rsid w:val="00ED1700"/>
    <w:rsid w:val="00ED68CF"/>
    <w:rsid w:val="00EE23F6"/>
    <w:rsid w:val="00EE3CC8"/>
    <w:rsid w:val="00F049A9"/>
    <w:rsid w:val="00F12BE5"/>
    <w:rsid w:val="00F14E34"/>
    <w:rsid w:val="00F3377A"/>
    <w:rsid w:val="00F43696"/>
    <w:rsid w:val="00F4732C"/>
    <w:rsid w:val="00F51D99"/>
    <w:rsid w:val="00F53BE9"/>
    <w:rsid w:val="00F5616E"/>
    <w:rsid w:val="00F56FC6"/>
    <w:rsid w:val="00F66073"/>
    <w:rsid w:val="00F7309A"/>
    <w:rsid w:val="00F903C3"/>
    <w:rsid w:val="00F90FF7"/>
    <w:rsid w:val="00F9537B"/>
    <w:rsid w:val="00FA5D88"/>
    <w:rsid w:val="00FB13EF"/>
    <w:rsid w:val="00FB19D9"/>
    <w:rsid w:val="00FB5534"/>
    <w:rsid w:val="00FB74B5"/>
    <w:rsid w:val="00FC10D7"/>
    <w:rsid w:val="00FC6A5E"/>
    <w:rsid w:val="00FD0793"/>
    <w:rsid w:val="00FD223D"/>
    <w:rsid w:val="00FD4BF6"/>
    <w:rsid w:val="00FD573D"/>
    <w:rsid w:val="00FD7BCD"/>
    <w:rsid w:val="00FD7E34"/>
    <w:rsid w:val="00FE4E4C"/>
    <w:rsid w:val="00FF4530"/>
    <w:rsid w:val="1DAB594E"/>
    <w:rsid w:val="3C8F55EB"/>
    <w:rsid w:val="5E7FD8D6"/>
    <w:rsid w:val="67576615"/>
    <w:rsid w:val="77EA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B7555"/>
  <w15:chartTrackingRefBased/>
  <w15:docId w15:val="{E3BBA519-CE9B-4B31-8EC3-F8AE6B30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  <w:shd w:val="pct15" w:color="auto" w:fill="FFFFFF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3E05FB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9E2B71"/>
    <w:pPr>
      <w:ind w:left="720"/>
    </w:pPr>
  </w:style>
  <w:style w:type="character" w:styleId="Hyperlink">
    <w:name w:val="Hyperlink"/>
    <w:rsid w:val="00EE23F6"/>
    <w:rPr>
      <w:color w:val="0000FF"/>
      <w:u w:val="single"/>
    </w:rPr>
  </w:style>
  <w:style w:type="paragraph" w:styleId="BodyText">
    <w:name w:val="Body Text"/>
    <w:basedOn w:val="Normal"/>
    <w:link w:val="BodyTextChar"/>
    <w:rsid w:val="00A35A15"/>
    <w:pPr>
      <w:spacing w:after="120"/>
    </w:pPr>
  </w:style>
  <w:style w:type="character" w:customStyle="1" w:styleId="BodyTextChar">
    <w:name w:val="Body Text Char"/>
    <w:link w:val="BodyText"/>
    <w:rsid w:val="00A35A15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A2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410C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rsid w:val="009B5A61"/>
    <w:rPr>
      <w:b/>
      <w:bCs/>
    </w:rPr>
  </w:style>
  <w:style w:type="paragraph" w:styleId="FootnoteText">
    <w:name w:val="footnote text"/>
    <w:basedOn w:val="Normal"/>
    <w:link w:val="FootnoteTextChar"/>
    <w:rsid w:val="00D516D7"/>
    <w:rPr>
      <w:sz w:val="20"/>
    </w:rPr>
  </w:style>
  <w:style w:type="character" w:customStyle="1" w:styleId="FootnoteTextChar">
    <w:name w:val="Footnote Text Char"/>
    <w:link w:val="FootnoteText"/>
    <w:rsid w:val="00D516D7"/>
    <w:rPr>
      <w:lang w:val="en-US" w:eastAsia="en-US"/>
    </w:rPr>
  </w:style>
  <w:style w:type="table" w:styleId="TableGrid">
    <w:name w:val="Table Grid"/>
    <w:basedOn w:val="TableNormal"/>
    <w:uiPriority w:val="39"/>
    <w:rsid w:val="00D516D7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32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372"/>
    <w:rPr>
      <w:sz w:val="20"/>
    </w:rPr>
  </w:style>
  <w:style w:type="character" w:customStyle="1" w:styleId="CommentTextChar">
    <w:name w:val="Comment Text Char"/>
    <w:link w:val="CommentText"/>
    <w:rsid w:val="00A3237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2372"/>
    <w:rPr>
      <w:b/>
      <w:bCs/>
    </w:rPr>
  </w:style>
  <w:style w:type="character" w:customStyle="1" w:styleId="CommentSubjectChar">
    <w:name w:val="Comment Subject Char"/>
    <w:link w:val="CommentSubject"/>
    <w:rsid w:val="00A32372"/>
    <w:rPr>
      <w:b/>
      <w:bCs/>
      <w:lang w:val="en-US" w:eastAsia="en-US"/>
    </w:rPr>
  </w:style>
  <w:style w:type="paragraph" w:customStyle="1" w:styleId="xmsonormal">
    <w:name w:val="x_msonormal"/>
    <w:basedOn w:val="Normal"/>
    <w:rsid w:val="001B43EE"/>
    <w:rPr>
      <w:rFonts w:ascii="Calibri" w:eastAsia="Calibri" w:hAnsi="Calibri" w:cs="Calibri"/>
      <w:sz w:val="22"/>
      <w:szCs w:val="22"/>
      <w:lang w:val="en-GB" w:eastAsia="en-GB"/>
    </w:rPr>
  </w:style>
  <w:style w:type="table" w:customStyle="1" w:styleId="TableGrid0">
    <w:name w:val="TableGrid"/>
    <w:rsid w:val="00FD573D"/>
    <w:rPr>
      <w:rFonts w:ascii="Calibri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F7309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10d216-39fd-40ed-81f8-158e2651a974">
      <UserInfo>
        <DisplayName>Winnie Mulholland</DisplayName>
        <AccountId>202</AccountId>
        <AccountType/>
      </UserInfo>
    </SharedWithUsers>
    <_DCDateCreated xmlns="http://schemas.microsoft.com/sharepoint/v3/fields" xsi:nil="true"/>
    <_Flow_SignoffStatus xmlns="db897128-ca34-4146-b8f8-9dd6477b6a4a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801635E65CB418C8D8C6A55364F63" ma:contentTypeVersion="7" ma:contentTypeDescription="Create a new document." ma:contentTypeScope="" ma:versionID="513ce5fd1cf3e78234f0579ef7f6145a">
  <xsd:schema xmlns:xsd="http://www.w3.org/2001/XMLSchema" xmlns:xs="http://www.w3.org/2001/XMLSchema" xmlns:p="http://schemas.microsoft.com/office/2006/metadata/properties" xmlns:ns1="http://schemas.microsoft.com/sharepoint/v3" xmlns:ns2="dd10d216-39fd-40ed-81f8-158e2651a974" xmlns:ns3="http://schemas.microsoft.com/sharepoint/v3/fields" xmlns:ns4="db897128-ca34-4146-b8f8-9dd6477b6a4a" targetNamespace="http://schemas.microsoft.com/office/2006/metadata/properties" ma:root="true" ma:fieldsID="de81334694f2c9b6fccb444de2f05d8b" ns1:_="" ns2:_="" ns3:_="" ns4:_="">
    <xsd:import namespace="http://schemas.microsoft.com/sharepoint/v3"/>
    <xsd:import namespace="dd10d216-39fd-40ed-81f8-158e2651a974"/>
    <xsd:import namespace="http://schemas.microsoft.com/sharepoint/v3/fields"/>
    <xsd:import namespace="db897128-ca34-4146-b8f8-9dd6477b6a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Created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2:SharedWithDetails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0d216-39fd-40ed-81f8-158e2651a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7128-ca34-4146-b8f8-9dd6477b6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FEFDB-A553-4902-852A-A15F239660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C05E65-4C37-4B56-B378-5E54C9ECD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B7FCA-F461-4155-AA05-BD76806F856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0989D04-2253-48BE-81B4-EB6F4DC9F375}">
  <ds:schemaRefs>
    <ds:schemaRef ds:uri="http://schemas.microsoft.com/office/2006/metadata/properties"/>
    <ds:schemaRef ds:uri="http://schemas.microsoft.com/office/infopath/2007/PartnerControls"/>
    <ds:schemaRef ds:uri="dd10d216-39fd-40ed-81f8-158e2651a974"/>
    <ds:schemaRef ds:uri="http://schemas.microsoft.com/sharepoint/v3/fields"/>
    <ds:schemaRef ds:uri="db897128-ca34-4146-b8f8-9dd6477b6a4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B37EDCE-2EE7-4FEB-812A-CDE3FDB7C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0d216-39fd-40ed-81f8-158e2651a974"/>
    <ds:schemaRef ds:uri="http://schemas.microsoft.com/sharepoint/v3/fields"/>
    <ds:schemaRef ds:uri="db897128-ca34-4146-b8f8-9dd6477b6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McKernan</dc:creator>
  <cp:keywords/>
  <dc:description/>
  <cp:lastModifiedBy>Winnie Mulholland</cp:lastModifiedBy>
  <cp:revision>3</cp:revision>
  <cp:lastPrinted>2017-09-01T16:37:00Z</cp:lastPrinted>
  <dcterms:created xsi:type="dcterms:W3CDTF">2022-08-06T10:04:00Z</dcterms:created>
  <dcterms:modified xsi:type="dcterms:W3CDTF">2022-08-07T08:37:00Z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Una McKernan</vt:lpwstr>
  </property>
  <property fmtid="{D5CDD505-2E9C-101B-9397-08002B2CF9AE}" pid="3" name="Order">
    <vt:lpwstr>679800.000000000</vt:lpwstr>
  </property>
  <property fmtid="{D5CDD505-2E9C-101B-9397-08002B2CF9AE}" pid="4" name="display_urn:schemas-microsoft-com:office:office#Author">
    <vt:lpwstr>Una McKernan</vt:lpwstr>
  </property>
  <property fmtid="{D5CDD505-2E9C-101B-9397-08002B2CF9AE}" pid="5" name="_DCDateCreated">
    <vt:lpwstr/>
  </property>
  <property fmtid="{D5CDD505-2E9C-101B-9397-08002B2CF9AE}" pid="6" name="ContentTypeId">
    <vt:lpwstr>0x010100515801635E65CB418C8D8C6A55364F63</vt:lpwstr>
  </property>
</Properties>
</file>