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830A" w14:textId="77777777" w:rsidR="00AA6CFF" w:rsidRPr="005729E4" w:rsidRDefault="00AA6CFF" w:rsidP="00AA6CFF">
      <w:pPr>
        <w:pStyle w:val="Header"/>
        <w:jc w:val="center"/>
        <w:rPr>
          <w:rFonts w:ascii="Arial Rounded MT Bold" w:hAnsi="Arial Rounded MT Bold"/>
          <w:b/>
          <w:color w:val="002060"/>
          <w:sz w:val="56"/>
          <w:szCs w:val="56"/>
        </w:rPr>
      </w:pPr>
      <w:r w:rsidRPr="005729E4">
        <w:rPr>
          <w:rFonts w:ascii="Arial Rounded MT Bold" w:hAnsi="Arial Rounded MT Bold"/>
          <w:b/>
          <w:color w:val="002060"/>
          <w:sz w:val="56"/>
          <w:szCs w:val="56"/>
        </w:rPr>
        <w:t>MINUTES</w:t>
      </w:r>
    </w:p>
    <w:p w14:paraId="2379D487" w14:textId="77777777" w:rsidR="00AA6CFF" w:rsidRPr="005729E4" w:rsidRDefault="00AA6CFF" w:rsidP="00AA6CFF">
      <w:pPr>
        <w:jc w:val="center"/>
        <w:rPr>
          <w:rFonts w:ascii="Arial Rounded MT Bold" w:hAnsi="Arial Rounded MT Bold"/>
          <w:b/>
          <w:color w:val="002060"/>
          <w:sz w:val="14"/>
          <w:szCs w:val="14"/>
        </w:rPr>
      </w:pPr>
    </w:p>
    <w:p w14:paraId="13DAF3DF" w14:textId="77777777" w:rsidR="00AA6CFF" w:rsidRPr="005729E4" w:rsidRDefault="00AA6CFF" w:rsidP="00AA6CFF">
      <w:pPr>
        <w:jc w:val="center"/>
        <w:rPr>
          <w:rFonts w:ascii="Arial Rounded MT Bold" w:hAnsi="Arial Rounded MT Bold"/>
          <w:b/>
          <w:color w:val="002060"/>
          <w:sz w:val="32"/>
          <w:szCs w:val="32"/>
        </w:rPr>
      </w:pPr>
      <w:r w:rsidRPr="005729E4">
        <w:rPr>
          <w:rFonts w:ascii="Arial Rounded MT Bold" w:hAnsi="Arial Rounded MT Bold"/>
          <w:b/>
          <w:color w:val="002060"/>
          <w:sz w:val="32"/>
          <w:szCs w:val="32"/>
        </w:rPr>
        <w:t>JOINT FORUM BETWEEN GOVERNMENT and the VOLUNTARY and COMMUNITY SECTOR</w:t>
      </w:r>
    </w:p>
    <w:p w14:paraId="51CA67A9" w14:textId="4AC1DB6A" w:rsidR="00AA6CFF" w:rsidRPr="005729E4" w:rsidRDefault="00AA6CFF" w:rsidP="00AA6CFF">
      <w:pPr>
        <w:jc w:val="center"/>
        <w:rPr>
          <w:rFonts w:ascii="Arial Rounded MT Bold" w:hAnsi="Arial Rounded MT Bold"/>
          <w:b/>
          <w:color w:val="002060"/>
          <w:sz w:val="32"/>
          <w:szCs w:val="32"/>
        </w:rPr>
      </w:pPr>
      <w:r w:rsidRPr="005729E4">
        <w:rPr>
          <w:rFonts w:ascii="Arial Rounded MT Bold" w:hAnsi="Arial Rounded MT Bold"/>
          <w:b/>
          <w:color w:val="002060"/>
          <w:sz w:val="32"/>
          <w:szCs w:val="32"/>
        </w:rPr>
        <w:t xml:space="preserve">MEETING </w:t>
      </w:r>
      <w:r w:rsidR="00731AD2">
        <w:rPr>
          <w:rFonts w:ascii="Arial Rounded MT Bold" w:hAnsi="Arial Rounded MT Bold"/>
          <w:b/>
          <w:color w:val="002060"/>
          <w:sz w:val="32"/>
          <w:szCs w:val="32"/>
        </w:rPr>
        <w:t>1/2019</w:t>
      </w:r>
    </w:p>
    <w:p w14:paraId="5CF79A55" w14:textId="77777777" w:rsidR="00AA6CFF" w:rsidRPr="005729E4" w:rsidRDefault="00AA6CFF" w:rsidP="00AA6CFF">
      <w:pPr>
        <w:jc w:val="center"/>
        <w:rPr>
          <w:rFonts w:ascii="Arial Rounded MT Bold" w:hAnsi="Arial Rounded MT Bold"/>
          <w:b/>
          <w:color w:val="002060"/>
          <w:sz w:val="16"/>
          <w:szCs w:val="16"/>
        </w:rPr>
      </w:pPr>
    </w:p>
    <w:p w14:paraId="21E883DA" w14:textId="40A33A95" w:rsidR="00AA6CFF" w:rsidRPr="005729E4" w:rsidRDefault="00AA6CFF" w:rsidP="00AA6CFF">
      <w:pPr>
        <w:jc w:val="center"/>
        <w:rPr>
          <w:rFonts w:ascii="Arial Rounded MT Bold" w:hAnsi="Arial Rounded MT Bold"/>
          <w:b/>
          <w:color w:val="002060"/>
          <w:sz w:val="32"/>
          <w:szCs w:val="32"/>
          <w:u w:val="single"/>
        </w:rPr>
      </w:pPr>
      <w:r w:rsidRPr="005729E4">
        <w:rPr>
          <w:rFonts w:ascii="Arial Rounded MT Bold" w:hAnsi="Arial Rounded MT Bold"/>
          <w:b/>
          <w:color w:val="002060"/>
          <w:sz w:val="32"/>
          <w:szCs w:val="32"/>
          <w:u w:val="single"/>
        </w:rPr>
        <w:t xml:space="preserve">JOINT FORUM MEETING, </w:t>
      </w:r>
      <w:r w:rsidR="00731AD2">
        <w:rPr>
          <w:rFonts w:ascii="Arial Rounded MT Bold" w:hAnsi="Arial Rounded MT Bold"/>
          <w:b/>
          <w:color w:val="002060"/>
          <w:sz w:val="32"/>
          <w:szCs w:val="32"/>
          <w:u w:val="single"/>
        </w:rPr>
        <w:t>February 2019</w:t>
      </w:r>
    </w:p>
    <w:p w14:paraId="7016F4EB" w14:textId="77777777" w:rsidR="00AA6CFF" w:rsidRPr="005729E4" w:rsidRDefault="00AA6CFF" w:rsidP="00AA6CFF">
      <w:pPr>
        <w:rPr>
          <w:rFonts w:ascii="Arial Rounded MT Bold" w:hAnsi="Arial Rounded MT Bold"/>
          <w:color w:val="002060"/>
          <w:sz w:val="28"/>
          <w:szCs w:val="28"/>
        </w:rPr>
      </w:pPr>
    </w:p>
    <w:p w14:paraId="3BBEDA73" w14:textId="6625E19A" w:rsidR="00AA6CFF" w:rsidRPr="005729E4" w:rsidRDefault="00AA6CFF" w:rsidP="00AA6CFF">
      <w:pPr>
        <w:rPr>
          <w:rFonts w:ascii="Arial Rounded MT Bold" w:hAnsi="Arial Rounded MT Bold"/>
          <w:color w:val="002060"/>
          <w:sz w:val="28"/>
          <w:szCs w:val="28"/>
        </w:rPr>
      </w:pPr>
      <w:r w:rsidRPr="005729E4">
        <w:rPr>
          <w:rFonts w:ascii="Arial Rounded MT Bold" w:hAnsi="Arial Rounded MT Bold"/>
          <w:color w:val="002060"/>
          <w:sz w:val="28"/>
          <w:szCs w:val="28"/>
        </w:rPr>
        <w:t>Date:</w:t>
      </w:r>
      <w:r w:rsidRPr="005729E4">
        <w:rPr>
          <w:rFonts w:ascii="Arial Rounded MT Bold" w:hAnsi="Arial Rounded MT Bold"/>
          <w:color w:val="002060"/>
          <w:sz w:val="28"/>
          <w:szCs w:val="28"/>
        </w:rPr>
        <w:tab/>
      </w:r>
      <w:r w:rsidRPr="005729E4">
        <w:rPr>
          <w:rFonts w:ascii="Arial Rounded MT Bold" w:hAnsi="Arial Rounded MT Bold"/>
          <w:color w:val="002060"/>
          <w:sz w:val="28"/>
          <w:szCs w:val="28"/>
        </w:rPr>
        <w:tab/>
      </w:r>
      <w:r w:rsidR="00731AD2">
        <w:rPr>
          <w:rFonts w:ascii="Arial Rounded MT Bold" w:hAnsi="Arial Rounded MT Bold"/>
          <w:color w:val="002060"/>
          <w:sz w:val="28"/>
          <w:szCs w:val="28"/>
        </w:rPr>
        <w:t>Thursday 7 February 2019</w:t>
      </w:r>
      <w:r w:rsidRPr="005729E4">
        <w:rPr>
          <w:rFonts w:ascii="Arial Rounded MT Bold" w:hAnsi="Arial Rounded MT Bold"/>
          <w:color w:val="002060"/>
          <w:sz w:val="28"/>
          <w:szCs w:val="28"/>
        </w:rPr>
        <w:t xml:space="preserve"> </w:t>
      </w:r>
    </w:p>
    <w:p w14:paraId="23CF4A04" w14:textId="77777777" w:rsidR="00AA6CFF" w:rsidRPr="005729E4" w:rsidRDefault="00AA6CFF" w:rsidP="00AA6CFF">
      <w:pPr>
        <w:rPr>
          <w:rFonts w:ascii="Arial Rounded MT Bold" w:hAnsi="Arial Rounded MT Bold"/>
          <w:color w:val="002060"/>
          <w:sz w:val="14"/>
          <w:szCs w:val="14"/>
        </w:rPr>
      </w:pPr>
    </w:p>
    <w:p w14:paraId="625745EE" w14:textId="07C278BC" w:rsidR="00AA6CFF" w:rsidRPr="005729E4" w:rsidRDefault="00AA6CFF" w:rsidP="00AA6CFF">
      <w:pPr>
        <w:rPr>
          <w:rFonts w:ascii="Arial Rounded MT Bold" w:hAnsi="Arial Rounded MT Bold"/>
          <w:color w:val="002060"/>
          <w:sz w:val="28"/>
          <w:szCs w:val="28"/>
        </w:rPr>
      </w:pPr>
      <w:r w:rsidRPr="005729E4">
        <w:rPr>
          <w:rFonts w:ascii="Arial Rounded MT Bold" w:hAnsi="Arial Rounded MT Bold"/>
          <w:color w:val="002060"/>
          <w:sz w:val="28"/>
          <w:szCs w:val="28"/>
        </w:rPr>
        <w:t>Location:</w:t>
      </w:r>
      <w:r w:rsidRPr="005729E4">
        <w:rPr>
          <w:rFonts w:ascii="Arial Rounded MT Bold" w:hAnsi="Arial Rounded MT Bold"/>
          <w:color w:val="002060"/>
          <w:sz w:val="28"/>
          <w:szCs w:val="28"/>
        </w:rPr>
        <w:tab/>
      </w:r>
      <w:r w:rsidRPr="005729E4">
        <w:rPr>
          <w:rFonts w:ascii="Arial Rounded MT Bold" w:hAnsi="Arial Rounded MT Bold"/>
          <w:color w:val="002060"/>
          <w:sz w:val="28"/>
          <w:szCs w:val="28"/>
        </w:rPr>
        <w:tab/>
      </w:r>
      <w:r w:rsidR="00731AD2">
        <w:rPr>
          <w:rFonts w:ascii="Arial Rounded MT Bold" w:hAnsi="Arial Rounded MT Bold"/>
          <w:color w:val="002060"/>
          <w:sz w:val="28"/>
          <w:szCs w:val="28"/>
        </w:rPr>
        <w:t>NICVA</w:t>
      </w:r>
    </w:p>
    <w:p w14:paraId="4922AA6E" w14:textId="77777777" w:rsidR="00AA6CFF" w:rsidRPr="005729E4" w:rsidRDefault="00AA6CFF" w:rsidP="00AA6CFF">
      <w:pPr>
        <w:rPr>
          <w:rFonts w:ascii="Arial Rounded MT Bold" w:hAnsi="Arial Rounded MT Bold"/>
          <w:color w:val="002060"/>
          <w:sz w:val="16"/>
          <w:szCs w:val="16"/>
        </w:rPr>
      </w:pPr>
    </w:p>
    <w:p w14:paraId="51F1182D" w14:textId="77777777" w:rsidR="00AA6CFF" w:rsidRPr="005729E4" w:rsidRDefault="00AA6CFF" w:rsidP="00AA6CFF">
      <w:pPr>
        <w:rPr>
          <w:rFonts w:ascii="Arial Rounded MT Bold" w:hAnsi="Arial Rounded MT Bold"/>
          <w:color w:val="002060"/>
          <w:sz w:val="20"/>
          <w:szCs w:val="20"/>
        </w:rPr>
      </w:pPr>
    </w:p>
    <w:p w14:paraId="29394480" w14:textId="77777777" w:rsidR="00AA6CFF" w:rsidRPr="005729E4" w:rsidRDefault="00AA6CFF" w:rsidP="00AA6CFF">
      <w:pPr>
        <w:rPr>
          <w:rFonts w:ascii="Arial Rounded MT Bold" w:hAnsi="Arial Rounded MT Bold"/>
          <w:color w:val="002060"/>
          <w:sz w:val="28"/>
          <w:szCs w:val="28"/>
        </w:rPr>
      </w:pPr>
      <w:r w:rsidRPr="005729E4">
        <w:rPr>
          <w:rFonts w:ascii="Arial Rounded MT Bold" w:hAnsi="Arial Rounded MT Bold"/>
          <w:color w:val="002060"/>
          <w:sz w:val="28"/>
          <w:szCs w:val="28"/>
        </w:rPr>
        <w:t>ATTENDEES</w:t>
      </w:r>
    </w:p>
    <w:p w14:paraId="1505A74A" w14:textId="77777777" w:rsidR="00AA6CFF" w:rsidRPr="005729E4" w:rsidRDefault="00AA6CFF" w:rsidP="00AA6CFF">
      <w:pPr>
        <w:rPr>
          <w:rFonts w:ascii="Arial Rounded MT Bold" w:hAnsi="Arial Rounded MT Bold"/>
          <w:color w:val="002060"/>
          <w:sz w:val="20"/>
          <w:szCs w:val="20"/>
        </w:rPr>
      </w:pPr>
    </w:p>
    <w:tbl>
      <w:tblPr>
        <w:tblStyle w:val="TableGrid1"/>
        <w:tblW w:w="9322" w:type="dxa"/>
        <w:tblLayout w:type="fixed"/>
        <w:tblLook w:val="04A0" w:firstRow="1" w:lastRow="0" w:firstColumn="1" w:lastColumn="0" w:noHBand="0" w:noVBand="1"/>
      </w:tblPr>
      <w:tblGrid>
        <w:gridCol w:w="3510"/>
        <w:gridCol w:w="5812"/>
      </w:tblGrid>
      <w:tr w:rsidR="005729E4" w:rsidRPr="005729E4" w14:paraId="6B5ED852" w14:textId="77777777" w:rsidTr="00731AD2">
        <w:trPr>
          <w:trHeight w:val="412"/>
        </w:trPr>
        <w:tc>
          <w:tcPr>
            <w:tcW w:w="3510" w:type="dxa"/>
            <w:vAlign w:val="center"/>
          </w:tcPr>
          <w:p w14:paraId="14EF6B9F" w14:textId="77777777" w:rsidR="00AA6CFF" w:rsidRPr="005729E4" w:rsidRDefault="00AA6CFF" w:rsidP="005729E4">
            <w:pPr>
              <w:rPr>
                <w:rFonts w:ascii="Arial Rounded MT Bold" w:hAnsi="Arial Rounded MT Bold"/>
                <w:color w:val="002060"/>
              </w:rPr>
            </w:pPr>
            <w:r w:rsidRPr="005729E4">
              <w:rPr>
                <w:rFonts w:ascii="Arial Rounded MT Bold" w:hAnsi="Arial Rounded MT Bold"/>
                <w:color w:val="002060"/>
              </w:rPr>
              <w:t>Name</w:t>
            </w:r>
          </w:p>
        </w:tc>
        <w:tc>
          <w:tcPr>
            <w:tcW w:w="5812" w:type="dxa"/>
            <w:vAlign w:val="center"/>
          </w:tcPr>
          <w:p w14:paraId="40006CE8" w14:textId="77777777" w:rsidR="005729E4" w:rsidRPr="005729E4" w:rsidRDefault="00AA6CFF" w:rsidP="005729E4">
            <w:pPr>
              <w:rPr>
                <w:rFonts w:ascii="Arial Rounded MT Bold" w:hAnsi="Arial Rounded MT Bold"/>
                <w:color w:val="002060"/>
              </w:rPr>
            </w:pPr>
            <w:proofErr w:type="spellStart"/>
            <w:r w:rsidRPr="005729E4">
              <w:rPr>
                <w:rFonts w:ascii="Arial Rounded MT Bold" w:hAnsi="Arial Rounded MT Bold"/>
                <w:color w:val="002060"/>
              </w:rPr>
              <w:t>Organisation</w:t>
            </w:r>
            <w:proofErr w:type="spellEnd"/>
          </w:p>
        </w:tc>
      </w:tr>
      <w:tr w:rsidR="00731AD2" w:rsidRPr="005729E4" w14:paraId="6B5F7DEE" w14:textId="77777777" w:rsidTr="00731AD2">
        <w:trPr>
          <w:trHeight w:val="57"/>
        </w:trPr>
        <w:tc>
          <w:tcPr>
            <w:tcW w:w="3510" w:type="dxa"/>
          </w:tcPr>
          <w:p w14:paraId="2BDDC4FD" w14:textId="73F80CEA" w:rsidR="00731AD2" w:rsidRPr="005729E4" w:rsidRDefault="00731AD2" w:rsidP="00B61946">
            <w:pPr>
              <w:rPr>
                <w:color w:val="002060"/>
              </w:rPr>
            </w:pPr>
            <w:r w:rsidRPr="005729E4">
              <w:rPr>
                <w:color w:val="002060"/>
              </w:rPr>
              <w:t>Joanna McConway</w:t>
            </w:r>
          </w:p>
        </w:tc>
        <w:tc>
          <w:tcPr>
            <w:tcW w:w="5812" w:type="dxa"/>
          </w:tcPr>
          <w:p w14:paraId="75DAF114" w14:textId="3DA0A58B" w:rsidR="00731AD2" w:rsidRPr="005729E4" w:rsidRDefault="00731AD2" w:rsidP="00B61946">
            <w:pPr>
              <w:rPr>
                <w:color w:val="002060"/>
              </w:rPr>
            </w:pPr>
            <w:r w:rsidRPr="005729E4">
              <w:rPr>
                <w:color w:val="002060"/>
              </w:rPr>
              <w:t xml:space="preserve">Voluntary and Community Division, </w:t>
            </w:r>
            <w:proofErr w:type="spellStart"/>
            <w:r w:rsidRPr="005729E4">
              <w:rPr>
                <w:color w:val="002060"/>
              </w:rPr>
              <w:t>DfC</w:t>
            </w:r>
            <w:proofErr w:type="spellEnd"/>
          </w:p>
        </w:tc>
      </w:tr>
      <w:tr w:rsidR="00731AD2" w:rsidRPr="005729E4" w14:paraId="6A253C5E" w14:textId="77777777" w:rsidTr="00731AD2">
        <w:trPr>
          <w:trHeight w:val="57"/>
        </w:trPr>
        <w:tc>
          <w:tcPr>
            <w:tcW w:w="3510" w:type="dxa"/>
          </w:tcPr>
          <w:p w14:paraId="496F026E" w14:textId="0A98C066" w:rsidR="00731AD2" w:rsidRPr="005729E4" w:rsidRDefault="00731AD2" w:rsidP="00B61946">
            <w:pPr>
              <w:rPr>
                <w:color w:val="002060"/>
              </w:rPr>
            </w:pPr>
            <w:r>
              <w:rPr>
                <w:color w:val="002060"/>
              </w:rPr>
              <w:t>Annie McGowan</w:t>
            </w:r>
          </w:p>
        </w:tc>
        <w:tc>
          <w:tcPr>
            <w:tcW w:w="5812" w:type="dxa"/>
          </w:tcPr>
          <w:p w14:paraId="42BD1040" w14:textId="712678D0" w:rsidR="00731AD2" w:rsidRPr="005729E4" w:rsidRDefault="00731AD2" w:rsidP="00D11DB2">
            <w:pPr>
              <w:rPr>
                <w:color w:val="002060"/>
              </w:rPr>
            </w:pPr>
            <w:r>
              <w:rPr>
                <w:color w:val="002060"/>
              </w:rPr>
              <w:t>Department for Economy (DfE)</w:t>
            </w:r>
          </w:p>
        </w:tc>
      </w:tr>
      <w:tr w:rsidR="00731AD2" w:rsidRPr="005729E4" w14:paraId="37172A8C" w14:textId="77777777" w:rsidTr="00731AD2">
        <w:trPr>
          <w:trHeight w:val="57"/>
        </w:trPr>
        <w:tc>
          <w:tcPr>
            <w:tcW w:w="3510" w:type="dxa"/>
          </w:tcPr>
          <w:p w14:paraId="4ECF9851" w14:textId="166343FF" w:rsidR="00731AD2" w:rsidRDefault="00731AD2" w:rsidP="00B61946">
            <w:pPr>
              <w:rPr>
                <w:color w:val="002060"/>
              </w:rPr>
            </w:pPr>
            <w:r>
              <w:rPr>
                <w:color w:val="002060"/>
              </w:rPr>
              <w:t>Ryan Black</w:t>
            </w:r>
          </w:p>
        </w:tc>
        <w:tc>
          <w:tcPr>
            <w:tcW w:w="5812" w:type="dxa"/>
          </w:tcPr>
          <w:p w14:paraId="0D1343A8" w14:textId="00F2734D" w:rsidR="00731AD2" w:rsidRDefault="00731AD2" w:rsidP="00D11DB2">
            <w:pPr>
              <w:rPr>
                <w:color w:val="002060"/>
              </w:rPr>
            </w:pPr>
            <w:r>
              <w:rPr>
                <w:color w:val="002060"/>
              </w:rPr>
              <w:t>SOLACE/Belfast City Council</w:t>
            </w:r>
          </w:p>
        </w:tc>
      </w:tr>
      <w:tr w:rsidR="00731AD2" w:rsidRPr="005729E4" w14:paraId="39DE998B" w14:textId="77777777" w:rsidTr="00731AD2">
        <w:trPr>
          <w:trHeight w:val="57"/>
        </w:trPr>
        <w:tc>
          <w:tcPr>
            <w:tcW w:w="3510" w:type="dxa"/>
          </w:tcPr>
          <w:p w14:paraId="2A92AE10" w14:textId="2E08C572" w:rsidR="00731AD2" w:rsidRDefault="00731AD2" w:rsidP="00B61946">
            <w:pPr>
              <w:rPr>
                <w:color w:val="002060"/>
              </w:rPr>
            </w:pPr>
            <w:r>
              <w:rPr>
                <w:color w:val="002060"/>
              </w:rPr>
              <w:t xml:space="preserve">Stephen </w:t>
            </w:r>
            <w:r w:rsidR="00E77CAB">
              <w:rPr>
                <w:color w:val="002060"/>
              </w:rPr>
              <w:t>Mc</w:t>
            </w:r>
            <w:r>
              <w:rPr>
                <w:color w:val="002060"/>
              </w:rPr>
              <w:t xml:space="preserve">Court </w:t>
            </w:r>
          </w:p>
        </w:tc>
        <w:tc>
          <w:tcPr>
            <w:tcW w:w="5812" w:type="dxa"/>
          </w:tcPr>
          <w:p w14:paraId="582C62FE" w14:textId="6663DF25" w:rsidR="00731AD2" w:rsidRDefault="00731AD2" w:rsidP="00D11DB2">
            <w:pPr>
              <w:rPr>
                <w:color w:val="002060"/>
              </w:rPr>
            </w:pPr>
            <w:r>
              <w:rPr>
                <w:color w:val="002060"/>
              </w:rPr>
              <w:t>Department of Justice (</w:t>
            </w:r>
            <w:proofErr w:type="spellStart"/>
            <w:r>
              <w:rPr>
                <w:color w:val="002060"/>
              </w:rPr>
              <w:t>DoJ</w:t>
            </w:r>
            <w:proofErr w:type="spellEnd"/>
            <w:r>
              <w:rPr>
                <w:color w:val="002060"/>
              </w:rPr>
              <w:t>)</w:t>
            </w:r>
          </w:p>
        </w:tc>
      </w:tr>
      <w:tr w:rsidR="00731AD2" w:rsidRPr="005729E4" w14:paraId="1A10A44A" w14:textId="77777777" w:rsidTr="00731AD2">
        <w:trPr>
          <w:trHeight w:val="57"/>
        </w:trPr>
        <w:tc>
          <w:tcPr>
            <w:tcW w:w="3510" w:type="dxa"/>
          </w:tcPr>
          <w:p w14:paraId="32EC90E7" w14:textId="1C84F9F3" w:rsidR="00731AD2" w:rsidRDefault="00E77CAB" w:rsidP="00B61946">
            <w:pPr>
              <w:rPr>
                <w:color w:val="002060"/>
              </w:rPr>
            </w:pPr>
            <w:r>
              <w:rPr>
                <w:color w:val="002060"/>
              </w:rPr>
              <w:t>Cathy Malone</w:t>
            </w:r>
          </w:p>
        </w:tc>
        <w:tc>
          <w:tcPr>
            <w:tcW w:w="5812" w:type="dxa"/>
          </w:tcPr>
          <w:p w14:paraId="387FCE0D" w14:textId="4534372A" w:rsidR="00731AD2" w:rsidRDefault="00731AD2" w:rsidP="00D11DB2">
            <w:pPr>
              <w:rPr>
                <w:color w:val="002060"/>
              </w:rPr>
            </w:pPr>
            <w:r>
              <w:rPr>
                <w:color w:val="002060"/>
              </w:rPr>
              <w:t>DAERA</w:t>
            </w:r>
          </w:p>
        </w:tc>
      </w:tr>
      <w:tr w:rsidR="00731AD2" w:rsidRPr="005729E4" w14:paraId="5F84C3B4" w14:textId="77777777" w:rsidTr="00731AD2">
        <w:trPr>
          <w:trHeight w:val="57"/>
        </w:trPr>
        <w:tc>
          <w:tcPr>
            <w:tcW w:w="3510" w:type="dxa"/>
          </w:tcPr>
          <w:p w14:paraId="4A3F463A" w14:textId="0E728F31" w:rsidR="00731AD2" w:rsidRDefault="00731AD2" w:rsidP="00B61946">
            <w:pPr>
              <w:rPr>
                <w:color w:val="002060"/>
              </w:rPr>
            </w:pPr>
            <w:r>
              <w:rPr>
                <w:color w:val="002060"/>
              </w:rPr>
              <w:t>Glenda Davies</w:t>
            </w:r>
          </w:p>
        </w:tc>
        <w:tc>
          <w:tcPr>
            <w:tcW w:w="5812" w:type="dxa"/>
          </w:tcPr>
          <w:p w14:paraId="7875EFFD" w14:textId="6734B44A" w:rsidR="00731AD2" w:rsidRDefault="00731AD2" w:rsidP="00D11DB2">
            <w:pPr>
              <w:rPr>
                <w:color w:val="002060"/>
              </w:rPr>
            </w:pPr>
            <w:r>
              <w:rPr>
                <w:color w:val="002060"/>
              </w:rPr>
              <w:t>Sandy Row Community Forum</w:t>
            </w:r>
          </w:p>
        </w:tc>
      </w:tr>
      <w:tr w:rsidR="00731AD2" w:rsidRPr="005729E4" w14:paraId="2930C9D6" w14:textId="77777777" w:rsidTr="00731AD2">
        <w:trPr>
          <w:trHeight w:val="57"/>
        </w:trPr>
        <w:tc>
          <w:tcPr>
            <w:tcW w:w="3510" w:type="dxa"/>
          </w:tcPr>
          <w:p w14:paraId="7AB9B33A" w14:textId="7D58A54C" w:rsidR="00731AD2" w:rsidRPr="005729E4" w:rsidRDefault="00731AD2" w:rsidP="00D11DB2">
            <w:pPr>
              <w:rPr>
                <w:color w:val="002060"/>
              </w:rPr>
            </w:pPr>
            <w:r w:rsidRPr="005729E4">
              <w:rPr>
                <w:color w:val="002060"/>
              </w:rPr>
              <w:t>Jonny Currie</w:t>
            </w:r>
          </w:p>
        </w:tc>
        <w:tc>
          <w:tcPr>
            <w:tcW w:w="5812" w:type="dxa"/>
          </w:tcPr>
          <w:p w14:paraId="411DA431" w14:textId="08FF2312" w:rsidR="00731AD2" w:rsidRPr="005729E4" w:rsidRDefault="00731AD2" w:rsidP="00D11DB2">
            <w:pPr>
              <w:rPr>
                <w:color w:val="002060"/>
              </w:rPr>
            </w:pPr>
            <w:r w:rsidRPr="005729E4">
              <w:rPr>
                <w:color w:val="002060"/>
              </w:rPr>
              <w:t>East Belfast Development Agency (EBCDA)</w:t>
            </w:r>
          </w:p>
        </w:tc>
      </w:tr>
      <w:tr w:rsidR="00731AD2" w:rsidRPr="005729E4" w14:paraId="0D66C329" w14:textId="77777777" w:rsidTr="00731AD2">
        <w:trPr>
          <w:trHeight w:val="57"/>
        </w:trPr>
        <w:tc>
          <w:tcPr>
            <w:tcW w:w="3510" w:type="dxa"/>
          </w:tcPr>
          <w:p w14:paraId="4FBBEF02" w14:textId="418024CF" w:rsidR="00731AD2" w:rsidRPr="005729E4" w:rsidRDefault="00731AD2" w:rsidP="00D11DB2">
            <w:pPr>
              <w:rPr>
                <w:color w:val="002060"/>
              </w:rPr>
            </w:pPr>
            <w:r w:rsidRPr="005729E4">
              <w:rPr>
                <w:color w:val="002060"/>
              </w:rPr>
              <w:t>Ellen Finlay</w:t>
            </w:r>
          </w:p>
        </w:tc>
        <w:tc>
          <w:tcPr>
            <w:tcW w:w="5812" w:type="dxa"/>
          </w:tcPr>
          <w:p w14:paraId="77CCF883" w14:textId="60658285" w:rsidR="00731AD2" w:rsidRPr="005729E4" w:rsidRDefault="00731AD2" w:rsidP="00D11DB2">
            <w:pPr>
              <w:rPr>
                <w:color w:val="002060"/>
              </w:rPr>
            </w:pPr>
            <w:r w:rsidRPr="005729E4">
              <w:rPr>
                <w:color w:val="002060"/>
              </w:rPr>
              <w:t>Children in NI</w:t>
            </w:r>
          </w:p>
        </w:tc>
      </w:tr>
      <w:tr w:rsidR="00731AD2" w:rsidRPr="005729E4" w14:paraId="1CE99DEA" w14:textId="77777777" w:rsidTr="00731AD2">
        <w:trPr>
          <w:trHeight w:val="57"/>
        </w:trPr>
        <w:tc>
          <w:tcPr>
            <w:tcW w:w="3510" w:type="dxa"/>
          </w:tcPr>
          <w:p w14:paraId="3A59C241" w14:textId="7515EAA5" w:rsidR="00731AD2" w:rsidRPr="005729E4" w:rsidRDefault="00731AD2" w:rsidP="00D11DB2">
            <w:pPr>
              <w:rPr>
                <w:color w:val="002060"/>
              </w:rPr>
            </w:pPr>
            <w:r w:rsidRPr="005729E4">
              <w:rPr>
                <w:color w:val="002060"/>
              </w:rPr>
              <w:t>Lorraine Griffin</w:t>
            </w:r>
          </w:p>
        </w:tc>
        <w:tc>
          <w:tcPr>
            <w:tcW w:w="5812" w:type="dxa"/>
          </w:tcPr>
          <w:p w14:paraId="207E0098" w14:textId="4211F7EE" w:rsidR="00731AD2" w:rsidRPr="005729E4" w:rsidRDefault="00731AD2" w:rsidP="00D11DB2">
            <w:pPr>
              <w:rPr>
                <w:color w:val="002060"/>
              </w:rPr>
            </w:pPr>
            <w:r w:rsidRPr="005729E4">
              <w:rPr>
                <w:color w:val="002060"/>
              </w:rPr>
              <w:t>COSTA</w:t>
            </w:r>
          </w:p>
        </w:tc>
      </w:tr>
      <w:tr w:rsidR="00731AD2" w:rsidRPr="005729E4" w14:paraId="5568F060" w14:textId="77777777" w:rsidTr="00731AD2">
        <w:trPr>
          <w:trHeight w:val="57"/>
        </w:trPr>
        <w:tc>
          <w:tcPr>
            <w:tcW w:w="3510" w:type="dxa"/>
          </w:tcPr>
          <w:p w14:paraId="495BD38D" w14:textId="1E2A831A" w:rsidR="00731AD2" w:rsidRPr="005729E4" w:rsidRDefault="00731AD2" w:rsidP="00D11DB2">
            <w:pPr>
              <w:rPr>
                <w:color w:val="002060"/>
              </w:rPr>
            </w:pPr>
            <w:r w:rsidRPr="005729E4">
              <w:rPr>
                <w:color w:val="002060"/>
              </w:rPr>
              <w:t>Denise Hayward</w:t>
            </w:r>
          </w:p>
        </w:tc>
        <w:tc>
          <w:tcPr>
            <w:tcW w:w="5812" w:type="dxa"/>
          </w:tcPr>
          <w:p w14:paraId="62CFB53E" w14:textId="367D5B4B" w:rsidR="00731AD2" w:rsidRPr="005729E4" w:rsidRDefault="00731AD2" w:rsidP="00D11DB2">
            <w:pPr>
              <w:rPr>
                <w:color w:val="002060"/>
              </w:rPr>
            </w:pPr>
            <w:r w:rsidRPr="005729E4">
              <w:rPr>
                <w:color w:val="002060"/>
              </w:rPr>
              <w:t>Volunteer Now</w:t>
            </w:r>
          </w:p>
        </w:tc>
      </w:tr>
      <w:tr w:rsidR="00731AD2" w:rsidRPr="005729E4" w14:paraId="40E36C39" w14:textId="77777777" w:rsidTr="00731AD2">
        <w:trPr>
          <w:trHeight w:val="57"/>
        </w:trPr>
        <w:tc>
          <w:tcPr>
            <w:tcW w:w="3510" w:type="dxa"/>
          </w:tcPr>
          <w:p w14:paraId="35DA7F72" w14:textId="6049D426" w:rsidR="00731AD2" w:rsidRPr="005729E4" w:rsidRDefault="00731AD2" w:rsidP="00D11DB2">
            <w:pPr>
              <w:rPr>
                <w:color w:val="002060"/>
              </w:rPr>
            </w:pPr>
            <w:r w:rsidRPr="005729E4">
              <w:rPr>
                <w:color w:val="002060"/>
              </w:rPr>
              <w:t>Clare Anne Magee</w:t>
            </w:r>
          </w:p>
        </w:tc>
        <w:tc>
          <w:tcPr>
            <w:tcW w:w="5812" w:type="dxa"/>
          </w:tcPr>
          <w:p w14:paraId="1A5819D3" w14:textId="11FE1959" w:rsidR="00731AD2" w:rsidRPr="005729E4" w:rsidRDefault="00731AD2" w:rsidP="00D11DB2">
            <w:pPr>
              <w:rPr>
                <w:color w:val="002060"/>
              </w:rPr>
            </w:pPr>
            <w:proofErr w:type="spellStart"/>
            <w:r w:rsidRPr="005729E4">
              <w:rPr>
                <w:color w:val="002060"/>
              </w:rPr>
              <w:t>Carers</w:t>
            </w:r>
            <w:proofErr w:type="spellEnd"/>
            <w:r w:rsidRPr="005729E4">
              <w:rPr>
                <w:color w:val="002060"/>
              </w:rPr>
              <w:t xml:space="preserve"> NI</w:t>
            </w:r>
          </w:p>
        </w:tc>
      </w:tr>
      <w:tr w:rsidR="00731AD2" w:rsidRPr="005729E4" w14:paraId="2FA8551C" w14:textId="77777777" w:rsidTr="00731AD2">
        <w:trPr>
          <w:trHeight w:val="57"/>
        </w:trPr>
        <w:tc>
          <w:tcPr>
            <w:tcW w:w="3510" w:type="dxa"/>
          </w:tcPr>
          <w:p w14:paraId="6FBBA5DD" w14:textId="349112F8" w:rsidR="00731AD2" w:rsidRPr="005729E4" w:rsidRDefault="00731AD2" w:rsidP="00D11DB2">
            <w:pPr>
              <w:rPr>
                <w:color w:val="002060"/>
              </w:rPr>
            </w:pPr>
            <w:r w:rsidRPr="005729E4">
              <w:rPr>
                <w:color w:val="002060"/>
              </w:rPr>
              <w:t>Anne Marie McClure</w:t>
            </w:r>
          </w:p>
        </w:tc>
        <w:tc>
          <w:tcPr>
            <w:tcW w:w="5812" w:type="dxa"/>
          </w:tcPr>
          <w:p w14:paraId="0CD7035A" w14:textId="3C9194FA" w:rsidR="00731AD2" w:rsidRPr="005729E4" w:rsidRDefault="00731AD2" w:rsidP="00D11DB2">
            <w:pPr>
              <w:rPr>
                <w:color w:val="002060"/>
              </w:rPr>
            </w:pPr>
            <w:r w:rsidRPr="005729E4">
              <w:rPr>
                <w:color w:val="002060"/>
              </w:rPr>
              <w:t>Start 360</w:t>
            </w:r>
          </w:p>
        </w:tc>
      </w:tr>
      <w:tr w:rsidR="00731AD2" w:rsidRPr="005729E4" w14:paraId="5AC7452C" w14:textId="77777777" w:rsidTr="00731AD2">
        <w:trPr>
          <w:trHeight w:val="57"/>
        </w:trPr>
        <w:tc>
          <w:tcPr>
            <w:tcW w:w="3510" w:type="dxa"/>
          </w:tcPr>
          <w:p w14:paraId="67D5DC99" w14:textId="6812523F" w:rsidR="00731AD2" w:rsidRPr="005729E4" w:rsidRDefault="00731AD2" w:rsidP="00D11DB2">
            <w:pPr>
              <w:rPr>
                <w:color w:val="002060"/>
              </w:rPr>
            </w:pPr>
            <w:r w:rsidRPr="005729E4">
              <w:rPr>
                <w:color w:val="002060"/>
              </w:rPr>
              <w:t>Siobhan McAlister</w:t>
            </w:r>
          </w:p>
        </w:tc>
        <w:tc>
          <w:tcPr>
            <w:tcW w:w="5812" w:type="dxa"/>
          </w:tcPr>
          <w:p w14:paraId="127CDA16" w14:textId="26E65B1D" w:rsidR="00731AD2" w:rsidRPr="005729E4" w:rsidRDefault="00731AD2" w:rsidP="00D11DB2">
            <w:pPr>
              <w:rPr>
                <w:color w:val="002060"/>
              </w:rPr>
            </w:pPr>
            <w:r>
              <w:rPr>
                <w:color w:val="002060"/>
              </w:rPr>
              <w:t>NICVA</w:t>
            </w:r>
          </w:p>
        </w:tc>
      </w:tr>
      <w:tr w:rsidR="00731AD2" w:rsidRPr="005729E4" w14:paraId="26FB04B8" w14:textId="77777777" w:rsidTr="00731AD2">
        <w:trPr>
          <w:trHeight w:val="57"/>
        </w:trPr>
        <w:tc>
          <w:tcPr>
            <w:tcW w:w="3510" w:type="dxa"/>
          </w:tcPr>
          <w:p w14:paraId="1B1A471E" w14:textId="775CE9AA" w:rsidR="00731AD2" w:rsidRPr="005729E4" w:rsidRDefault="00731AD2" w:rsidP="00D11DB2">
            <w:pPr>
              <w:rPr>
                <w:color w:val="002060"/>
              </w:rPr>
            </w:pPr>
            <w:r>
              <w:rPr>
                <w:color w:val="002060"/>
              </w:rPr>
              <w:t>Geoff Nuttall</w:t>
            </w:r>
          </w:p>
        </w:tc>
        <w:tc>
          <w:tcPr>
            <w:tcW w:w="5812" w:type="dxa"/>
          </w:tcPr>
          <w:p w14:paraId="5A270BC2" w14:textId="55E17A1B" w:rsidR="00731AD2" w:rsidRDefault="00731AD2" w:rsidP="00D11DB2">
            <w:pPr>
              <w:rPr>
                <w:color w:val="002060"/>
              </w:rPr>
            </w:pPr>
            <w:r>
              <w:rPr>
                <w:color w:val="002060"/>
              </w:rPr>
              <w:t>NICVA</w:t>
            </w:r>
          </w:p>
        </w:tc>
      </w:tr>
      <w:tr w:rsidR="00731AD2" w:rsidRPr="005729E4" w14:paraId="04055847" w14:textId="77777777" w:rsidTr="00731AD2">
        <w:trPr>
          <w:trHeight w:val="57"/>
        </w:trPr>
        <w:tc>
          <w:tcPr>
            <w:tcW w:w="3510" w:type="dxa"/>
          </w:tcPr>
          <w:p w14:paraId="29B59841" w14:textId="0AA4D70F" w:rsidR="00731AD2" w:rsidRPr="005729E4" w:rsidRDefault="00731AD2" w:rsidP="00D11DB2">
            <w:pPr>
              <w:rPr>
                <w:color w:val="002060"/>
              </w:rPr>
            </w:pPr>
            <w:r>
              <w:rPr>
                <w:color w:val="002060"/>
              </w:rPr>
              <w:t xml:space="preserve">Craig </w:t>
            </w:r>
            <w:proofErr w:type="spellStart"/>
            <w:r>
              <w:rPr>
                <w:color w:val="002060"/>
              </w:rPr>
              <w:t>McGuicken</w:t>
            </w:r>
            <w:proofErr w:type="spellEnd"/>
          </w:p>
        </w:tc>
        <w:tc>
          <w:tcPr>
            <w:tcW w:w="5812" w:type="dxa"/>
          </w:tcPr>
          <w:p w14:paraId="369EC556" w14:textId="12C25D76" w:rsidR="00731AD2" w:rsidRPr="005729E4" w:rsidRDefault="00731AD2" w:rsidP="00D11DB2">
            <w:pPr>
              <w:rPr>
                <w:color w:val="002060"/>
              </w:rPr>
            </w:pPr>
            <w:r>
              <w:rPr>
                <w:color w:val="002060"/>
              </w:rPr>
              <w:t>NI Environment</w:t>
            </w:r>
            <w:r w:rsidR="0006142F">
              <w:rPr>
                <w:color w:val="002060"/>
              </w:rPr>
              <w:t xml:space="preserve"> </w:t>
            </w:r>
            <w:r>
              <w:rPr>
                <w:color w:val="002060"/>
              </w:rPr>
              <w:t>Link</w:t>
            </w:r>
            <w:r w:rsidR="0006142F">
              <w:rPr>
                <w:color w:val="002060"/>
              </w:rPr>
              <w:t xml:space="preserve"> (NIEL)</w:t>
            </w:r>
            <w:bookmarkStart w:id="0" w:name="_GoBack"/>
            <w:bookmarkEnd w:id="0"/>
          </w:p>
        </w:tc>
      </w:tr>
      <w:tr w:rsidR="00731AD2" w:rsidRPr="005729E4" w14:paraId="2721C597" w14:textId="77777777" w:rsidTr="00731AD2">
        <w:trPr>
          <w:trHeight w:val="57"/>
        </w:trPr>
        <w:tc>
          <w:tcPr>
            <w:tcW w:w="3510" w:type="dxa"/>
          </w:tcPr>
          <w:p w14:paraId="5C183BB6" w14:textId="108A10BB" w:rsidR="00731AD2" w:rsidRDefault="00731AD2" w:rsidP="00D11DB2">
            <w:pPr>
              <w:rPr>
                <w:color w:val="002060"/>
              </w:rPr>
            </w:pPr>
            <w:r w:rsidRPr="005729E4">
              <w:rPr>
                <w:color w:val="002060"/>
              </w:rPr>
              <w:t>Kevin Murphy</w:t>
            </w:r>
          </w:p>
        </w:tc>
        <w:tc>
          <w:tcPr>
            <w:tcW w:w="5812" w:type="dxa"/>
          </w:tcPr>
          <w:p w14:paraId="28B79D7E" w14:textId="61D30D71" w:rsidR="00731AD2" w:rsidRDefault="00731AD2" w:rsidP="00D11DB2">
            <w:pPr>
              <w:rPr>
                <w:color w:val="002060"/>
              </w:rPr>
            </w:pPr>
            <w:r w:rsidRPr="005729E4">
              <w:rPr>
                <w:color w:val="002060"/>
              </w:rPr>
              <w:t>Voluntary Arts Ireland</w:t>
            </w:r>
          </w:p>
        </w:tc>
      </w:tr>
      <w:tr w:rsidR="00731AD2" w:rsidRPr="005729E4" w14:paraId="6F7D8D95" w14:textId="77777777" w:rsidTr="00731AD2">
        <w:trPr>
          <w:trHeight w:val="57"/>
        </w:trPr>
        <w:tc>
          <w:tcPr>
            <w:tcW w:w="3510" w:type="dxa"/>
          </w:tcPr>
          <w:p w14:paraId="194BEDAC" w14:textId="422BFAC4" w:rsidR="00731AD2" w:rsidRPr="005729E4" w:rsidRDefault="00731AD2" w:rsidP="00D11DB2">
            <w:pPr>
              <w:rPr>
                <w:color w:val="002060"/>
              </w:rPr>
            </w:pPr>
            <w:r>
              <w:rPr>
                <w:color w:val="002060"/>
              </w:rPr>
              <w:t>Anne McVicker</w:t>
            </w:r>
          </w:p>
        </w:tc>
        <w:tc>
          <w:tcPr>
            <w:tcW w:w="5812" w:type="dxa"/>
          </w:tcPr>
          <w:p w14:paraId="10E9AC24" w14:textId="4CBBEB97" w:rsidR="00731AD2" w:rsidRPr="005729E4" w:rsidRDefault="00731AD2" w:rsidP="00D11DB2">
            <w:pPr>
              <w:rPr>
                <w:color w:val="002060"/>
              </w:rPr>
            </w:pPr>
            <w:r>
              <w:rPr>
                <w:color w:val="002060"/>
              </w:rPr>
              <w:t>Womens Resource and Development Agency</w:t>
            </w:r>
          </w:p>
        </w:tc>
      </w:tr>
      <w:tr w:rsidR="00731AD2" w:rsidRPr="005729E4" w14:paraId="0603CF64" w14:textId="77777777" w:rsidTr="00731AD2">
        <w:trPr>
          <w:trHeight w:val="57"/>
        </w:trPr>
        <w:tc>
          <w:tcPr>
            <w:tcW w:w="3510" w:type="dxa"/>
          </w:tcPr>
          <w:p w14:paraId="3EAD8949" w14:textId="22ADB44D" w:rsidR="00731AD2" w:rsidRPr="005729E4" w:rsidRDefault="00731AD2" w:rsidP="00D11DB2">
            <w:pPr>
              <w:rPr>
                <w:color w:val="002060"/>
              </w:rPr>
            </w:pPr>
            <w:r>
              <w:rPr>
                <w:color w:val="002060"/>
              </w:rPr>
              <w:t>Kate Clifford</w:t>
            </w:r>
          </w:p>
        </w:tc>
        <w:tc>
          <w:tcPr>
            <w:tcW w:w="5812" w:type="dxa"/>
          </w:tcPr>
          <w:p w14:paraId="22788E9D" w14:textId="086B09DD" w:rsidR="00731AD2" w:rsidRPr="005729E4" w:rsidRDefault="00731AD2" w:rsidP="00D11DB2">
            <w:pPr>
              <w:rPr>
                <w:color w:val="002060"/>
              </w:rPr>
            </w:pPr>
            <w:r>
              <w:rPr>
                <w:color w:val="002060"/>
              </w:rPr>
              <w:t>Rural Community Network</w:t>
            </w:r>
          </w:p>
        </w:tc>
      </w:tr>
    </w:tbl>
    <w:p w14:paraId="6E32DFB1" w14:textId="790B9F75" w:rsidR="00AA6CFF" w:rsidRDefault="00AA6CFF" w:rsidP="00AA6CFF">
      <w:pPr>
        <w:rPr>
          <w:rFonts w:ascii="Arial Rounded MT Bold" w:hAnsi="Arial Rounded MT Bold"/>
          <w:color w:val="002060"/>
          <w:sz w:val="20"/>
          <w:szCs w:val="20"/>
        </w:rPr>
      </w:pPr>
    </w:p>
    <w:p w14:paraId="407FE767" w14:textId="77777777" w:rsidR="005E3D77" w:rsidRDefault="00731AD2" w:rsidP="00AA6CFF">
      <w:pPr>
        <w:rPr>
          <w:rFonts w:ascii="Arial Rounded MT Bold" w:hAnsi="Arial Rounded MT Bold"/>
          <w:color w:val="002060"/>
          <w:szCs w:val="20"/>
        </w:rPr>
      </w:pPr>
      <w:r w:rsidRPr="00DC3FC2">
        <w:rPr>
          <w:rFonts w:ascii="Arial Rounded MT Bold" w:hAnsi="Arial Rounded MT Bold"/>
          <w:color w:val="002060"/>
          <w:szCs w:val="20"/>
        </w:rPr>
        <w:t xml:space="preserve">Apologies: </w:t>
      </w:r>
    </w:p>
    <w:p w14:paraId="38455760" w14:textId="592D78CB" w:rsidR="00731AD2" w:rsidRPr="00DC3FC2" w:rsidRDefault="00731AD2" w:rsidP="00AA6CFF">
      <w:pPr>
        <w:rPr>
          <w:rFonts w:ascii="Arial Rounded MT Bold" w:hAnsi="Arial Rounded MT Bold"/>
          <w:color w:val="002060"/>
          <w:szCs w:val="20"/>
        </w:rPr>
      </w:pPr>
      <w:r w:rsidRPr="00DC3FC2">
        <w:rPr>
          <w:rFonts w:ascii="Arial Rounded MT Bold" w:hAnsi="Arial Rounded MT Bold"/>
          <w:color w:val="002060"/>
          <w:szCs w:val="20"/>
        </w:rPr>
        <w:t>Brendan Heaney Diabetes UK</w:t>
      </w:r>
      <w:r w:rsidR="00DC3FC2" w:rsidRPr="00DC3FC2">
        <w:rPr>
          <w:rFonts w:ascii="Arial Rounded MT Bold" w:hAnsi="Arial Rounded MT Bold"/>
          <w:color w:val="002060"/>
          <w:szCs w:val="20"/>
        </w:rPr>
        <w:t>, Chris Quinn NI Youth Forum, David Smyth</w:t>
      </w:r>
      <w:r w:rsidR="00DC3FC2">
        <w:rPr>
          <w:rFonts w:ascii="Arial Rounded MT Bold" w:hAnsi="Arial Rounded MT Bold"/>
          <w:color w:val="002060"/>
          <w:szCs w:val="20"/>
        </w:rPr>
        <w:t xml:space="preserve"> </w:t>
      </w:r>
      <w:r w:rsidR="00DC3FC2" w:rsidRPr="00DC3FC2">
        <w:rPr>
          <w:rFonts w:ascii="Arial Rounded MT Bold" w:hAnsi="Arial Rounded MT Bold"/>
          <w:color w:val="002060"/>
          <w:szCs w:val="20"/>
        </w:rPr>
        <w:t>Evangelical Alliance</w:t>
      </w:r>
      <w:r w:rsidR="00E77CAB">
        <w:rPr>
          <w:rFonts w:ascii="Arial Rounded MT Bold" w:hAnsi="Arial Rounded MT Bold"/>
          <w:color w:val="002060"/>
          <w:szCs w:val="20"/>
        </w:rPr>
        <w:t xml:space="preserve">, William Redpath DOJ, Angela Starkey </w:t>
      </w:r>
      <w:proofErr w:type="spellStart"/>
      <w:r w:rsidR="00E77CAB">
        <w:rPr>
          <w:rFonts w:ascii="Arial Rounded MT Bold" w:hAnsi="Arial Rounded MT Bold"/>
          <w:color w:val="002060"/>
          <w:szCs w:val="20"/>
        </w:rPr>
        <w:t>DfI</w:t>
      </w:r>
      <w:proofErr w:type="spellEnd"/>
      <w:r w:rsidR="00E77CAB">
        <w:rPr>
          <w:rFonts w:ascii="Arial Rounded MT Bold" w:hAnsi="Arial Rounded MT Bold"/>
          <w:color w:val="002060"/>
          <w:szCs w:val="20"/>
        </w:rPr>
        <w:t xml:space="preserve">, Paul Doran DOJ, </w:t>
      </w:r>
      <w:proofErr w:type="spellStart"/>
      <w:r w:rsidR="00E77CAB">
        <w:rPr>
          <w:rFonts w:ascii="Arial Rounded MT Bold" w:hAnsi="Arial Rounded MT Bold"/>
          <w:color w:val="002060"/>
          <w:szCs w:val="20"/>
        </w:rPr>
        <w:t>Brenard</w:t>
      </w:r>
      <w:proofErr w:type="spellEnd"/>
      <w:r w:rsidR="00E77CAB">
        <w:rPr>
          <w:rFonts w:ascii="Arial Rounded MT Bold" w:hAnsi="Arial Rounded MT Bold"/>
          <w:color w:val="002060"/>
          <w:szCs w:val="20"/>
        </w:rPr>
        <w:t xml:space="preserve"> McClure </w:t>
      </w:r>
      <w:proofErr w:type="spellStart"/>
      <w:r w:rsidR="00E77CAB">
        <w:rPr>
          <w:rFonts w:ascii="Arial Rounded MT Bold" w:hAnsi="Arial Rounded MT Bold"/>
          <w:color w:val="002060"/>
          <w:szCs w:val="20"/>
        </w:rPr>
        <w:t>DfI</w:t>
      </w:r>
      <w:proofErr w:type="spellEnd"/>
      <w:r w:rsidR="00E77CAB">
        <w:rPr>
          <w:rFonts w:ascii="Arial Rounded MT Bold" w:hAnsi="Arial Rounded MT Bold"/>
          <w:color w:val="002060"/>
          <w:szCs w:val="20"/>
        </w:rPr>
        <w:t xml:space="preserve">, Bryan Laverty DfE, Gabrielle Kerr </w:t>
      </w:r>
      <w:proofErr w:type="spellStart"/>
      <w:r w:rsidR="00E77CAB">
        <w:rPr>
          <w:rFonts w:ascii="Arial Rounded MT Bold" w:hAnsi="Arial Rounded MT Bold"/>
          <w:color w:val="002060"/>
          <w:szCs w:val="20"/>
        </w:rPr>
        <w:t>DfI</w:t>
      </w:r>
      <w:proofErr w:type="spellEnd"/>
      <w:r w:rsidR="00E77CAB">
        <w:rPr>
          <w:rFonts w:ascii="Arial Rounded MT Bold" w:hAnsi="Arial Rounded MT Bold"/>
          <w:color w:val="002060"/>
          <w:szCs w:val="20"/>
        </w:rPr>
        <w:t xml:space="preserve">, Pauline Keegan DAERA, Rosie Drysdale </w:t>
      </w:r>
      <w:proofErr w:type="spellStart"/>
      <w:r w:rsidR="00E77CAB">
        <w:rPr>
          <w:rFonts w:ascii="Arial Rounded MT Bold" w:hAnsi="Arial Rounded MT Bold"/>
          <w:color w:val="002060"/>
          <w:szCs w:val="20"/>
        </w:rPr>
        <w:t>DoH</w:t>
      </w:r>
      <w:proofErr w:type="spellEnd"/>
      <w:r w:rsidR="00E77CAB">
        <w:rPr>
          <w:rFonts w:ascii="Arial Rounded MT Bold" w:hAnsi="Arial Rounded MT Bold"/>
          <w:color w:val="002060"/>
          <w:szCs w:val="20"/>
        </w:rPr>
        <w:t xml:space="preserve">, Andy Cole TEO, Nick Cochrane </w:t>
      </w:r>
      <w:proofErr w:type="spellStart"/>
      <w:r w:rsidR="00E77CAB">
        <w:rPr>
          <w:rFonts w:ascii="Arial Rounded MT Bold" w:hAnsi="Arial Rounded MT Bold"/>
          <w:color w:val="002060"/>
          <w:szCs w:val="20"/>
        </w:rPr>
        <w:t>DoF</w:t>
      </w:r>
      <w:proofErr w:type="spellEnd"/>
      <w:r w:rsidR="00E77CAB">
        <w:rPr>
          <w:rFonts w:ascii="Arial Rounded MT Bold" w:hAnsi="Arial Rounded MT Bold"/>
          <w:color w:val="002060"/>
          <w:szCs w:val="20"/>
        </w:rPr>
        <w:t xml:space="preserve">, Clare Mullen BCC, Marc Bailie </w:t>
      </w:r>
      <w:proofErr w:type="spellStart"/>
      <w:r w:rsidR="00E77CAB">
        <w:rPr>
          <w:rFonts w:ascii="Arial Rounded MT Bold" w:hAnsi="Arial Rounded MT Bold"/>
          <w:color w:val="002060"/>
          <w:szCs w:val="20"/>
        </w:rPr>
        <w:t>DoH</w:t>
      </w:r>
      <w:proofErr w:type="spellEnd"/>
      <w:r w:rsidR="00E77CAB">
        <w:rPr>
          <w:rFonts w:ascii="Arial Rounded MT Bold" w:hAnsi="Arial Rounded MT Bold"/>
          <w:color w:val="002060"/>
          <w:szCs w:val="20"/>
        </w:rPr>
        <w:t>, Alison McCullagh NILGA</w:t>
      </w:r>
      <w:r w:rsidR="00DC3FC2" w:rsidRPr="00DC3FC2">
        <w:rPr>
          <w:rFonts w:ascii="Arial Rounded MT Bold" w:hAnsi="Arial Rounded MT Bold"/>
          <w:color w:val="002060"/>
          <w:szCs w:val="20"/>
        </w:rPr>
        <w:t xml:space="preserve"> </w:t>
      </w:r>
    </w:p>
    <w:p w14:paraId="5EEE408E" w14:textId="77777777" w:rsidR="00731AD2" w:rsidRDefault="00731AD2" w:rsidP="00AA6CFF">
      <w:pPr>
        <w:rPr>
          <w:rFonts w:ascii="Arial Rounded MT Bold" w:hAnsi="Arial Rounded MT Bold"/>
          <w:color w:val="002060"/>
          <w:sz w:val="20"/>
          <w:szCs w:val="20"/>
        </w:rPr>
      </w:pPr>
    </w:p>
    <w:p w14:paraId="0B76FEF1" w14:textId="77777777" w:rsidR="00731AD2" w:rsidRPr="005729E4" w:rsidRDefault="00731AD2" w:rsidP="00AA6CFF">
      <w:pPr>
        <w:rPr>
          <w:rFonts w:ascii="Arial Rounded MT Bold" w:hAnsi="Arial Rounded MT Bold"/>
          <w:color w:val="002060"/>
          <w:sz w:val="20"/>
          <w:szCs w:val="20"/>
        </w:rPr>
      </w:pPr>
    </w:p>
    <w:p w14:paraId="30BC8828" w14:textId="77777777" w:rsidR="00AA6CFF" w:rsidRPr="005729E4" w:rsidRDefault="00AA6CFF" w:rsidP="00AA6CFF">
      <w:pPr>
        <w:rPr>
          <w:rFonts w:ascii="Arial Rounded MT Bold" w:hAnsi="Arial Rounded MT Bold"/>
          <w:color w:val="002060"/>
          <w:sz w:val="28"/>
          <w:szCs w:val="28"/>
        </w:rPr>
      </w:pPr>
      <w:r w:rsidRPr="005729E4">
        <w:rPr>
          <w:rFonts w:ascii="Arial Rounded MT Bold" w:hAnsi="Arial Rounded MT Bold"/>
          <w:color w:val="002060"/>
          <w:sz w:val="28"/>
          <w:szCs w:val="28"/>
        </w:rPr>
        <w:t>MINUTES</w:t>
      </w:r>
    </w:p>
    <w:p w14:paraId="4BC02DF0" w14:textId="77777777" w:rsidR="00AA6CFF" w:rsidRPr="005729E4" w:rsidRDefault="00AA6CFF" w:rsidP="00AA6CFF">
      <w:pPr>
        <w:rPr>
          <w:rFonts w:ascii="Arial Rounded MT Bold" w:hAnsi="Arial Rounded MT Bold"/>
          <w:color w:val="002060"/>
          <w:sz w:val="20"/>
          <w:szCs w:val="20"/>
        </w:rPr>
      </w:pPr>
    </w:p>
    <w:tbl>
      <w:tblPr>
        <w:tblStyle w:val="TableGrid1"/>
        <w:tblW w:w="9180" w:type="dxa"/>
        <w:tblLayout w:type="fixed"/>
        <w:tblLook w:val="04A0" w:firstRow="1" w:lastRow="0" w:firstColumn="1" w:lastColumn="0" w:noHBand="0" w:noVBand="1"/>
      </w:tblPr>
      <w:tblGrid>
        <w:gridCol w:w="1951"/>
        <w:gridCol w:w="7229"/>
      </w:tblGrid>
      <w:tr w:rsidR="005729E4" w:rsidRPr="005729E4" w14:paraId="2550DB87" w14:textId="77777777" w:rsidTr="00CE2E29">
        <w:trPr>
          <w:trHeight w:val="57"/>
        </w:trPr>
        <w:tc>
          <w:tcPr>
            <w:tcW w:w="1951" w:type="dxa"/>
          </w:tcPr>
          <w:p w14:paraId="26AF2E00" w14:textId="77777777" w:rsidR="00AA6CFF" w:rsidRPr="005729E4" w:rsidRDefault="00AA6CFF" w:rsidP="00B61946">
            <w:pPr>
              <w:rPr>
                <w:rFonts w:ascii="Arial Rounded MT Bold" w:hAnsi="Arial Rounded MT Bold"/>
                <w:color w:val="002060"/>
              </w:rPr>
            </w:pPr>
          </w:p>
          <w:p w14:paraId="2984795D" w14:textId="77777777" w:rsidR="00AA6CFF" w:rsidRPr="005729E4" w:rsidRDefault="00AA6CFF" w:rsidP="00B61946">
            <w:pPr>
              <w:rPr>
                <w:rFonts w:ascii="Arial Rounded MT Bold" w:hAnsi="Arial Rounded MT Bold"/>
                <w:color w:val="002060"/>
              </w:rPr>
            </w:pPr>
            <w:r w:rsidRPr="005729E4">
              <w:rPr>
                <w:rFonts w:ascii="Arial Rounded MT Bold" w:hAnsi="Arial Rounded MT Bold"/>
                <w:color w:val="002060"/>
              </w:rPr>
              <w:t>Welcome &amp; Introductions</w:t>
            </w:r>
          </w:p>
        </w:tc>
        <w:tc>
          <w:tcPr>
            <w:tcW w:w="7229" w:type="dxa"/>
          </w:tcPr>
          <w:p w14:paraId="5A30A393" w14:textId="77777777" w:rsidR="00E424F1" w:rsidRPr="005729E4" w:rsidRDefault="00E424F1" w:rsidP="00AA6CFF">
            <w:pPr>
              <w:rPr>
                <w:color w:val="002060"/>
              </w:rPr>
            </w:pPr>
          </w:p>
          <w:p w14:paraId="1700207C" w14:textId="6F8CB32C" w:rsidR="00AA6CFF" w:rsidRPr="005729E4" w:rsidRDefault="00DC3FC2" w:rsidP="00AA6CFF">
            <w:pPr>
              <w:rPr>
                <w:color w:val="002060"/>
              </w:rPr>
            </w:pPr>
            <w:r>
              <w:rPr>
                <w:color w:val="002060"/>
              </w:rPr>
              <w:t>Glenda welcomes everyone and did a round table of introductions.</w:t>
            </w:r>
          </w:p>
          <w:p w14:paraId="7AEB05F7" w14:textId="77777777" w:rsidR="00E424F1" w:rsidRPr="005729E4" w:rsidRDefault="00E424F1" w:rsidP="00AA6CFF">
            <w:pPr>
              <w:rPr>
                <w:color w:val="002060"/>
              </w:rPr>
            </w:pPr>
          </w:p>
        </w:tc>
      </w:tr>
      <w:tr w:rsidR="005729E4" w:rsidRPr="005729E4" w14:paraId="3CA001DE" w14:textId="77777777" w:rsidTr="00CE2E29">
        <w:trPr>
          <w:trHeight w:val="57"/>
        </w:trPr>
        <w:tc>
          <w:tcPr>
            <w:tcW w:w="1951" w:type="dxa"/>
          </w:tcPr>
          <w:p w14:paraId="2A029B31" w14:textId="77777777" w:rsidR="00AA6CFF" w:rsidRPr="005729E4" w:rsidRDefault="00AA6CFF" w:rsidP="00B61946">
            <w:pPr>
              <w:rPr>
                <w:rFonts w:ascii="Arial Rounded MT Bold" w:hAnsi="Arial Rounded MT Bold"/>
                <w:color w:val="002060"/>
              </w:rPr>
            </w:pPr>
          </w:p>
          <w:p w14:paraId="410875C7" w14:textId="77777777" w:rsidR="00AA6CFF" w:rsidRPr="005729E4" w:rsidRDefault="00AA6CFF" w:rsidP="00B61946">
            <w:pPr>
              <w:rPr>
                <w:rFonts w:ascii="Arial Rounded MT Bold" w:hAnsi="Arial Rounded MT Bold"/>
                <w:color w:val="002060"/>
              </w:rPr>
            </w:pPr>
            <w:r w:rsidRPr="005729E4">
              <w:rPr>
                <w:rFonts w:ascii="Arial Rounded MT Bold" w:hAnsi="Arial Rounded MT Bold"/>
                <w:color w:val="002060"/>
              </w:rPr>
              <w:t xml:space="preserve">Previous Minutes </w:t>
            </w:r>
          </w:p>
        </w:tc>
        <w:tc>
          <w:tcPr>
            <w:tcW w:w="7229" w:type="dxa"/>
          </w:tcPr>
          <w:p w14:paraId="18CA7168" w14:textId="05DD243A" w:rsidR="00E424F1" w:rsidRPr="005729E4" w:rsidRDefault="00DC3FC2" w:rsidP="00E424F1">
            <w:pPr>
              <w:rPr>
                <w:color w:val="002060"/>
              </w:rPr>
            </w:pPr>
            <w:r>
              <w:rPr>
                <w:color w:val="002060"/>
              </w:rPr>
              <w:t>It was highlighted that the minutes from Oct 2018 were too condensed and to ensure that minutes adequately reflected discussion. It was also highlighted that apologies need to be included.</w:t>
            </w:r>
          </w:p>
          <w:p w14:paraId="623F9766" w14:textId="77777777" w:rsidR="00AA6CFF" w:rsidRPr="005729E4" w:rsidRDefault="00AA6CFF" w:rsidP="00DC3FC2">
            <w:pPr>
              <w:rPr>
                <w:color w:val="002060"/>
              </w:rPr>
            </w:pPr>
          </w:p>
        </w:tc>
      </w:tr>
      <w:tr w:rsidR="005729E4" w:rsidRPr="005729E4" w14:paraId="7501ABCB" w14:textId="77777777" w:rsidTr="00CE2E29">
        <w:trPr>
          <w:trHeight w:val="57"/>
        </w:trPr>
        <w:tc>
          <w:tcPr>
            <w:tcW w:w="1951" w:type="dxa"/>
          </w:tcPr>
          <w:p w14:paraId="61746502" w14:textId="77777777" w:rsidR="00AA6CFF" w:rsidRPr="005729E4" w:rsidRDefault="00AA6CFF" w:rsidP="00B61946">
            <w:pPr>
              <w:rPr>
                <w:rFonts w:ascii="Arial Rounded MT Bold" w:hAnsi="Arial Rounded MT Bold"/>
                <w:color w:val="002060"/>
              </w:rPr>
            </w:pPr>
          </w:p>
          <w:p w14:paraId="4953E2E1" w14:textId="77777777" w:rsidR="00AA6CFF" w:rsidRPr="005729E4" w:rsidRDefault="00AA6CFF" w:rsidP="00B61946">
            <w:pPr>
              <w:rPr>
                <w:rFonts w:ascii="Arial Rounded MT Bold" w:hAnsi="Arial Rounded MT Bold"/>
                <w:color w:val="002060"/>
              </w:rPr>
            </w:pPr>
            <w:r w:rsidRPr="005729E4">
              <w:rPr>
                <w:rFonts w:ascii="Arial Rounded MT Bold" w:hAnsi="Arial Rounded MT Bold"/>
                <w:color w:val="002060"/>
              </w:rPr>
              <w:t xml:space="preserve">Issues Table </w:t>
            </w:r>
          </w:p>
        </w:tc>
        <w:tc>
          <w:tcPr>
            <w:tcW w:w="7229" w:type="dxa"/>
          </w:tcPr>
          <w:p w14:paraId="3233B3D2" w14:textId="77777777" w:rsidR="00E424F1" w:rsidRPr="005729E4" w:rsidRDefault="00E424F1" w:rsidP="00E424F1">
            <w:pPr>
              <w:rPr>
                <w:color w:val="002060"/>
              </w:rPr>
            </w:pPr>
          </w:p>
          <w:p w14:paraId="04865037" w14:textId="4C5AD625" w:rsidR="00E424F1" w:rsidRDefault="00E424F1" w:rsidP="00E424F1">
            <w:pPr>
              <w:rPr>
                <w:color w:val="002060"/>
              </w:rPr>
            </w:pPr>
            <w:r w:rsidRPr="005729E4">
              <w:rPr>
                <w:color w:val="002060"/>
              </w:rPr>
              <w:t xml:space="preserve">The </w:t>
            </w:r>
            <w:r w:rsidR="00DC3FC2">
              <w:rPr>
                <w:color w:val="002060"/>
              </w:rPr>
              <w:t>condensed issues table was presented. Glenda highlighted that it would be useful for the public sector to better engage with the issues table and to utilize it to highlight issues from public sector.</w:t>
            </w:r>
          </w:p>
          <w:p w14:paraId="53D62DD8" w14:textId="5AA9A098" w:rsidR="00DC3FC2" w:rsidRDefault="00DC3FC2" w:rsidP="00E424F1">
            <w:pPr>
              <w:rPr>
                <w:color w:val="002060"/>
              </w:rPr>
            </w:pPr>
          </w:p>
          <w:p w14:paraId="3882BAFD" w14:textId="6E38AC06" w:rsidR="00DC3FC2" w:rsidRPr="009D7D78" w:rsidRDefault="00DC3FC2" w:rsidP="00E424F1">
            <w:pPr>
              <w:rPr>
                <w:b/>
                <w:color w:val="002060"/>
              </w:rPr>
            </w:pPr>
            <w:r w:rsidRPr="009D7D78">
              <w:rPr>
                <w:b/>
                <w:color w:val="002060"/>
              </w:rPr>
              <w:t>Updates &amp; Discussion points</w:t>
            </w:r>
          </w:p>
          <w:p w14:paraId="030B8E0E" w14:textId="5CBE9915" w:rsidR="00DC3FC2" w:rsidRDefault="00DC3FC2" w:rsidP="00E424F1">
            <w:pPr>
              <w:rPr>
                <w:color w:val="002060"/>
              </w:rPr>
            </w:pPr>
          </w:p>
          <w:p w14:paraId="1703A627" w14:textId="5C047CCA" w:rsidR="00114C83" w:rsidRPr="009D7D78" w:rsidRDefault="00114C83" w:rsidP="00E424F1">
            <w:pPr>
              <w:rPr>
                <w:color w:val="002060"/>
                <w:u w:val="single"/>
              </w:rPr>
            </w:pPr>
            <w:r w:rsidRPr="009D7D78">
              <w:rPr>
                <w:color w:val="002060"/>
                <w:u w:val="single"/>
              </w:rPr>
              <w:t>Inconsistency across government departments in relation to governance:</w:t>
            </w:r>
          </w:p>
          <w:p w14:paraId="64383E65" w14:textId="77777777" w:rsidR="00114C83" w:rsidRDefault="00114C83" w:rsidP="00E424F1">
            <w:pPr>
              <w:rPr>
                <w:color w:val="002060"/>
              </w:rPr>
            </w:pPr>
          </w:p>
          <w:p w14:paraId="0613CFD1" w14:textId="17464065" w:rsidR="00DC3FC2" w:rsidRPr="009D7D78" w:rsidRDefault="00114C83" w:rsidP="00E424F1">
            <w:pPr>
              <w:rPr>
                <w:color w:val="002060"/>
              </w:rPr>
            </w:pPr>
            <w:r w:rsidRPr="009D7D78">
              <w:rPr>
                <w:color w:val="002060"/>
              </w:rPr>
              <w:t>Work is on-going in relation to the issue of HMRC Employers’ Allowance and inconsisten</w:t>
            </w:r>
            <w:r w:rsidR="009D7D78" w:rsidRPr="009D7D78">
              <w:rPr>
                <w:color w:val="002060"/>
              </w:rPr>
              <w:t>t</w:t>
            </w:r>
            <w:r w:rsidRPr="009D7D78">
              <w:rPr>
                <w:color w:val="002060"/>
              </w:rPr>
              <w:t xml:space="preserve"> approach across Departments. </w:t>
            </w:r>
            <w:proofErr w:type="spellStart"/>
            <w:r w:rsidRPr="009D7D78">
              <w:rPr>
                <w:color w:val="002060"/>
              </w:rPr>
              <w:t>DfC</w:t>
            </w:r>
            <w:proofErr w:type="spellEnd"/>
            <w:r w:rsidRPr="009D7D78">
              <w:rPr>
                <w:color w:val="002060"/>
              </w:rPr>
              <w:t xml:space="preserve"> are liaising with </w:t>
            </w:r>
            <w:proofErr w:type="spellStart"/>
            <w:r w:rsidR="009D7D78" w:rsidRPr="009D7D78">
              <w:rPr>
                <w:color w:val="002060"/>
              </w:rPr>
              <w:t>DoF</w:t>
            </w:r>
            <w:proofErr w:type="spellEnd"/>
            <w:r w:rsidRPr="009D7D78">
              <w:rPr>
                <w:color w:val="002060"/>
              </w:rPr>
              <w:t xml:space="preserve"> to consider the issue in the context of individual Departmental responsibilities and the potential for NICS-wide guidance.</w:t>
            </w:r>
            <w:r w:rsidR="00DC3FC2" w:rsidRPr="009D7D78">
              <w:rPr>
                <w:color w:val="002060"/>
              </w:rPr>
              <w:t xml:space="preserve"> It was also highlighted </w:t>
            </w:r>
            <w:r w:rsidR="009D7D78" w:rsidRPr="009D7D78">
              <w:rPr>
                <w:color w:val="002060"/>
              </w:rPr>
              <w:t xml:space="preserve">that this </w:t>
            </w:r>
            <w:r w:rsidR="00DC3FC2" w:rsidRPr="009D7D78">
              <w:rPr>
                <w:color w:val="002060"/>
              </w:rPr>
              <w:t xml:space="preserve">issue is on new </w:t>
            </w:r>
            <w:proofErr w:type="spellStart"/>
            <w:r w:rsidR="00DC3FC2" w:rsidRPr="009D7D78">
              <w:rPr>
                <w:color w:val="002060"/>
              </w:rPr>
              <w:t>DoF</w:t>
            </w:r>
            <w:proofErr w:type="spellEnd"/>
            <w:r w:rsidR="00DC3FC2" w:rsidRPr="009D7D78">
              <w:rPr>
                <w:color w:val="002060"/>
              </w:rPr>
              <w:t xml:space="preserve"> Perm Sec Sue Gray’s radar. Joanna hoping to get further information on this issue for the next meeting.</w:t>
            </w:r>
          </w:p>
          <w:p w14:paraId="1787ED07" w14:textId="549CDFFC" w:rsidR="00DC3FC2" w:rsidRDefault="00DC3FC2" w:rsidP="00E424F1">
            <w:pPr>
              <w:rPr>
                <w:color w:val="002060"/>
              </w:rPr>
            </w:pPr>
          </w:p>
          <w:p w14:paraId="2149BA77" w14:textId="36F1B746" w:rsidR="00DC3FC2" w:rsidRPr="005729E4" w:rsidRDefault="005E3D77" w:rsidP="00E424F1">
            <w:pPr>
              <w:rPr>
                <w:color w:val="002060"/>
              </w:rPr>
            </w:pPr>
            <w:r>
              <w:rPr>
                <w:color w:val="002060"/>
              </w:rPr>
              <w:t xml:space="preserve">The point was raised that </w:t>
            </w:r>
            <w:r w:rsidR="00DC3FC2">
              <w:rPr>
                <w:color w:val="002060"/>
              </w:rPr>
              <w:t xml:space="preserve">there is also an issue with auto-enrollment of pensions which is creating two tiers of workers on different pension contributions. </w:t>
            </w:r>
          </w:p>
          <w:p w14:paraId="753CA66D" w14:textId="77777777" w:rsidR="00E424F1" w:rsidRDefault="00E424F1" w:rsidP="00E424F1">
            <w:pPr>
              <w:rPr>
                <w:color w:val="002060"/>
              </w:rPr>
            </w:pPr>
          </w:p>
          <w:p w14:paraId="73B56D5A" w14:textId="13D20688" w:rsidR="00114C83" w:rsidRDefault="009D7D78" w:rsidP="00E424F1">
            <w:pPr>
              <w:rPr>
                <w:color w:val="002060"/>
              </w:rPr>
            </w:pPr>
            <w:r>
              <w:rPr>
                <w:color w:val="002060"/>
              </w:rPr>
              <w:t xml:space="preserve">It was </w:t>
            </w:r>
            <w:r w:rsidR="00114C83">
              <w:rPr>
                <w:color w:val="002060"/>
              </w:rPr>
              <w:t>also highlighted that there is also an inconsistent approach in relation to full-cost recovery</w:t>
            </w:r>
            <w:r>
              <w:rPr>
                <w:color w:val="002060"/>
              </w:rPr>
              <w:t xml:space="preserve"> under funding and TUPE under procurement.</w:t>
            </w:r>
          </w:p>
          <w:p w14:paraId="7C7BB467" w14:textId="77777777" w:rsidR="00114C83" w:rsidRDefault="00114C83" w:rsidP="00E424F1">
            <w:pPr>
              <w:rPr>
                <w:color w:val="002060"/>
              </w:rPr>
            </w:pPr>
          </w:p>
          <w:p w14:paraId="0C33EE0F" w14:textId="23A1ABC5" w:rsidR="00114C83" w:rsidRDefault="009D7D78" w:rsidP="00E424F1">
            <w:pPr>
              <w:rPr>
                <w:color w:val="002060"/>
              </w:rPr>
            </w:pPr>
            <w:r>
              <w:rPr>
                <w:color w:val="002060"/>
              </w:rPr>
              <w:t xml:space="preserve">Joanna advised that </w:t>
            </w:r>
            <w:r w:rsidR="005E3D77">
              <w:rPr>
                <w:color w:val="002060"/>
              </w:rPr>
              <w:t xml:space="preserve">she and </w:t>
            </w:r>
            <w:r>
              <w:rPr>
                <w:color w:val="002060"/>
              </w:rPr>
              <w:t xml:space="preserve">Arthur Scott and </w:t>
            </w:r>
            <w:r w:rsidR="00114C83">
              <w:rPr>
                <w:color w:val="002060"/>
              </w:rPr>
              <w:t>are undertaking a scoping exercise about funding of the VCS.</w:t>
            </w:r>
          </w:p>
          <w:p w14:paraId="24BB6122" w14:textId="77777777" w:rsidR="00114C83" w:rsidRDefault="00114C83" w:rsidP="00E424F1">
            <w:pPr>
              <w:rPr>
                <w:color w:val="002060"/>
              </w:rPr>
            </w:pPr>
          </w:p>
          <w:p w14:paraId="1C4D7601" w14:textId="2D15FFE9" w:rsidR="00114C83" w:rsidRDefault="005E3D77" w:rsidP="00E424F1">
            <w:pPr>
              <w:rPr>
                <w:color w:val="002060"/>
              </w:rPr>
            </w:pPr>
            <w:r>
              <w:rPr>
                <w:color w:val="002060"/>
              </w:rPr>
              <w:t>It was agreed by VCS reps that</w:t>
            </w:r>
            <w:r w:rsidR="00114C83">
              <w:rPr>
                <w:color w:val="002060"/>
              </w:rPr>
              <w:t xml:space="preserve"> Addressing Bureaucracy work that was undertaken a few years ago is slipping and this work should be revisited.</w:t>
            </w:r>
          </w:p>
          <w:p w14:paraId="4C5EE95C" w14:textId="77777777" w:rsidR="008F31A3" w:rsidRDefault="008F31A3" w:rsidP="00E424F1">
            <w:pPr>
              <w:rPr>
                <w:color w:val="002060"/>
              </w:rPr>
            </w:pPr>
          </w:p>
          <w:p w14:paraId="47EE0F71" w14:textId="5B0A56BC" w:rsidR="008F31A3" w:rsidRDefault="008F31A3" w:rsidP="00E424F1">
            <w:pPr>
              <w:rPr>
                <w:b/>
                <w:color w:val="002060"/>
              </w:rPr>
            </w:pPr>
            <w:r w:rsidRPr="008F31A3">
              <w:rPr>
                <w:b/>
                <w:color w:val="002060"/>
              </w:rPr>
              <w:t>Action Point</w:t>
            </w:r>
            <w:r>
              <w:rPr>
                <w:b/>
                <w:color w:val="002060"/>
              </w:rPr>
              <w:t xml:space="preserve"> 1</w:t>
            </w:r>
            <w:r w:rsidRPr="008F31A3">
              <w:rPr>
                <w:b/>
                <w:color w:val="002060"/>
              </w:rPr>
              <w:t xml:space="preserve">: Convene a meeting to revisit Addressing Bureaucracy paper to highlight </w:t>
            </w:r>
            <w:r w:rsidR="009D7D78">
              <w:rPr>
                <w:b/>
                <w:color w:val="002060"/>
              </w:rPr>
              <w:t xml:space="preserve">these </w:t>
            </w:r>
            <w:r w:rsidRPr="008F31A3">
              <w:rPr>
                <w:b/>
                <w:color w:val="002060"/>
              </w:rPr>
              <w:t>slippages within departments.</w:t>
            </w:r>
          </w:p>
          <w:p w14:paraId="4C06B300" w14:textId="77777777" w:rsidR="008F31A3" w:rsidRDefault="008F31A3" w:rsidP="00E424F1">
            <w:pPr>
              <w:rPr>
                <w:b/>
                <w:color w:val="002060"/>
              </w:rPr>
            </w:pPr>
          </w:p>
          <w:p w14:paraId="5256025E" w14:textId="77777777" w:rsidR="008F31A3" w:rsidRPr="009D7D78" w:rsidRDefault="008F31A3" w:rsidP="00E424F1">
            <w:pPr>
              <w:rPr>
                <w:color w:val="002060"/>
                <w:u w:val="single"/>
              </w:rPr>
            </w:pPr>
            <w:r w:rsidRPr="009D7D78">
              <w:rPr>
                <w:color w:val="002060"/>
                <w:u w:val="single"/>
              </w:rPr>
              <w:t xml:space="preserve">Community Planning </w:t>
            </w:r>
          </w:p>
          <w:p w14:paraId="16B09E00" w14:textId="77777777" w:rsidR="008F31A3" w:rsidRDefault="008F31A3" w:rsidP="00E424F1">
            <w:pPr>
              <w:rPr>
                <w:b/>
                <w:color w:val="002060"/>
              </w:rPr>
            </w:pPr>
          </w:p>
          <w:p w14:paraId="6A663E75" w14:textId="4D383DC1" w:rsidR="008F31A3" w:rsidRDefault="008F31A3" w:rsidP="00E424F1">
            <w:pPr>
              <w:rPr>
                <w:b/>
                <w:color w:val="002060"/>
              </w:rPr>
            </w:pPr>
            <w:proofErr w:type="gramStart"/>
            <w:r w:rsidRPr="009D7D78">
              <w:rPr>
                <w:color w:val="002060"/>
              </w:rPr>
              <w:t>A number of</w:t>
            </w:r>
            <w:proofErr w:type="gramEnd"/>
            <w:r w:rsidRPr="009D7D78">
              <w:rPr>
                <w:color w:val="002060"/>
              </w:rPr>
              <w:t xml:space="preserve"> plans have been published</w:t>
            </w:r>
            <w:r w:rsidR="009D7D78">
              <w:rPr>
                <w:color w:val="002060"/>
              </w:rPr>
              <w:t xml:space="preserve"> and </w:t>
            </w:r>
            <w:proofErr w:type="spellStart"/>
            <w:r w:rsidRPr="009D7D78">
              <w:rPr>
                <w:color w:val="002060"/>
              </w:rPr>
              <w:t>organisations</w:t>
            </w:r>
            <w:proofErr w:type="spellEnd"/>
            <w:r w:rsidRPr="009D7D78">
              <w:rPr>
                <w:color w:val="002060"/>
              </w:rPr>
              <w:t xml:space="preserve"> are having different experiences across different councils.</w:t>
            </w:r>
            <w:r w:rsidR="008D4E0F" w:rsidRPr="009D7D78">
              <w:rPr>
                <w:color w:val="002060"/>
              </w:rPr>
              <w:t xml:space="preserve"> SOLACE </w:t>
            </w:r>
            <w:r w:rsidR="009D7D78">
              <w:rPr>
                <w:color w:val="002060"/>
              </w:rPr>
              <w:t>Joint Forum rep</w:t>
            </w:r>
            <w:r w:rsidR="008D4E0F" w:rsidRPr="009D7D78">
              <w:rPr>
                <w:color w:val="002060"/>
              </w:rPr>
              <w:t xml:space="preserve"> </w:t>
            </w:r>
            <w:r w:rsidR="005E3D77">
              <w:rPr>
                <w:color w:val="002060"/>
              </w:rPr>
              <w:t xml:space="preserve">Ryan Black </w:t>
            </w:r>
            <w:r w:rsidR="009D7D78">
              <w:rPr>
                <w:color w:val="002060"/>
              </w:rPr>
              <w:t>advised</w:t>
            </w:r>
            <w:r w:rsidR="008D4E0F" w:rsidRPr="009D7D78">
              <w:rPr>
                <w:color w:val="002060"/>
              </w:rPr>
              <w:t xml:space="preserve"> that the council are struggling with community planning and getting the sector to </w:t>
            </w:r>
            <w:r w:rsidR="008D4E0F" w:rsidRPr="009D7D78">
              <w:rPr>
                <w:color w:val="002060"/>
              </w:rPr>
              <w:lastRenderedPageBreak/>
              <w:t xml:space="preserve">engage with this process. He highlighted that they are keen to get a discussion on how best to </w:t>
            </w:r>
            <w:proofErr w:type="spellStart"/>
            <w:r w:rsidR="008D4E0F" w:rsidRPr="009D7D78">
              <w:rPr>
                <w:color w:val="002060"/>
              </w:rPr>
              <w:t>maximise</w:t>
            </w:r>
            <w:proofErr w:type="spellEnd"/>
            <w:r w:rsidR="008D4E0F" w:rsidRPr="009D7D78">
              <w:rPr>
                <w:color w:val="002060"/>
              </w:rPr>
              <w:t xml:space="preserve"> participation. </w:t>
            </w:r>
            <w:r w:rsidR="009D7D78">
              <w:rPr>
                <w:color w:val="002060"/>
              </w:rPr>
              <w:t>It was</w:t>
            </w:r>
            <w:r w:rsidR="008D4E0F" w:rsidRPr="009D7D78">
              <w:rPr>
                <w:color w:val="002060"/>
              </w:rPr>
              <w:t xml:space="preserve"> suggested that this would be the perfect subject matter for the Open Government network in terms of innovative types of engagement and participation</w:t>
            </w:r>
          </w:p>
          <w:p w14:paraId="43F7F8E3" w14:textId="77777777" w:rsidR="008F31A3" w:rsidRDefault="008F31A3" w:rsidP="00E424F1">
            <w:pPr>
              <w:rPr>
                <w:b/>
                <w:color w:val="002060"/>
              </w:rPr>
            </w:pPr>
          </w:p>
          <w:p w14:paraId="03DE4B16" w14:textId="01A5F70C" w:rsidR="008F31A3" w:rsidRDefault="008F31A3" w:rsidP="00E424F1">
            <w:pPr>
              <w:rPr>
                <w:b/>
                <w:color w:val="002060"/>
              </w:rPr>
            </w:pPr>
            <w:r>
              <w:rPr>
                <w:b/>
                <w:color w:val="002060"/>
              </w:rPr>
              <w:t xml:space="preserve">Action Point 2: </w:t>
            </w:r>
            <w:proofErr w:type="spellStart"/>
            <w:r>
              <w:rPr>
                <w:b/>
                <w:color w:val="002060"/>
              </w:rPr>
              <w:t>AskSOLACE</w:t>
            </w:r>
            <w:proofErr w:type="spellEnd"/>
            <w:r>
              <w:rPr>
                <w:b/>
                <w:color w:val="002060"/>
              </w:rPr>
              <w:t xml:space="preserve"> rep Ryan Black to facilitate a presentation on this issue</w:t>
            </w:r>
            <w:r w:rsidR="008D4E0F">
              <w:rPr>
                <w:b/>
                <w:color w:val="002060"/>
              </w:rPr>
              <w:t xml:space="preserve"> with the potential to involve OGN/Involve?</w:t>
            </w:r>
          </w:p>
          <w:p w14:paraId="6DB2DC1D" w14:textId="77777777" w:rsidR="008F31A3" w:rsidRDefault="008F31A3" w:rsidP="00E424F1">
            <w:pPr>
              <w:rPr>
                <w:b/>
                <w:color w:val="002060"/>
              </w:rPr>
            </w:pPr>
          </w:p>
          <w:p w14:paraId="345B9136" w14:textId="77777777" w:rsidR="008F31A3" w:rsidRPr="009D7D78" w:rsidRDefault="008F31A3" w:rsidP="00E424F1">
            <w:pPr>
              <w:rPr>
                <w:color w:val="002060"/>
                <w:u w:val="single"/>
              </w:rPr>
            </w:pPr>
            <w:r w:rsidRPr="009D7D78">
              <w:rPr>
                <w:color w:val="002060"/>
                <w:u w:val="single"/>
              </w:rPr>
              <w:t>Brexit:</w:t>
            </w:r>
          </w:p>
          <w:p w14:paraId="7049D901" w14:textId="77777777" w:rsidR="008F31A3" w:rsidRPr="009D7D78" w:rsidRDefault="008F31A3" w:rsidP="00E424F1">
            <w:pPr>
              <w:rPr>
                <w:color w:val="002060"/>
              </w:rPr>
            </w:pPr>
          </w:p>
          <w:p w14:paraId="3BD85017" w14:textId="28527BF5" w:rsidR="008F31A3" w:rsidRPr="009D7D78" w:rsidRDefault="008F31A3" w:rsidP="00E424F1">
            <w:pPr>
              <w:rPr>
                <w:color w:val="002060"/>
              </w:rPr>
            </w:pPr>
            <w:r w:rsidRPr="009D7D78">
              <w:rPr>
                <w:color w:val="002060"/>
              </w:rPr>
              <w:t>It was highlighted that Brexit and no deal preparation was taking away resources and capacity from departments here with work on being impacted by the transfer</w:t>
            </w:r>
            <w:r w:rsidR="005E3D77">
              <w:rPr>
                <w:color w:val="002060"/>
              </w:rPr>
              <w:t xml:space="preserve"> of staff</w:t>
            </w:r>
            <w:r w:rsidRPr="009D7D78">
              <w:rPr>
                <w:color w:val="002060"/>
              </w:rPr>
              <w:t>. Clare Ann Magee highlighted that an example of this wa</w:t>
            </w:r>
            <w:r w:rsidR="000D58C8" w:rsidRPr="009D7D78">
              <w:rPr>
                <w:color w:val="002060"/>
              </w:rPr>
              <w:t>s</w:t>
            </w:r>
            <w:r w:rsidRPr="009D7D78">
              <w:rPr>
                <w:color w:val="002060"/>
              </w:rPr>
              <w:t xml:space="preserve"> the Review of Adult social car</w:t>
            </w:r>
            <w:r w:rsidR="009D7D78">
              <w:rPr>
                <w:color w:val="002060"/>
              </w:rPr>
              <w:t xml:space="preserve">e- </w:t>
            </w:r>
            <w:r w:rsidR="008B04FA" w:rsidRPr="009D7D78">
              <w:rPr>
                <w:color w:val="002060"/>
              </w:rPr>
              <w:t xml:space="preserve">work had stalled on this until recently with the project board not meeting for a year due to staff in </w:t>
            </w:r>
            <w:proofErr w:type="spellStart"/>
            <w:r w:rsidR="008B04FA" w:rsidRPr="009D7D78">
              <w:rPr>
                <w:color w:val="002060"/>
              </w:rPr>
              <w:t>DoH</w:t>
            </w:r>
            <w:proofErr w:type="spellEnd"/>
            <w:r w:rsidR="008B04FA" w:rsidRPr="009D7D78">
              <w:rPr>
                <w:color w:val="002060"/>
              </w:rPr>
              <w:t xml:space="preserve"> moving to Brexit work.</w:t>
            </w:r>
          </w:p>
          <w:p w14:paraId="38155F88" w14:textId="77777777" w:rsidR="008B04FA" w:rsidRPr="009D7D78" w:rsidRDefault="008B04FA" w:rsidP="00E424F1">
            <w:pPr>
              <w:rPr>
                <w:color w:val="002060"/>
              </w:rPr>
            </w:pPr>
          </w:p>
          <w:p w14:paraId="175C6FAF" w14:textId="77777777" w:rsidR="008B04FA" w:rsidRPr="009D7D78" w:rsidRDefault="008B04FA" w:rsidP="00E424F1">
            <w:pPr>
              <w:rPr>
                <w:color w:val="002060"/>
              </w:rPr>
            </w:pPr>
            <w:r w:rsidRPr="009D7D78">
              <w:rPr>
                <w:color w:val="002060"/>
              </w:rPr>
              <w:t>Kevin Murphy also highlighted the paper from Theatre NI highlighting the impact on the arts. (Paper attached)</w:t>
            </w:r>
          </w:p>
          <w:p w14:paraId="25CA45B1" w14:textId="77777777" w:rsidR="008B04FA" w:rsidRPr="009D7D78" w:rsidRDefault="008B04FA" w:rsidP="00E424F1">
            <w:pPr>
              <w:rPr>
                <w:color w:val="002060"/>
              </w:rPr>
            </w:pPr>
          </w:p>
          <w:p w14:paraId="52404F61" w14:textId="344BD1BE" w:rsidR="008B04FA" w:rsidRPr="009D7D78" w:rsidRDefault="008B04FA" w:rsidP="00E424F1">
            <w:pPr>
              <w:rPr>
                <w:color w:val="002060"/>
              </w:rPr>
            </w:pPr>
            <w:r w:rsidRPr="009D7D78">
              <w:rPr>
                <w:color w:val="002060"/>
              </w:rPr>
              <w:t xml:space="preserve">Geoff </w:t>
            </w:r>
            <w:r w:rsidR="009D7D78">
              <w:rPr>
                <w:color w:val="002060"/>
              </w:rPr>
              <w:t xml:space="preserve">Nuttall </w:t>
            </w:r>
            <w:r w:rsidRPr="009D7D78">
              <w:rPr>
                <w:color w:val="002060"/>
              </w:rPr>
              <w:t>also pointed to the work being undertaken by NICVA which can be seen in NICVA Brexit hub, includes case studies, reports and position paper.</w:t>
            </w:r>
          </w:p>
          <w:p w14:paraId="0845E3BF" w14:textId="77777777" w:rsidR="008B04FA" w:rsidRPr="009D7D78" w:rsidRDefault="008B04FA" w:rsidP="00E424F1">
            <w:pPr>
              <w:rPr>
                <w:color w:val="002060"/>
              </w:rPr>
            </w:pPr>
          </w:p>
          <w:p w14:paraId="3BA48883" w14:textId="611927AA" w:rsidR="008B04FA" w:rsidRPr="009D7D78" w:rsidRDefault="008B04FA" w:rsidP="00E424F1">
            <w:pPr>
              <w:rPr>
                <w:color w:val="002060"/>
              </w:rPr>
            </w:pPr>
            <w:r w:rsidRPr="009D7D78">
              <w:rPr>
                <w:color w:val="002060"/>
              </w:rPr>
              <w:t xml:space="preserve">It was also highlighted that there is little detail on the Shared Prosperity Fund which is the </w:t>
            </w:r>
            <w:proofErr w:type="spellStart"/>
            <w:r w:rsidRPr="009D7D78">
              <w:rPr>
                <w:color w:val="002060"/>
              </w:rPr>
              <w:t>programme</w:t>
            </w:r>
            <w:proofErr w:type="spellEnd"/>
            <w:r w:rsidRPr="009D7D78">
              <w:rPr>
                <w:color w:val="002060"/>
              </w:rPr>
              <w:t xml:space="preserve"> to replace EU structural funds. Kate </w:t>
            </w:r>
            <w:r w:rsidR="009D7D78">
              <w:rPr>
                <w:color w:val="002060"/>
              </w:rPr>
              <w:t xml:space="preserve">Clifford </w:t>
            </w:r>
            <w:r w:rsidRPr="009D7D78">
              <w:rPr>
                <w:color w:val="002060"/>
              </w:rPr>
              <w:t xml:space="preserve">had highlighted that the rural development </w:t>
            </w:r>
            <w:proofErr w:type="spellStart"/>
            <w:r w:rsidRPr="009D7D78">
              <w:rPr>
                <w:color w:val="002060"/>
              </w:rPr>
              <w:t>programme</w:t>
            </w:r>
            <w:proofErr w:type="spellEnd"/>
            <w:r w:rsidRPr="009D7D78">
              <w:rPr>
                <w:color w:val="002060"/>
              </w:rPr>
              <w:t xml:space="preserve"> may be wiped out as </w:t>
            </w:r>
            <w:r w:rsidR="009D7D78">
              <w:rPr>
                <w:color w:val="002060"/>
              </w:rPr>
              <w:t>there is no mention of rural development in SPF.</w:t>
            </w:r>
          </w:p>
          <w:p w14:paraId="0D8EDB74" w14:textId="77777777" w:rsidR="008B04FA" w:rsidRPr="009D7D78" w:rsidRDefault="008B04FA" w:rsidP="00E424F1">
            <w:pPr>
              <w:rPr>
                <w:color w:val="002060"/>
              </w:rPr>
            </w:pPr>
          </w:p>
          <w:p w14:paraId="433DE7FA" w14:textId="49EAC397" w:rsidR="008B04FA" w:rsidRPr="009D7D78" w:rsidRDefault="009D7D78" w:rsidP="00E424F1">
            <w:pPr>
              <w:rPr>
                <w:color w:val="002060"/>
              </w:rPr>
            </w:pPr>
            <w:r>
              <w:rPr>
                <w:color w:val="002060"/>
              </w:rPr>
              <w:t>The point was raised</w:t>
            </w:r>
            <w:r w:rsidR="008B04FA" w:rsidRPr="009D7D78">
              <w:rPr>
                <w:color w:val="002060"/>
              </w:rPr>
              <w:t xml:space="preserve"> that there is no resource going into the voluntary and community sector for Brexit readiness. </w:t>
            </w:r>
            <w:proofErr w:type="spellStart"/>
            <w:r w:rsidR="008B04FA" w:rsidRPr="009D7D78">
              <w:rPr>
                <w:color w:val="002060"/>
              </w:rPr>
              <w:t>Organisations</w:t>
            </w:r>
            <w:proofErr w:type="spellEnd"/>
            <w:r w:rsidR="008B04FA" w:rsidRPr="009D7D78">
              <w:rPr>
                <w:color w:val="002060"/>
              </w:rPr>
              <w:t xml:space="preserve"> are spending thousands of pounds on Brexit engagement but are not being allocated any extra money or resources to do this.</w:t>
            </w:r>
          </w:p>
          <w:p w14:paraId="6456E968" w14:textId="75451E5C" w:rsidR="000D58C8" w:rsidRPr="009D7D78" w:rsidRDefault="000D58C8" w:rsidP="00E424F1">
            <w:pPr>
              <w:rPr>
                <w:color w:val="002060"/>
              </w:rPr>
            </w:pPr>
          </w:p>
          <w:p w14:paraId="77AA989E" w14:textId="2773F1EC" w:rsidR="000D58C8" w:rsidRPr="009D7D78" w:rsidRDefault="000D58C8" w:rsidP="00E424F1">
            <w:pPr>
              <w:rPr>
                <w:color w:val="002060"/>
              </w:rPr>
            </w:pPr>
            <w:r w:rsidRPr="009D7D78">
              <w:rPr>
                <w:color w:val="002060"/>
              </w:rPr>
              <w:t>Annie McGowan</w:t>
            </w:r>
            <w:r w:rsidR="009D7D78">
              <w:rPr>
                <w:color w:val="002060"/>
              </w:rPr>
              <w:t xml:space="preserve"> (DfE)</w:t>
            </w:r>
            <w:r w:rsidRPr="009D7D78">
              <w:rPr>
                <w:color w:val="002060"/>
              </w:rPr>
              <w:t xml:space="preserve"> highlighted that DfE are doing 4 draw</w:t>
            </w:r>
            <w:r w:rsidR="005E3D77">
              <w:rPr>
                <w:color w:val="002060"/>
              </w:rPr>
              <w:t>-</w:t>
            </w:r>
            <w:r w:rsidRPr="009D7D78">
              <w:rPr>
                <w:color w:val="002060"/>
              </w:rPr>
              <w:t>downs from Europe before end of March and this is taking u</w:t>
            </w:r>
            <w:r w:rsidR="009D7D78">
              <w:rPr>
                <w:color w:val="002060"/>
              </w:rPr>
              <w:t>p</w:t>
            </w:r>
            <w:r w:rsidRPr="009D7D78">
              <w:rPr>
                <w:color w:val="002060"/>
              </w:rPr>
              <w:t xml:space="preserve"> a lot of time in that department. Maeve H</w:t>
            </w:r>
            <w:r w:rsidR="009D7D78">
              <w:rPr>
                <w:color w:val="002060"/>
              </w:rPr>
              <w:t>amilton (DfE)</w:t>
            </w:r>
            <w:r w:rsidRPr="009D7D78">
              <w:rPr>
                <w:color w:val="002060"/>
              </w:rPr>
              <w:t xml:space="preserve"> is looking at SPF </w:t>
            </w:r>
            <w:r w:rsidR="009D7D78">
              <w:rPr>
                <w:color w:val="002060"/>
              </w:rPr>
              <w:t xml:space="preserve">within the DfE </w:t>
            </w:r>
            <w:r w:rsidRPr="009D7D78">
              <w:rPr>
                <w:color w:val="002060"/>
              </w:rPr>
              <w:t xml:space="preserve">and it is recognized that DfE need to link in with </w:t>
            </w:r>
            <w:proofErr w:type="spellStart"/>
            <w:r w:rsidRPr="009D7D78">
              <w:rPr>
                <w:color w:val="002060"/>
              </w:rPr>
              <w:t>DfC</w:t>
            </w:r>
            <w:proofErr w:type="spellEnd"/>
            <w:r w:rsidRPr="009D7D78">
              <w:rPr>
                <w:color w:val="002060"/>
              </w:rPr>
              <w:t xml:space="preserve"> on </w:t>
            </w:r>
            <w:r w:rsidR="009D7D78">
              <w:rPr>
                <w:color w:val="002060"/>
              </w:rPr>
              <w:t>S</w:t>
            </w:r>
            <w:r w:rsidRPr="009D7D78">
              <w:rPr>
                <w:color w:val="002060"/>
              </w:rPr>
              <w:t>PF. This department within DfE also risk losing staff who are ESF technical assistance.</w:t>
            </w:r>
          </w:p>
          <w:p w14:paraId="352C0B73" w14:textId="77777777" w:rsidR="000D58C8" w:rsidRPr="009D7D78" w:rsidRDefault="000D58C8" w:rsidP="00E424F1">
            <w:pPr>
              <w:rPr>
                <w:color w:val="002060"/>
              </w:rPr>
            </w:pPr>
          </w:p>
          <w:p w14:paraId="2F125F1A" w14:textId="1C35035F" w:rsidR="008B04FA" w:rsidRPr="009D7D78" w:rsidRDefault="008B04FA" w:rsidP="00E424F1">
            <w:pPr>
              <w:rPr>
                <w:b/>
                <w:color w:val="002060"/>
              </w:rPr>
            </w:pPr>
            <w:r w:rsidRPr="009D7D78">
              <w:rPr>
                <w:b/>
                <w:color w:val="002060"/>
              </w:rPr>
              <w:t>Action Point 3: Questions on how Joint Forum/VCS can influence the Shared Prosperity Fund?</w:t>
            </w:r>
            <w:r w:rsidR="000D58C8" w:rsidRPr="009D7D78">
              <w:rPr>
                <w:b/>
                <w:color w:val="002060"/>
              </w:rPr>
              <w:t xml:space="preserve"> Can Maeve Hamilton provide an update?</w:t>
            </w:r>
          </w:p>
          <w:p w14:paraId="4E8D7070" w14:textId="77777777" w:rsidR="008B04FA" w:rsidRPr="009D7D78" w:rsidRDefault="008B04FA" w:rsidP="00E424F1">
            <w:pPr>
              <w:rPr>
                <w:color w:val="002060"/>
              </w:rPr>
            </w:pPr>
          </w:p>
          <w:p w14:paraId="70B63951" w14:textId="77777777" w:rsidR="008B04FA" w:rsidRPr="009D7D78" w:rsidRDefault="008B04FA" w:rsidP="00E424F1">
            <w:pPr>
              <w:rPr>
                <w:color w:val="002060"/>
                <w:u w:val="single"/>
              </w:rPr>
            </w:pPr>
            <w:r w:rsidRPr="009D7D78">
              <w:rPr>
                <w:color w:val="002060"/>
                <w:u w:val="single"/>
              </w:rPr>
              <w:t>Policy and Practice:</w:t>
            </w:r>
          </w:p>
          <w:p w14:paraId="39C08B58" w14:textId="77777777" w:rsidR="008B04FA" w:rsidRPr="009D7D78" w:rsidRDefault="008B04FA" w:rsidP="00E424F1">
            <w:pPr>
              <w:rPr>
                <w:color w:val="002060"/>
              </w:rPr>
            </w:pPr>
          </w:p>
          <w:p w14:paraId="0E97602F" w14:textId="77777777" w:rsidR="008B04FA" w:rsidRPr="009D7D78" w:rsidRDefault="008B04FA" w:rsidP="00E424F1">
            <w:pPr>
              <w:rPr>
                <w:color w:val="002060"/>
              </w:rPr>
            </w:pPr>
            <w:r w:rsidRPr="009D7D78">
              <w:rPr>
                <w:color w:val="002060"/>
              </w:rPr>
              <w:t>Reflect on UK Civil Society strategy, Building Change Trust legacy, work of Open Government Network.</w:t>
            </w:r>
          </w:p>
          <w:p w14:paraId="3553835F" w14:textId="77777777" w:rsidR="008B04FA" w:rsidRDefault="008B04FA" w:rsidP="00E424F1">
            <w:pPr>
              <w:rPr>
                <w:b/>
                <w:color w:val="002060"/>
              </w:rPr>
            </w:pPr>
          </w:p>
          <w:p w14:paraId="0F00F38F" w14:textId="77777777" w:rsidR="000D58C8" w:rsidRDefault="000D58C8" w:rsidP="00E424F1">
            <w:pPr>
              <w:rPr>
                <w:b/>
                <w:color w:val="002060"/>
              </w:rPr>
            </w:pPr>
          </w:p>
          <w:p w14:paraId="1CA429FD" w14:textId="165ABBFF" w:rsidR="000D58C8" w:rsidRDefault="000D58C8" w:rsidP="00E424F1">
            <w:pPr>
              <w:rPr>
                <w:b/>
                <w:color w:val="002060"/>
              </w:rPr>
            </w:pPr>
            <w:r>
              <w:rPr>
                <w:b/>
                <w:color w:val="002060"/>
              </w:rPr>
              <w:t xml:space="preserve">Action Point </w:t>
            </w:r>
            <w:r w:rsidR="00723E16">
              <w:rPr>
                <w:b/>
                <w:color w:val="002060"/>
              </w:rPr>
              <w:t>4</w:t>
            </w:r>
            <w:r>
              <w:rPr>
                <w:b/>
                <w:color w:val="002060"/>
              </w:rPr>
              <w:t xml:space="preserve">: </w:t>
            </w:r>
            <w:r w:rsidR="009D7D78">
              <w:rPr>
                <w:b/>
                <w:color w:val="002060"/>
              </w:rPr>
              <w:t>Seek</w:t>
            </w:r>
            <w:r>
              <w:rPr>
                <w:b/>
                <w:color w:val="002060"/>
              </w:rPr>
              <w:t xml:space="preserve"> an update on the gender equality strategy </w:t>
            </w:r>
            <w:r w:rsidR="009D7D78">
              <w:rPr>
                <w:b/>
                <w:color w:val="002060"/>
              </w:rPr>
              <w:t xml:space="preserve">from </w:t>
            </w:r>
            <w:proofErr w:type="spellStart"/>
            <w:r w:rsidR="009D7D78">
              <w:rPr>
                <w:b/>
                <w:color w:val="002060"/>
              </w:rPr>
              <w:t>DfC</w:t>
            </w:r>
            <w:proofErr w:type="spellEnd"/>
            <w:r w:rsidR="009D7D78">
              <w:rPr>
                <w:b/>
                <w:color w:val="002060"/>
              </w:rPr>
              <w:t xml:space="preserve"> reps?</w:t>
            </w:r>
          </w:p>
          <w:p w14:paraId="7E614332" w14:textId="745BC3AE" w:rsidR="008D4E0F" w:rsidRDefault="008D4E0F" w:rsidP="00E424F1">
            <w:pPr>
              <w:rPr>
                <w:b/>
                <w:color w:val="002060"/>
              </w:rPr>
            </w:pPr>
          </w:p>
          <w:p w14:paraId="7F6EE76A" w14:textId="643BBEBA" w:rsidR="008D4E0F" w:rsidRDefault="008D4E0F" w:rsidP="00E424F1">
            <w:pPr>
              <w:rPr>
                <w:b/>
                <w:color w:val="002060"/>
              </w:rPr>
            </w:pPr>
            <w:r>
              <w:rPr>
                <w:b/>
                <w:color w:val="002060"/>
              </w:rPr>
              <w:t xml:space="preserve">Action Point </w:t>
            </w:r>
            <w:r w:rsidR="00723E16">
              <w:rPr>
                <w:b/>
                <w:color w:val="002060"/>
              </w:rPr>
              <w:t>5</w:t>
            </w:r>
            <w:r>
              <w:rPr>
                <w:b/>
                <w:color w:val="002060"/>
              </w:rPr>
              <w:t>: Joint Forum members to submit their top 5 priority issues/presentations by Thursday 14 February.</w:t>
            </w:r>
          </w:p>
          <w:p w14:paraId="06BE4677" w14:textId="3953FACC" w:rsidR="000D58C8" w:rsidRDefault="000D58C8" w:rsidP="00E424F1">
            <w:pPr>
              <w:rPr>
                <w:b/>
                <w:color w:val="002060"/>
              </w:rPr>
            </w:pPr>
          </w:p>
          <w:p w14:paraId="2FC0080D" w14:textId="4C34B22C" w:rsidR="000D58C8" w:rsidRPr="008F31A3" w:rsidRDefault="000D58C8" w:rsidP="00E424F1">
            <w:pPr>
              <w:rPr>
                <w:b/>
                <w:color w:val="002060"/>
              </w:rPr>
            </w:pPr>
          </w:p>
        </w:tc>
      </w:tr>
      <w:tr w:rsidR="005729E4" w:rsidRPr="005729E4" w14:paraId="0E967945" w14:textId="77777777" w:rsidTr="00CE2E29">
        <w:trPr>
          <w:trHeight w:val="57"/>
        </w:trPr>
        <w:tc>
          <w:tcPr>
            <w:tcW w:w="1951" w:type="dxa"/>
          </w:tcPr>
          <w:p w14:paraId="5C28791D" w14:textId="77777777" w:rsidR="00AA6CFF" w:rsidRPr="005729E4" w:rsidRDefault="00AA6CFF" w:rsidP="00B61946">
            <w:pPr>
              <w:rPr>
                <w:rFonts w:ascii="Arial Rounded MT Bold" w:hAnsi="Arial Rounded MT Bold"/>
                <w:color w:val="002060"/>
              </w:rPr>
            </w:pPr>
          </w:p>
          <w:p w14:paraId="17BB3CCE" w14:textId="279809C3" w:rsidR="00AA6CFF" w:rsidRPr="005729E4" w:rsidRDefault="000D58C8" w:rsidP="00B61946">
            <w:pPr>
              <w:rPr>
                <w:rFonts w:ascii="Arial Rounded MT Bold" w:hAnsi="Arial Rounded MT Bold"/>
                <w:color w:val="002060"/>
              </w:rPr>
            </w:pPr>
            <w:r>
              <w:rPr>
                <w:rFonts w:ascii="Arial Rounded MT Bold" w:hAnsi="Arial Rounded MT Bold"/>
                <w:color w:val="002060"/>
              </w:rPr>
              <w:t>Delivering Outcomes Together (D.O.T) Update</w:t>
            </w:r>
          </w:p>
        </w:tc>
        <w:tc>
          <w:tcPr>
            <w:tcW w:w="7229" w:type="dxa"/>
          </w:tcPr>
          <w:p w14:paraId="05187A90" w14:textId="77777777" w:rsidR="00AA6CFF" w:rsidRPr="005729E4" w:rsidRDefault="00AA6CFF" w:rsidP="00B61946">
            <w:pPr>
              <w:jc w:val="center"/>
              <w:rPr>
                <w:color w:val="002060"/>
              </w:rPr>
            </w:pPr>
          </w:p>
          <w:p w14:paraId="05E452C7" w14:textId="77777777" w:rsidR="00E424F1" w:rsidRDefault="000D58C8" w:rsidP="000D58C8">
            <w:pPr>
              <w:rPr>
                <w:color w:val="002060"/>
              </w:rPr>
            </w:pPr>
            <w:r>
              <w:rPr>
                <w:color w:val="002060"/>
              </w:rPr>
              <w:t xml:space="preserve">Glenda highlighted that </w:t>
            </w:r>
            <w:r w:rsidR="008D4E0F">
              <w:rPr>
                <w:color w:val="002060"/>
              </w:rPr>
              <w:t xml:space="preserve">this new document recognizes the role, structure, collaboration and outcomes of the Joint Forum with a focus on culture and capacity in support of achieving the </w:t>
            </w:r>
            <w:proofErr w:type="spellStart"/>
            <w:r w:rsidR="008D4E0F">
              <w:rPr>
                <w:color w:val="002060"/>
              </w:rPr>
              <w:t>PfG</w:t>
            </w:r>
            <w:proofErr w:type="spellEnd"/>
            <w:r w:rsidR="008D4E0F">
              <w:rPr>
                <w:color w:val="002060"/>
              </w:rPr>
              <w:t xml:space="preserve"> outcomes.</w:t>
            </w:r>
          </w:p>
          <w:p w14:paraId="2ACF6BB8" w14:textId="77777777" w:rsidR="008D4E0F" w:rsidRDefault="008D4E0F" w:rsidP="000D58C8">
            <w:pPr>
              <w:rPr>
                <w:color w:val="002060"/>
              </w:rPr>
            </w:pPr>
          </w:p>
          <w:p w14:paraId="0712D3AA" w14:textId="77777777" w:rsidR="008D4E0F" w:rsidRDefault="008D4E0F" w:rsidP="000D58C8">
            <w:pPr>
              <w:rPr>
                <w:color w:val="002060"/>
              </w:rPr>
            </w:pPr>
            <w:r>
              <w:rPr>
                <w:color w:val="002060"/>
              </w:rPr>
              <w:t>It was highlighted that the both the sectors should retain their independence and maintain a challenge function in Joint Forum.</w:t>
            </w:r>
          </w:p>
          <w:p w14:paraId="051C5D5C" w14:textId="77777777" w:rsidR="008D4E0F" w:rsidRDefault="008D4E0F" w:rsidP="000D58C8">
            <w:pPr>
              <w:rPr>
                <w:color w:val="002060"/>
              </w:rPr>
            </w:pPr>
          </w:p>
          <w:p w14:paraId="77F1332A" w14:textId="77777777" w:rsidR="008D4E0F" w:rsidRDefault="008D4E0F" w:rsidP="000D58C8">
            <w:pPr>
              <w:rPr>
                <w:color w:val="002060"/>
              </w:rPr>
            </w:pPr>
            <w:r>
              <w:rPr>
                <w:color w:val="002060"/>
              </w:rPr>
              <w:t>We also need to highlight in document why working collaboratively in partnership matters to people.</w:t>
            </w:r>
          </w:p>
          <w:p w14:paraId="1ABDC572" w14:textId="77777777" w:rsidR="008D4E0F" w:rsidRDefault="008D4E0F" w:rsidP="000D58C8">
            <w:pPr>
              <w:rPr>
                <w:color w:val="002060"/>
              </w:rPr>
            </w:pPr>
          </w:p>
          <w:p w14:paraId="0C901586" w14:textId="6E98350D" w:rsidR="008D4E0F" w:rsidRPr="009D7D78" w:rsidRDefault="008D4E0F" w:rsidP="000D58C8">
            <w:pPr>
              <w:rPr>
                <w:b/>
                <w:color w:val="002060"/>
              </w:rPr>
            </w:pPr>
            <w:r w:rsidRPr="009D7D78">
              <w:rPr>
                <w:b/>
                <w:color w:val="002060"/>
              </w:rPr>
              <w:t xml:space="preserve">Action Point </w:t>
            </w:r>
            <w:r w:rsidR="00723E16">
              <w:rPr>
                <w:b/>
                <w:color w:val="002060"/>
              </w:rPr>
              <w:t>6</w:t>
            </w:r>
            <w:r w:rsidRPr="009D7D78">
              <w:rPr>
                <w:b/>
                <w:color w:val="002060"/>
              </w:rPr>
              <w:t>: D</w:t>
            </w:r>
            <w:r w:rsidR="005D15B3" w:rsidRPr="009D7D78">
              <w:rPr>
                <w:b/>
                <w:color w:val="002060"/>
              </w:rPr>
              <w:t>OT</w:t>
            </w:r>
            <w:r w:rsidRPr="009D7D78">
              <w:rPr>
                <w:b/>
                <w:color w:val="002060"/>
              </w:rPr>
              <w:t xml:space="preserve"> to be updated to reflect these issues.</w:t>
            </w:r>
          </w:p>
        </w:tc>
      </w:tr>
      <w:tr w:rsidR="005729E4" w:rsidRPr="005729E4" w14:paraId="6246018F" w14:textId="77777777" w:rsidTr="005729E4">
        <w:trPr>
          <w:trHeight w:val="1408"/>
        </w:trPr>
        <w:tc>
          <w:tcPr>
            <w:tcW w:w="1951" w:type="dxa"/>
          </w:tcPr>
          <w:p w14:paraId="3DB6F966" w14:textId="77777777" w:rsidR="00AA6CFF" w:rsidRPr="005729E4" w:rsidRDefault="00AA6CFF" w:rsidP="00B61946">
            <w:pPr>
              <w:rPr>
                <w:rFonts w:ascii="Arial Rounded MT Bold" w:hAnsi="Arial Rounded MT Bold"/>
                <w:color w:val="002060"/>
              </w:rPr>
            </w:pPr>
          </w:p>
          <w:p w14:paraId="2F8A93C6" w14:textId="122B1E25" w:rsidR="00AA6CFF" w:rsidRDefault="008D4E0F" w:rsidP="00B61946">
            <w:pPr>
              <w:rPr>
                <w:rFonts w:ascii="Arial Rounded MT Bold" w:hAnsi="Arial Rounded MT Bold"/>
                <w:color w:val="002060"/>
              </w:rPr>
            </w:pPr>
            <w:r>
              <w:rPr>
                <w:rFonts w:ascii="Arial Rounded MT Bold" w:hAnsi="Arial Rounded MT Bold"/>
                <w:color w:val="002060"/>
              </w:rPr>
              <w:t>Sub-Group updates</w:t>
            </w:r>
          </w:p>
          <w:p w14:paraId="1B3033FB" w14:textId="2346E30D" w:rsidR="008D4E0F" w:rsidRDefault="008D4E0F" w:rsidP="00B61946">
            <w:pPr>
              <w:rPr>
                <w:rFonts w:ascii="Arial Rounded MT Bold" w:hAnsi="Arial Rounded MT Bold"/>
                <w:color w:val="002060"/>
              </w:rPr>
            </w:pPr>
          </w:p>
          <w:p w14:paraId="71812C68" w14:textId="712E691D" w:rsidR="008D4E0F" w:rsidRPr="005729E4" w:rsidRDefault="008D4E0F" w:rsidP="00B61946">
            <w:pPr>
              <w:rPr>
                <w:rFonts w:ascii="Arial Rounded MT Bold" w:hAnsi="Arial Rounded MT Bold"/>
                <w:color w:val="002060"/>
              </w:rPr>
            </w:pPr>
            <w:r>
              <w:rPr>
                <w:rFonts w:ascii="Arial Rounded MT Bold" w:hAnsi="Arial Rounded MT Bold"/>
                <w:color w:val="002060"/>
              </w:rPr>
              <w:t>Drug &amp; Alcohol misuse</w:t>
            </w:r>
          </w:p>
          <w:p w14:paraId="7253E4F9" w14:textId="4569B2AB" w:rsidR="00AA6CFF" w:rsidRDefault="00AA6CFF" w:rsidP="00B61946">
            <w:pPr>
              <w:rPr>
                <w:rFonts w:ascii="Arial Rounded MT Bold" w:hAnsi="Arial Rounded MT Bold"/>
                <w:color w:val="002060"/>
              </w:rPr>
            </w:pPr>
          </w:p>
          <w:p w14:paraId="02F82038" w14:textId="77777777" w:rsidR="009D7D78" w:rsidRPr="005729E4" w:rsidRDefault="009D7D78" w:rsidP="00B61946">
            <w:pPr>
              <w:rPr>
                <w:rFonts w:ascii="Arial Rounded MT Bold" w:hAnsi="Arial Rounded MT Bold"/>
                <w:color w:val="002060"/>
              </w:rPr>
            </w:pPr>
          </w:p>
          <w:p w14:paraId="2529B072" w14:textId="77777777" w:rsidR="009D7D78" w:rsidRDefault="009D7D78" w:rsidP="00856007">
            <w:pPr>
              <w:rPr>
                <w:rFonts w:ascii="Arial Rounded MT Bold" w:hAnsi="Arial Rounded MT Bold"/>
                <w:color w:val="002060"/>
              </w:rPr>
            </w:pPr>
          </w:p>
          <w:p w14:paraId="178420B1" w14:textId="47F88C43" w:rsidR="00AA6CFF" w:rsidRPr="005729E4" w:rsidRDefault="005D15B3" w:rsidP="00856007">
            <w:pPr>
              <w:rPr>
                <w:rFonts w:ascii="Arial Rounded MT Bold" w:hAnsi="Arial Rounded MT Bold"/>
                <w:color w:val="002060"/>
              </w:rPr>
            </w:pPr>
            <w:r>
              <w:rPr>
                <w:rFonts w:ascii="Arial Rounded MT Bold" w:hAnsi="Arial Rounded MT Bold"/>
                <w:color w:val="002060"/>
              </w:rPr>
              <w:t>Annual Reports</w:t>
            </w:r>
          </w:p>
        </w:tc>
        <w:tc>
          <w:tcPr>
            <w:tcW w:w="7229" w:type="dxa"/>
          </w:tcPr>
          <w:p w14:paraId="42E6E012" w14:textId="77777777" w:rsidR="00AA6CFF" w:rsidRPr="005729E4" w:rsidRDefault="00AA6CFF" w:rsidP="00B61946">
            <w:pPr>
              <w:jc w:val="center"/>
              <w:rPr>
                <w:color w:val="002060"/>
              </w:rPr>
            </w:pPr>
          </w:p>
          <w:p w14:paraId="3673F36F" w14:textId="77777777" w:rsidR="00856007" w:rsidRDefault="005D15B3" w:rsidP="008D4E0F">
            <w:pPr>
              <w:rPr>
                <w:color w:val="002060"/>
              </w:rPr>
            </w:pPr>
            <w:r>
              <w:rPr>
                <w:color w:val="002060"/>
              </w:rPr>
              <w:t xml:space="preserve">Glenda and Joanna met with representative from </w:t>
            </w:r>
            <w:proofErr w:type="spellStart"/>
            <w:r>
              <w:rPr>
                <w:color w:val="002060"/>
              </w:rPr>
              <w:t>DoH</w:t>
            </w:r>
            <w:proofErr w:type="spellEnd"/>
            <w:r>
              <w:rPr>
                <w:color w:val="002060"/>
              </w:rPr>
              <w:t xml:space="preserve"> who was interested in the mechanism of the Joint Forum to have a wider conversation on the strategy. </w:t>
            </w:r>
          </w:p>
          <w:p w14:paraId="7CA4FF4F" w14:textId="77777777" w:rsidR="005D15B3" w:rsidRDefault="005D15B3" w:rsidP="008D4E0F">
            <w:pPr>
              <w:rPr>
                <w:color w:val="002060"/>
              </w:rPr>
            </w:pPr>
          </w:p>
          <w:p w14:paraId="3ECDA28A" w14:textId="3894C553" w:rsidR="005D15B3" w:rsidRPr="009D7D78" w:rsidRDefault="005D15B3" w:rsidP="008D4E0F">
            <w:pPr>
              <w:rPr>
                <w:b/>
                <w:color w:val="002060"/>
              </w:rPr>
            </w:pPr>
            <w:r w:rsidRPr="009D7D78">
              <w:rPr>
                <w:b/>
                <w:color w:val="002060"/>
              </w:rPr>
              <w:t xml:space="preserve">Action Point </w:t>
            </w:r>
            <w:r w:rsidR="00723E16">
              <w:rPr>
                <w:b/>
                <w:color w:val="002060"/>
              </w:rPr>
              <w:t>7</w:t>
            </w:r>
            <w:r w:rsidRPr="009D7D78">
              <w:rPr>
                <w:b/>
                <w:color w:val="002060"/>
              </w:rPr>
              <w:t xml:space="preserve">: Convene meeting sector wide with all relevant people and </w:t>
            </w:r>
            <w:proofErr w:type="spellStart"/>
            <w:r w:rsidRPr="009D7D78">
              <w:rPr>
                <w:b/>
                <w:color w:val="002060"/>
              </w:rPr>
              <w:t>organisations</w:t>
            </w:r>
            <w:proofErr w:type="spellEnd"/>
            <w:r w:rsidRPr="009D7D78">
              <w:rPr>
                <w:b/>
                <w:color w:val="002060"/>
              </w:rPr>
              <w:t xml:space="preserve"> to feed into pre-consu</w:t>
            </w:r>
            <w:r w:rsidR="009D7D78">
              <w:rPr>
                <w:b/>
                <w:color w:val="002060"/>
              </w:rPr>
              <w:t>l</w:t>
            </w:r>
            <w:r w:rsidRPr="009D7D78">
              <w:rPr>
                <w:b/>
                <w:color w:val="002060"/>
              </w:rPr>
              <w:t>tation of strategy.</w:t>
            </w:r>
          </w:p>
          <w:p w14:paraId="30CAEA5F" w14:textId="77777777" w:rsidR="005D15B3" w:rsidRDefault="005D15B3" w:rsidP="008D4E0F">
            <w:pPr>
              <w:rPr>
                <w:color w:val="002060"/>
              </w:rPr>
            </w:pPr>
          </w:p>
          <w:p w14:paraId="75FEB87D" w14:textId="77777777" w:rsidR="009D7D78" w:rsidRDefault="009D7D78" w:rsidP="008D4E0F">
            <w:pPr>
              <w:rPr>
                <w:color w:val="002060"/>
              </w:rPr>
            </w:pPr>
          </w:p>
          <w:p w14:paraId="5206B495" w14:textId="529498F0" w:rsidR="005D15B3" w:rsidRDefault="005D15B3" w:rsidP="008D4E0F">
            <w:pPr>
              <w:rPr>
                <w:color w:val="002060"/>
              </w:rPr>
            </w:pPr>
            <w:r>
              <w:rPr>
                <w:color w:val="002060"/>
              </w:rPr>
              <w:t xml:space="preserve">Sub-group have not yet met. Agreed that one annual report would be </w:t>
            </w:r>
            <w:proofErr w:type="gramStart"/>
            <w:r>
              <w:rPr>
                <w:color w:val="002060"/>
              </w:rPr>
              <w:t>sufficient</w:t>
            </w:r>
            <w:proofErr w:type="gramEnd"/>
            <w:r w:rsidR="009D7D78">
              <w:rPr>
                <w:color w:val="002060"/>
              </w:rPr>
              <w:t xml:space="preserve"> for the two years</w:t>
            </w:r>
            <w:r w:rsidR="00B66156">
              <w:rPr>
                <w:color w:val="002060"/>
              </w:rPr>
              <w:t>.</w:t>
            </w:r>
          </w:p>
          <w:p w14:paraId="29BC2188" w14:textId="77777777" w:rsidR="00B66156" w:rsidRDefault="00B66156" w:rsidP="008D4E0F">
            <w:pPr>
              <w:rPr>
                <w:color w:val="002060"/>
              </w:rPr>
            </w:pPr>
          </w:p>
          <w:p w14:paraId="284C109E" w14:textId="77777777" w:rsidR="005D15B3" w:rsidRDefault="005D15B3" w:rsidP="008D4E0F">
            <w:pPr>
              <w:rPr>
                <w:color w:val="002060"/>
              </w:rPr>
            </w:pPr>
            <w:r>
              <w:rPr>
                <w:color w:val="002060"/>
              </w:rPr>
              <w:t xml:space="preserve">Kate highlighted that it would be good to include a bio on Joint Forum reps and </w:t>
            </w:r>
            <w:proofErr w:type="spellStart"/>
            <w:r>
              <w:rPr>
                <w:color w:val="002060"/>
              </w:rPr>
              <w:t>organisations</w:t>
            </w:r>
            <w:proofErr w:type="spellEnd"/>
            <w:r>
              <w:rPr>
                <w:color w:val="002060"/>
              </w:rPr>
              <w:t xml:space="preserve"> in the Annual reports.</w:t>
            </w:r>
          </w:p>
          <w:p w14:paraId="1E4C9814" w14:textId="77777777" w:rsidR="00B66156" w:rsidRDefault="00B66156" w:rsidP="008D4E0F">
            <w:pPr>
              <w:rPr>
                <w:color w:val="002060"/>
              </w:rPr>
            </w:pPr>
          </w:p>
          <w:p w14:paraId="15AE7EE0" w14:textId="49E8553F" w:rsidR="00B66156" w:rsidRPr="00B66156" w:rsidRDefault="00B66156" w:rsidP="008D4E0F">
            <w:pPr>
              <w:rPr>
                <w:b/>
                <w:color w:val="002060"/>
              </w:rPr>
            </w:pPr>
            <w:r w:rsidRPr="00B66156">
              <w:rPr>
                <w:b/>
                <w:color w:val="002060"/>
              </w:rPr>
              <w:t xml:space="preserve">Action Point </w:t>
            </w:r>
            <w:r w:rsidR="00723E16">
              <w:rPr>
                <w:b/>
                <w:color w:val="002060"/>
              </w:rPr>
              <w:t>8</w:t>
            </w:r>
            <w:r w:rsidRPr="00B66156">
              <w:rPr>
                <w:b/>
                <w:color w:val="002060"/>
              </w:rPr>
              <w:t>: Siobhan to follow up with Susan Hunter to arrange a meeting.</w:t>
            </w:r>
          </w:p>
        </w:tc>
      </w:tr>
      <w:tr w:rsidR="005729E4" w:rsidRPr="005729E4" w14:paraId="7570700F" w14:textId="77777777" w:rsidTr="00CE2E29">
        <w:trPr>
          <w:trHeight w:val="57"/>
        </w:trPr>
        <w:tc>
          <w:tcPr>
            <w:tcW w:w="1951" w:type="dxa"/>
          </w:tcPr>
          <w:p w14:paraId="32B6AEE8" w14:textId="77777777" w:rsidR="00AA6CFF" w:rsidRPr="005729E4" w:rsidRDefault="00AA6CFF" w:rsidP="00B61946">
            <w:pPr>
              <w:rPr>
                <w:rFonts w:ascii="Arial Rounded MT Bold" w:hAnsi="Arial Rounded MT Bold"/>
                <w:color w:val="002060"/>
              </w:rPr>
            </w:pPr>
          </w:p>
          <w:p w14:paraId="0C388EEC" w14:textId="14284F2E" w:rsidR="00AA6CFF" w:rsidRPr="005729E4" w:rsidRDefault="00B57A1A" w:rsidP="00B57A1A">
            <w:pPr>
              <w:rPr>
                <w:rFonts w:ascii="Arial Rounded MT Bold" w:hAnsi="Arial Rounded MT Bold"/>
                <w:color w:val="002060"/>
              </w:rPr>
            </w:pPr>
            <w:r>
              <w:rPr>
                <w:rFonts w:ascii="Arial Rounded MT Bold" w:hAnsi="Arial Rounded MT Bold"/>
                <w:color w:val="002060"/>
              </w:rPr>
              <w:t xml:space="preserve">Marketing and promotion </w:t>
            </w:r>
          </w:p>
        </w:tc>
        <w:tc>
          <w:tcPr>
            <w:tcW w:w="7229" w:type="dxa"/>
          </w:tcPr>
          <w:p w14:paraId="70CFB06C" w14:textId="77777777" w:rsidR="00AA6CFF" w:rsidRPr="005729E4" w:rsidRDefault="00AA6CFF" w:rsidP="00B61946">
            <w:pPr>
              <w:jc w:val="center"/>
              <w:rPr>
                <w:color w:val="002060"/>
              </w:rPr>
            </w:pPr>
          </w:p>
          <w:p w14:paraId="0A84BE19" w14:textId="77777777" w:rsidR="00241D22" w:rsidRDefault="00241D22" w:rsidP="00856007">
            <w:pPr>
              <w:rPr>
                <w:color w:val="002060"/>
              </w:rPr>
            </w:pPr>
            <w:r>
              <w:rPr>
                <w:color w:val="002060"/>
              </w:rPr>
              <w:t>Denise Hayward leading on this group. Clare Ann Magee and Siobhan to also be involved.</w:t>
            </w:r>
          </w:p>
          <w:p w14:paraId="671385C6" w14:textId="77777777" w:rsidR="00241D22" w:rsidRDefault="00241D22" w:rsidP="00856007">
            <w:pPr>
              <w:rPr>
                <w:color w:val="002060"/>
              </w:rPr>
            </w:pPr>
          </w:p>
          <w:p w14:paraId="58FCADEA" w14:textId="77777777" w:rsidR="00241D22" w:rsidRDefault="00241D22" w:rsidP="00856007">
            <w:pPr>
              <w:rPr>
                <w:color w:val="002060"/>
              </w:rPr>
            </w:pPr>
            <w:r>
              <w:rPr>
                <w:color w:val="002060"/>
              </w:rPr>
              <w:t>Joanna to push article on Joint Forum out to Permanent Secretaries.</w:t>
            </w:r>
          </w:p>
          <w:p w14:paraId="340D1878" w14:textId="7B7F2D60" w:rsidR="00D845E4" w:rsidRPr="005729E4" w:rsidRDefault="00D845E4" w:rsidP="00856007">
            <w:pPr>
              <w:rPr>
                <w:color w:val="002060"/>
              </w:rPr>
            </w:pPr>
            <w:r>
              <w:rPr>
                <w:color w:val="002060"/>
              </w:rPr>
              <w:t xml:space="preserve"> </w:t>
            </w:r>
          </w:p>
        </w:tc>
      </w:tr>
      <w:tr w:rsidR="005729E4" w:rsidRPr="005729E4" w14:paraId="58759947" w14:textId="77777777" w:rsidTr="00CE2E29">
        <w:trPr>
          <w:trHeight w:val="57"/>
        </w:trPr>
        <w:tc>
          <w:tcPr>
            <w:tcW w:w="1951" w:type="dxa"/>
          </w:tcPr>
          <w:p w14:paraId="7587F6B1" w14:textId="01EE6D35" w:rsidR="00AA6CFF" w:rsidRPr="005729E4" w:rsidRDefault="00241D22" w:rsidP="00B61946">
            <w:pPr>
              <w:rPr>
                <w:rFonts w:ascii="Arial Rounded MT Bold" w:hAnsi="Arial Rounded MT Bold"/>
                <w:color w:val="002060"/>
              </w:rPr>
            </w:pPr>
            <w:r>
              <w:rPr>
                <w:rFonts w:ascii="Arial Rounded MT Bold" w:hAnsi="Arial Rounded MT Bold"/>
                <w:color w:val="002060"/>
              </w:rPr>
              <w:lastRenderedPageBreak/>
              <w:t>Welfare Reform/Social Security discussion</w:t>
            </w:r>
          </w:p>
          <w:p w14:paraId="7C0FDF41" w14:textId="32E03544" w:rsidR="00AA6CFF" w:rsidRPr="005729E4" w:rsidRDefault="00AA6CFF" w:rsidP="00AA6CFF">
            <w:pPr>
              <w:rPr>
                <w:rFonts w:ascii="Arial Rounded MT Bold" w:hAnsi="Arial Rounded MT Bold"/>
                <w:color w:val="002060"/>
              </w:rPr>
            </w:pPr>
          </w:p>
        </w:tc>
        <w:tc>
          <w:tcPr>
            <w:tcW w:w="7229" w:type="dxa"/>
          </w:tcPr>
          <w:p w14:paraId="07F4C3AB" w14:textId="77777777" w:rsidR="00AA6CFF" w:rsidRPr="005729E4" w:rsidRDefault="00AA6CFF" w:rsidP="00241D22">
            <w:pPr>
              <w:rPr>
                <w:color w:val="002060"/>
              </w:rPr>
            </w:pPr>
          </w:p>
          <w:p w14:paraId="42F32D85" w14:textId="77777777" w:rsidR="008D5DBB" w:rsidRDefault="008D5DBB" w:rsidP="00241D22">
            <w:pPr>
              <w:rPr>
                <w:color w:val="002060"/>
              </w:rPr>
            </w:pPr>
            <w:r>
              <w:rPr>
                <w:color w:val="002060"/>
              </w:rPr>
              <w:t>Joanna gave an update on work in the department in relation to Universal Credit:</w:t>
            </w:r>
          </w:p>
          <w:p w14:paraId="00C72237" w14:textId="77777777" w:rsidR="008D5DBB" w:rsidRDefault="008D5DBB" w:rsidP="00241D22">
            <w:pPr>
              <w:rPr>
                <w:color w:val="002060"/>
              </w:rPr>
            </w:pPr>
          </w:p>
          <w:p w14:paraId="0E9BE179" w14:textId="77777777" w:rsidR="00B66156" w:rsidRDefault="008D5DBB" w:rsidP="00241D22">
            <w:pPr>
              <w:rPr>
                <w:color w:val="002060"/>
              </w:rPr>
            </w:pPr>
            <w:r w:rsidRPr="00B66156">
              <w:rPr>
                <w:color w:val="002060"/>
              </w:rPr>
              <w:t xml:space="preserve">A Universal Credit Operation Forum with Advice Sector meets bi-monthly and comprises: </w:t>
            </w:r>
          </w:p>
          <w:p w14:paraId="75839D16" w14:textId="77777777" w:rsidR="00B66156" w:rsidRDefault="008D5DBB" w:rsidP="00241D22">
            <w:pPr>
              <w:rPr>
                <w:color w:val="002060"/>
              </w:rPr>
            </w:pPr>
            <w:r w:rsidRPr="00B66156">
              <w:rPr>
                <w:color w:val="002060"/>
              </w:rPr>
              <w:t xml:space="preserve">Kevin Higgins – Advice NI; </w:t>
            </w:r>
          </w:p>
          <w:p w14:paraId="6EE3012F" w14:textId="77777777" w:rsidR="00B66156" w:rsidRDefault="008D5DBB" w:rsidP="00241D22">
            <w:pPr>
              <w:rPr>
                <w:color w:val="002060"/>
              </w:rPr>
            </w:pPr>
            <w:r w:rsidRPr="00B66156">
              <w:rPr>
                <w:color w:val="002060"/>
              </w:rPr>
              <w:t xml:space="preserve">Patricia Lyons – Advice Space; </w:t>
            </w:r>
          </w:p>
          <w:p w14:paraId="51EBDE43" w14:textId="77777777" w:rsidR="00B66156" w:rsidRDefault="008D5DBB" w:rsidP="00241D22">
            <w:pPr>
              <w:rPr>
                <w:color w:val="002060"/>
              </w:rPr>
            </w:pPr>
            <w:r w:rsidRPr="00B66156">
              <w:rPr>
                <w:color w:val="002060"/>
              </w:rPr>
              <w:t xml:space="preserve">Pat Colton – Advice Space; </w:t>
            </w:r>
          </w:p>
          <w:p w14:paraId="6EAFFFC0" w14:textId="77777777" w:rsidR="00B66156" w:rsidRDefault="008D5DBB" w:rsidP="00241D22">
            <w:pPr>
              <w:rPr>
                <w:color w:val="002060"/>
              </w:rPr>
            </w:pPr>
            <w:r w:rsidRPr="00B66156">
              <w:rPr>
                <w:color w:val="002060"/>
              </w:rPr>
              <w:t xml:space="preserve">Jennifer Greenfield – Law Centre NI; </w:t>
            </w:r>
          </w:p>
          <w:p w14:paraId="5927AC4B" w14:textId="77777777" w:rsidR="00B66156" w:rsidRDefault="008D5DBB" w:rsidP="00241D22">
            <w:pPr>
              <w:rPr>
                <w:color w:val="002060"/>
              </w:rPr>
            </w:pPr>
            <w:r w:rsidRPr="00B66156">
              <w:rPr>
                <w:color w:val="002060"/>
              </w:rPr>
              <w:t xml:space="preserve">Owen McCloskey – Legal Centre NI; </w:t>
            </w:r>
          </w:p>
          <w:p w14:paraId="26DD87D4" w14:textId="77777777" w:rsidR="00B66156" w:rsidRDefault="008D5DBB" w:rsidP="00241D22">
            <w:pPr>
              <w:rPr>
                <w:color w:val="002060"/>
              </w:rPr>
            </w:pPr>
            <w:r w:rsidRPr="00B66156">
              <w:rPr>
                <w:color w:val="002060"/>
              </w:rPr>
              <w:t xml:space="preserve">Elizabeth Griffith - Law Centre NI. </w:t>
            </w:r>
          </w:p>
          <w:p w14:paraId="5DE2283F" w14:textId="77777777" w:rsidR="00B66156" w:rsidRDefault="00B66156" w:rsidP="00241D22">
            <w:pPr>
              <w:rPr>
                <w:color w:val="002060"/>
              </w:rPr>
            </w:pPr>
          </w:p>
          <w:p w14:paraId="6E420702" w14:textId="1BB084C5" w:rsidR="008D5DBB" w:rsidRPr="00B66156" w:rsidRDefault="008D5DBB" w:rsidP="00241D22">
            <w:pPr>
              <w:rPr>
                <w:color w:val="002060"/>
              </w:rPr>
            </w:pPr>
            <w:r w:rsidRPr="00B66156">
              <w:rPr>
                <w:color w:val="002060"/>
              </w:rPr>
              <w:t xml:space="preserve">The Universal Credit </w:t>
            </w:r>
            <w:proofErr w:type="spellStart"/>
            <w:r w:rsidRPr="00B66156">
              <w:rPr>
                <w:color w:val="002060"/>
              </w:rPr>
              <w:t>Programme</w:t>
            </w:r>
            <w:proofErr w:type="spellEnd"/>
            <w:r w:rsidRPr="00B66156">
              <w:rPr>
                <w:color w:val="002060"/>
              </w:rPr>
              <w:t xml:space="preserve"> also engage with the voluntary and community sector through a series of awareness events and interactive sessions with Customer Representative Group; Council Liaison Group; and a wide and varied range of those </w:t>
            </w:r>
            <w:proofErr w:type="spellStart"/>
            <w:r w:rsidRPr="00B66156">
              <w:rPr>
                <w:color w:val="002060"/>
              </w:rPr>
              <w:t>organisations</w:t>
            </w:r>
            <w:proofErr w:type="spellEnd"/>
            <w:r w:rsidRPr="00B66156">
              <w:rPr>
                <w:color w:val="002060"/>
              </w:rPr>
              <w:t xml:space="preserve"> that are held on the Universal Credit stakeholder list (circa 500 </w:t>
            </w:r>
            <w:proofErr w:type="spellStart"/>
            <w:r w:rsidRPr="00B66156">
              <w:rPr>
                <w:color w:val="002060"/>
              </w:rPr>
              <w:t>organisations</w:t>
            </w:r>
            <w:proofErr w:type="spellEnd"/>
            <w:r w:rsidRPr="00B66156">
              <w:rPr>
                <w:color w:val="002060"/>
              </w:rPr>
              <w:t>). All events are open invitation and to date have been attended by over 2,000 people</w:t>
            </w:r>
          </w:p>
          <w:p w14:paraId="724137ED" w14:textId="77777777" w:rsidR="008D5DBB" w:rsidRDefault="008D5DBB" w:rsidP="00241D22">
            <w:pPr>
              <w:rPr>
                <w:color w:val="000000"/>
              </w:rPr>
            </w:pPr>
          </w:p>
          <w:p w14:paraId="4B0B7B1B" w14:textId="77777777" w:rsidR="008D5DBB" w:rsidRDefault="008D5DBB" w:rsidP="008D5DBB">
            <w:pPr>
              <w:rPr>
                <w:color w:val="002060"/>
              </w:rPr>
            </w:pPr>
            <w:r>
              <w:rPr>
                <w:color w:val="002060"/>
              </w:rPr>
              <w:t>Conversation around how we communicate of the stories and anecdotal evidence of the impact welfare reform is having on the voluntary and community sector and citizens.</w:t>
            </w:r>
          </w:p>
          <w:p w14:paraId="1AE60F54" w14:textId="77777777" w:rsidR="008D5DBB" w:rsidRDefault="008D5DBB" w:rsidP="00241D22">
            <w:pPr>
              <w:rPr>
                <w:color w:val="002060"/>
              </w:rPr>
            </w:pPr>
          </w:p>
          <w:p w14:paraId="630F48AE" w14:textId="0412C817" w:rsidR="008D5DBB" w:rsidRDefault="008D5DBB" w:rsidP="00241D22">
            <w:pPr>
              <w:rPr>
                <w:color w:val="002060"/>
              </w:rPr>
            </w:pPr>
            <w:r>
              <w:rPr>
                <w:color w:val="002060"/>
              </w:rPr>
              <w:t>In relation to rural issues, Kate</w:t>
            </w:r>
            <w:r w:rsidR="00B66156">
              <w:rPr>
                <w:color w:val="002060"/>
              </w:rPr>
              <w:t xml:space="preserve"> Clifford</w:t>
            </w:r>
            <w:r>
              <w:rPr>
                <w:color w:val="002060"/>
              </w:rPr>
              <w:t xml:space="preserve"> highlighted that there is a UC migration pilot happening in England, RCN have written to the department monitor this pilot to find out the impact it is having </w:t>
            </w:r>
            <w:r w:rsidR="005D53E3">
              <w:rPr>
                <w:color w:val="002060"/>
              </w:rPr>
              <w:t xml:space="preserve">in rural areas and to learn from this in order to influence the roll out in NI. </w:t>
            </w:r>
          </w:p>
          <w:p w14:paraId="09C44027" w14:textId="77777777" w:rsidR="005D53E3" w:rsidRDefault="005D53E3" w:rsidP="00241D22">
            <w:pPr>
              <w:rPr>
                <w:color w:val="002060"/>
              </w:rPr>
            </w:pPr>
          </w:p>
          <w:p w14:paraId="440F4C4C" w14:textId="782E6C92" w:rsidR="008B11A2" w:rsidRDefault="005D53E3" w:rsidP="00241D22">
            <w:pPr>
              <w:rPr>
                <w:color w:val="002060"/>
              </w:rPr>
            </w:pPr>
            <w:r>
              <w:rPr>
                <w:color w:val="002060"/>
              </w:rPr>
              <w:t xml:space="preserve">Kate outlined </w:t>
            </w:r>
            <w:proofErr w:type="gramStart"/>
            <w:r>
              <w:rPr>
                <w:color w:val="002060"/>
              </w:rPr>
              <w:t>a number of</w:t>
            </w:r>
            <w:proofErr w:type="gramEnd"/>
            <w:r>
              <w:rPr>
                <w:color w:val="002060"/>
              </w:rPr>
              <w:t xml:space="preserve"> stories of difficulties experienced by people in rural areas in relation to the rigid operation of universal credit </w:t>
            </w:r>
            <w:r w:rsidR="00B66156">
              <w:rPr>
                <w:color w:val="002060"/>
              </w:rPr>
              <w:t xml:space="preserve">process. Difficulties in rural areas include </w:t>
            </w:r>
            <w:r>
              <w:rPr>
                <w:color w:val="002060"/>
              </w:rPr>
              <w:t>access to broadband &amp; computers, sanctions, impact of rural transport, lack of advice services.</w:t>
            </w:r>
            <w:r w:rsidR="00B66156">
              <w:rPr>
                <w:color w:val="002060"/>
              </w:rPr>
              <w:t xml:space="preserve"> The w</w:t>
            </w:r>
            <w:r w:rsidR="008B11A2">
              <w:rPr>
                <w:color w:val="002060"/>
              </w:rPr>
              <w:t>ider than VCS</w:t>
            </w:r>
            <w:r w:rsidR="00B66156">
              <w:rPr>
                <w:color w:val="002060"/>
              </w:rPr>
              <w:t xml:space="preserve"> was also raised</w:t>
            </w:r>
            <w:r w:rsidR="008B11A2">
              <w:rPr>
                <w:color w:val="002060"/>
              </w:rPr>
              <w:t>- GPs time being taken up redacting notes for PIP assessments- another unintended consequence.</w:t>
            </w:r>
          </w:p>
          <w:p w14:paraId="5F512CD7" w14:textId="77777777" w:rsidR="005D53E3" w:rsidRDefault="005D53E3" w:rsidP="00241D22">
            <w:pPr>
              <w:rPr>
                <w:color w:val="002060"/>
              </w:rPr>
            </w:pPr>
          </w:p>
          <w:p w14:paraId="2CF7593A" w14:textId="77777777" w:rsidR="005D53E3" w:rsidRDefault="005D53E3" w:rsidP="00241D22">
            <w:pPr>
              <w:rPr>
                <w:color w:val="002060"/>
              </w:rPr>
            </w:pPr>
            <w:r>
              <w:rPr>
                <w:color w:val="002060"/>
              </w:rPr>
              <w:t>It was highlighted that there is massive effort from the VCS to mitigate the unintended consequences of UC in terms of time, money</w:t>
            </w:r>
            <w:r w:rsidR="008B11A2">
              <w:rPr>
                <w:color w:val="002060"/>
              </w:rPr>
              <w:t>, time, resources.</w:t>
            </w:r>
          </w:p>
          <w:p w14:paraId="1867C0FD" w14:textId="77777777" w:rsidR="008B11A2" w:rsidRDefault="008B11A2" w:rsidP="00241D22">
            <w:pPr>
              <w:rPr>
                <w:color w:val="002060"/>
              </w:rPr>
            </w:pPr>
            <w:r>
              <w:rPr>
                <w:color w:val="002060"/>
              </w:rPr>
              <w:t xml:space="preserve"> </w:t>
            </w:r>
          </w:p>
          <w:p w14:paraId="354284F3" w14:textId="77777777" w:rsidR="008B11A2" w:rsidRDefault="008B11A2" w:rsidP="00241D22">
            <w:pPr>
              <w:rPr>
                <w:color w:val="002060"/>
              </w:rPr>
            </w:pPr>
            <w:r>
              <w:rPr>
                <w:color w:val="002060"/>
              </w:rPr>
              <w:t>Joint Forum need to focus on issues that we can influence, possibly future mitigation?</w:t>
            </w:r>
          </w:p>
          <w:p w14:paraId="3097F84B" w14:textId="77777777" w:rsidR="008B11A2" w:rsidRDefault="008B11A2" w:rsidP="00241D22">
            <w:pPr>
              <w:rPr>
                <w:color w:val="002060"/>
              </w:rPr>
            </w:pPr>
          </w:p>
          <w:p w14:paraId="035854E0" w14:textId="099ADD36" w:rsidR="008B11A2" w:rsidRPr="00B66156" w:rsidRDefault="008B11A2" w:rsidP="00241D22">
            <w:pPr>
              <w:rPr>
                <w:b/>
                <w:color w:val="002060"/>
              </w:rPr>
            </w:pPr>
            <w:r w:rsidRPr="00B66156">
              <w:rPr>
                <w:b/>
                <w:color w:val="002060"/>
              </w:rPr>
              <w:t xml:space="preserve">Action Point </w:t>
            </w:r>
            <w:r w:rsidR="00723E16">
              <w:rPr>
                <w:b/>
                <w:color w:val="002060"/>
              </w:rPr>
              <w:t>9</w:t>
            </w:r>
            <w:r w:rsidRPr="00B66156">
              <w:rPr>
                <w:b/>
                <w:color w:val="002060"/>
              </w:rPr>
              <w:t>: Convene a separate discussion on the issue of Impacts of welfare reform. Joint Forum to submit a briefing note to highlight what the focus of this discussion will be.</w:t>
            </w:r>
          </w:p>
          <w:p w14:paraId="16BFD5B1" w14:textId="7479E523" w:rsidR="008B11A2" w:rsidRPr="005729E4" w:rsidRDefault="008B11A2" w:rsidP="00241D22">
            <w:pPr>
              <w:rPr>
                <w:color w:val="002060"/>
              </w:rPr>
            </w:pPr>
          </w:p>
        </w:tc>
      </w:tr>
      <w:tr w:rsidR="008B11A2" w:rsidRPr="005729E4" w14:paraId="642D50EC" w14:textId="77777777" w:rsidTr="00CE2E29">
        <w:trPr>
          <w:trHeight w:val="57"/>
        </w:trPr>
        <w:tc>
          <w:tcPr>
            <w:tcW w:w="1951" w:type="dxa"/>
          </w:tcPr>
          <w:p w14:paraId="6F67C60A" w14:textId="6D0A6613" w:rsidR="008B11A2" w:rsidRDefault="00AC1033" w:rsidP="00B61946">
            <w:pPr>
              <w:rPr>
                <w:rFonts w:ascii="Arial Rounded MT Bold" w:hAnsi="Arial Rounded MT Bold"/>
                <w:color w:val="002060"/>
              </w:rPr>
            </w:pPr>
            <w:r>
              <w:rPr>
                <w:rFonts w:ascii="Arial Rounded MT Bold" w:hAnsi="Arial Rounded MT Bold"/>
                <w:color w:val="002060"/>
              </w:rPr>
              <w:lastRenderedPageBreak/>
              <w:t>AOB</w:t>
            </w:r>
          </w:p>
        </w:tc>
        <w:tc>
          <w:tcPr>
            <w:tcW w:w="7229" w:type="dxa"/>
          </w:tcPr>
          <w:p w14:paraId="19868E9B" w14:textId="77777777" w:rsidR="008B11A2" w:rsidRDefault="00AC1033" w:rsidP="00241D22">
            <w:pPr>
              <w:rPr>
                <w:color w:val="002060"/>
              </w:rPr>
            </w:pPr>
            <w:r>
              <w:rPr>
                <w:color w:val="002060"/>
              </w:rPr>
              <w:t>Charity Commission NI looking to appoint a chief commissioner, particularly interested in women applying.</w:t>
            </w:r>
          </w:p>
          <w:p w14:paraId="240637F9" w14:textId="77777777" w:rsidR="00AC1033" w:rsidRDefault="00AC1033" w:rsidP="00241D22">
            <w:pPr>
              <w:rPr>
                <w:color w:val="002060"/>
              </w:rPr>
            </w:pPr>
          </w:p>
          <w:p w14:paraId="7571737B" w14:textId="03D946B8" w:rsidR="00AC1033" w:rsidRDefault="00AC1033" w:rsidP="00241D22">
            <w:pPr>
              <w:rPr>
                <w:color w:val="002060"/>
              </w:rPr>
            </w:pPr>
            <w:r>
              <w:rPr>
                <w:color w:val="002060"/>
              </w:rPr>
              <w:t>Highlighted that NI is in the national action plan which can be accessed on.gov.uk website (cabinet office). This is being launched on Open Government week 11-17 March.</w:t>
            </w:r>
          </w:p>
          <w:p w14:paraId="60A3C85B" w14:textId="77777777" w:rsidR="00AC1033" w:rsidRDefault="00AC1033" w:rsidP="00241D22">
            <w:pPr>
              <w:rPr>
                <w:color w:val="002060"/>
              </w:rPr>
            </w:pPr>
          </w:p>
          <w:p w14:paraId="045CCEC6" w14:textId="77777777" w:rsidR="00AC1033" w:rsidRDefault="00AC1033" w:rsidP="00241D22">
            <w:pPr>
              <w:rPr>
                <w:color w:val="002060"/>
              </w:rPr>
            </w:pPr>
            <w:r>
              <w:rPr>
                <w:color w:val="002060"/>
              </w:rPr>
              <w:t>Highlighted that the Fresh Start women’s strategy going into next year but there has been not evaluation published for previous year, it would be good to find out where that evaluation is.</w:t>
            </w:r>
          </w:p>
          <w:p w14:paraId="68DBEDF0" w14:textId="77777777" w:rsidR="00AC1033" w:rsidRDefault="00AC1033" w:rsidP="00241D22">
            <w:pPr>
              <w:rPr>
                <w:color w:val="002060"/>
              </w:rPr>
            </w:pPr>
          </w:p>
          <w:p w14:paraId="4823C5F2" w14:textId="77777777" w:rsidR="00AC1033" w:rsidRDefault="00AC1033" w:rsidP="00241D22">
            <w:pPr>
              <w:rPr>
                <w:color w:val="002060"/>
              </w:rPr>
            </w:pPr>
            <w:r>
              <w:rPr>
                <w:color w:val="002060"/>
              </w:rPr>
              <w:t xml:space="preserve">Childcare for All campaign conference in </w:t>
            </w:r>
            <w:proofErr w:type="spellStart"/>
            <w:r>
              <w:rPr>
                <w:color w:val="002060"/>
              </w:rPr>
              <w:t>Riddel</w:t>
            </w:r>
            <w:proofErr w:type="spellEnd"/>
            <w:r>
              <w:rPr>
                <w:color w:val="002060"/>
              </w:rPr>
              <w:t xml:space="preserve"> Hall on 11 March. Can register to attend via Employers for Childcare/WRDA.</w:t>
            </w:r>
          </w:p>
          <w:p w14:paraId="4BBF4BD7" w14:textId="77777777" w:rsidR="00AC1033" w:rsidRDefault="00AC1033" w:rsidP="00241D22">
            <w:pPr>
              <w:rPr>
                <w:color w:val="002060"/>
              </w:rPr>
            </w:pPr>
          </w:p>
          <w:p w14:paraId="02E0DDA8" w14:textId="1A8169AE" w:rsidR="00AC1033" w:rsidRDefault="00AC1033" w:rsidP="00241D22">
            <w:pPr>
              <w:rPr>
                <w:color w:val="002060"/>
              </w:rPr>
            </w:pPr>
            <w:r>
              <w:rPr>
                <w:color w:val="002060"/>
              </w:rPr>
              <w:t xml:space="preserve">Working </w:t>
            </w:r>
            <w:proofErr w:type="spellStart"/>
            <w:r w:rsidR="00B66156">
              <w:rPr>
                <w:color w:val="002060"/>
              </w:rPr>
              <w:t>C</w:t>
            </w:r>
            <w:r>
              <w:rPr>
                <w:color w:val="002060"/>
              </w:rPr>
              <w:t>arers</w:t>
            </w:r>
            <w:proofErr w:type="spellEnd"/>
            <w:r>
              <w:rPr>
                <w:color w:val="002060"/>
              </w:rPr>
              <w:t xml:space="preserve"> report published</w:t>
            </w:r>
          </w:p>
          <w:p w14:paraId="411283CE" w14:textId="77777777" w:rsidR="00AC1033" w:rsidRDefault="00AC1033" w:rsidP="00241D22">
            <w:pPr>
              <w:rPr>
                <w:color w:val="002060"/>
              </w:rPr>
            </w:pPr>
          </w:p>
          <w:p w14:paraId="0D0082D1" w14:textId="12E49629" w:rsidR="00AC1033" w:rsidRDefault="00AC1033" w:rsidP="00241D22">
            <w:pPr>
              <w:rPr>
                <w:color w:val="002060"/>
              </w:rPr>
            </w:pPr>
            <w:r>
              <w:rPr>
                <w:color w:val="002060"/>
              </w:rPr>
              <w:t xml:space="preserve">Small capital grants </w:t>
            </w:r>
            <w:proofErr w:type="spellStart"/>
            <w:r>
              <w:rPr>
                <w:color w:val="002060"/>
              </w:rPr>
              <w:t>programme</w:t>
            </w:r>
            <w:proofErr w:type="spellEnd"/>
            <w:r w:rsidR="00B66156">
              <w:rPr>
                <w:color w:val="002060"/>
              </w:rPr>
              <w:t xml:space="preserve"> </w:t>
            </w:r>
            <w:proofErr w:type="gramStart"/>
            <w:r w:rsidR="00B66156">
              <w:rPr>
                <w:color w:val="002060"/>
              </w:rPr>
              <w:t>opened up</w:t>
            </w:r>
            <w:proofErr w:type="gramEnd"/>
            <w:r w:rsidR="00B66156">
              <w:rPr>
                <w:color w:val="002060"/>
              </w:rPr>
              <w:t>.</w:t>
            </w:r>
          </w:p>
          <w:p w14:paraId="15608DCB" w14:textId="77777777" w:rsidR="00AC1033" w:rsidRDefault="00AC1033" w:rsidP="00241D22">
            <w:pPr>
              <w:rPr>
                <w:color w:val="002060"/>
              </w:rPr>
            </w:pPr>
          </w:p>
          <w:p w14:paraId="24837168" w14:textId="77777777" w:rsidR="00AC1033" w:rsidRDefault="00AC1033" w:rsidP="00241D22">
            <w:pPr>
              <w:rPr>
                <w:color w:val="002060"/>
              </w:rPr>
            </w:pPr>
          </w:p>
          <w:p w14:paraId="7B2561FE" w14:textId="7EB48CFC" w:rsidR="00AC1033" w:rsidRPr="005729E4" w:rsidRDefault="00AC1033" w:rsidP="00241D22">
            <w:pPr>
              <w:rPr>
                <w:color w:val="002060"/>
              </w:rPr>
            </w:pPr>
            <w:r>
              <w:rPr>
                <w:color w:val="002060"/>
              </w:rPr>
              <w:t>Date of next meeting 6 June.</w:t>
            </w:r>
          </w:p>
        </w:tc>
      </w:tr>
    </w:tbl>
    <w:p w14:paraId="3286188D" w14:textId="77777777" w:rsidR="00AA6CFF" w:rsidRPr="005729E4" w:rsidRDefault="00AA6CFF" w:rsidP="00AA6CFF">
      <w:pPr>
        <w:spacing w:line="276" w:lineRule="auto"/>
        <w:rPr>
          <w:rFonts w:ascii="Arial" w:hAnsi="Arial" w:cs="Arial"/>
          <w:color w:val="002060"/>
        </w:rPr>
      </w:pPr>
    </w:p>
    <w:p w14:paraId="5D68B84E" w14:textId="77777777" w:rsidR="00CE2E29" w:rsidRPr="005729E4" w:rsidRDefault="00CE2E29" w:rsidP="00AA6CFF">
      <w:pPr>
        <w:spacing w:line="276" w:lineRule="auto"/>
        <w:rPr>
          <w:rFonts w:ascii="Arial" w:hAnsi="Arial" w:cs="Arial"/>
          <w:color w:val="002060"/>
        </w:rPr>
      </w:pPr>
    </w:p>
    <w:p w14:paraId="1573756F" w14:textId="77777777" w:rsidR="00CE2E29" w:rsidRPr="005729E4" w:rsidRDefault="00CE2E29" w:rsidP="00AA6CFF">
      <w:pPr>
        <w:spacing w:line="276" w:lineRule="auto"/>
        <w:rPr>
          <w:rFonts w:ascii="Arial" w:hAnsi="Arial" w:cs="Arial"/>
          <w:color w:val="002060"/>
        </w:rPr>
      </w:pPr>
    </w:p>
    <w:p w14:paraId="096CE8C9" w14:textId="77777777" w:rsidR="00CE2E29" w:rsidRPr="005729E4" w:rsidRDefault="00CE2E29" w:rsidP="00AA6CFF">
      <w:pPr>
        <w:spacing w:line="276" w:lineRule="auto"/>
        <w:rPr>
          <w:rFonts w:ascii="Arial" w:hAnsi="Arial" w:cs="Arial"/>
          <w:color w:val="002060"/>
        </w:rPr>
      </w:pPr>
    </w:p>
    <w:p w14:paraId="322B291C" w14:textId="77777777" w:rsidR="004A31F8" w:rsidRPr="005729E4" w:rsidRDefault="00CE2E29" w:rsidP="000B591D">
      <w:pPr>
        <w:rPr>
          <w:rFonts w:ascii="Arial Rounded MT Bold" w:hAnsi="Arial Rounded MT Bold" w:cs="Arial"/>
          <w:color w:val="002060"/>
          <w:sz w:val="28"/>
          <w:szCs w:val="28"/>
        </w:rPr>
      </w:pPr>
      <w:r w:rsidRPr="005729E4">
        <w:rPr>
          <w:rFonts w:ascii="Arial Rounded MT Bold" w:hAnsi="Arial Rounded MT Bold" w:cs="Arial"/>
          <w:color w:val="002060"/>
          <w:sz w:val="28"/>
          <w:szCs w:val="28"/>
        </w:rPr>
        <w:t>ACTIONS</w:t>
      </w:r>
    </w:p>
    <w:p w14:paraId="3CD4D297" w14:textId="77777777" w:rsidR="00CE2E29" w:rsidRPr="005729E4" w:rsidRDefault="00CE2E29" w:rsidP="000B591D">
      <w:pPr>
        <w:rPr>
          <w:rFonts w:ascii="Arial" w:hAnsi="Arial" w:cs="Arial"/>
          <w:color w:val="002060"/>
          <w:sz w:val="22"/>
          <w:szCs w:val="22"/>
        </w:rPr>
      </w:pPr>
    </w:p>
    <w:tbl>
      <w:tblPr>
        <w:tblStyle w:val="TableGrid1"/>
        <w:tblW w:w="9180" w:type="dxa"/>
        <w:tblLayout w:type="fixed"/>
        <w:tblLook w:val="04A0" w:firstRow="1" w:lastRow="0" w:firstColumn="1" w:lastColumn="0" w:noHBand="0" w:noVBand="1"/>
      </w:tblPr>
      <w:tblGrid>
        <w:gridCol w:w="7054"/>
        <w:gridCol w:w="2126"/>
      </w:tblGrid>
      <w:tr w:rsidR="005729E4" w:rsidRPr="005729E4" w14:paraId="71121655" w14:textId="77777777" w:rsidTr="00B66156">
        <w:trPr>
          <w:trHeight w:val="431"/>
        </w:trPr>
        <w:tc>
          <w:tcPr>
            <w:tcW w:w="7054" w:type="dxa"/>
            <w:vAlign w:val="center"/>
          </w:tcPr>
          <w:p w14:paraId="4B9FC645" w14:textId="77777777" w:rsidR="00CE2E29" w:rsidRPr="005729E4" w:rsidRDefault="00CE2E29" w:rsidP="005729E4">
            <w:pPr>
              <w:rPr>
                <w:rFonts w:ascii="Arial Rounded MT Bold" w:hAnsi="Arial Rounded MT Bold"/>
                <w:color w:val="002060"/>
              </w:rPr>
            </w:pPr>
            <w:r w:rsidRPr="005729E4">
              <w:rPr>
                <w:rFonts w:ascii="Arial Rounded MT Bold" w:hAnsi="Arial Rounded MT Bold"/>
                <w:color w:val="002060"/>
              </w:rPr>
              <w:t>Action</w:t>
            </w:r>
          </w:p>
        </w:tc>
        <w:tc>
          <w:tcPr>
            <w:tcW w:w="2126" w:type="dxa"/>
            <w:vAlign w:val="center"/>
          </w:tcPr>
          <w:p w14:paraId="4B860F9F" w14:textId="77777777" w:rsidR="00CE2E29" w:rsidRPr="005729E4" w:rsidRDefault="00CE2E29" w:rsidP="005729E4">
            <w:pPr>
              <w:rPr>
                <w:rFonts w:ascii="Arial Rounded MT Bold" w:hAnsi="Arial Rounded MT Bold"/>
                <w:color w:val="002060"/>
              </w:rPr>
            </w:pPr>
            <w:r w:rsidRPr="005729E4">
              <w:rPr>
                <w:rFonts w:ascii="Arial Rounded MT Bold" w:hAnsi="Arial Rounded MT Bold"/>
                <w:color w:val="002060"/>
              </w:rPr>
              <w:t>Owner</w:t>
            </w:r>
          </w:p>
        </w:tc>
      </w:tr>
      <w:tr w:rsidR="00CE2E29" w:rsidRPr="005729E4" w14:paraId="419D59A5" w14:textId="77777777" w:rsidTr="00B66156">
        <w:trPr>
          <w:trHeight w:val="57"/>
        </w:trPr>
        <w:tc>
          <w:tcPr>
            <w:tcW w:w="7054" w:type="dxa"/>
          </w:tcPr>
          <w:p w14:paraId="34523271" w14:textId="77777777" w:rsidR="00B66156" w:rsidRDefault="00B66156" w:rsidP="00B66156">
            <w:pPr>
              <w:rPr>
                <w:b/>
                <w:color w:val="002060"/>
              </w:rPr>
            </w:pPr>
            <w:r w:rsidRPr="008F31A3">
              <w:rPr>
                <w:b/>
                <w:color w:val="002060"/>
              </w:rPr>
              <w:t>Action Point</w:t>
            </w:r>
            <w:r>
              <w:rPr>
                <w:b/>
                <w:color w:val="002060"/>
              </w:rPr>
              <w:t xml:space="preserve"> 1</w:t>
            </w:r>
            <w:r w:rsidRPr="008F31A3">
              <w:rPr>
                <w:b/>
                <w:color w:val="002060"/>
              </w:rPr>
              <w:t xml:space="preserve">: Convene a meeting to revisit Addressing Bureaucracy paper to highlight </w:t>
            </w:r>
            <w:r>
              <w:rPr>
                <w:b/>
                <w:color w:val="002060"/>
              </w:rPr>
              <w:t xml:space="preserve">these </w:t>
            </w:r>
            <w:r w:rsidRPr="008F31A3">
              <w:rPr>
                <w:b/>
                <w:color w:val="002060"/>
              </w:rPr>
              <w:t>slippages within departments.</w:t>
            </w:r>
          </w:p>
          <w:p w14:paraId="081A22B4" w14:textId="77777777" w:rsidR="005729E4" w:rsidRPr="005729E4" w:rsidRDefault="005729E4" w:rsidP="008B11A2">
            <w:pPr>
              <w:rPr>
                <w:color w:val="002060"/>
              </w:rPr>
            </w:pPr>
          </w:p>
        </w:tc>
        <w:tc>
          <w:tcPr>
            <w:tcW w:w="2126" w:type="dxa"/>
          </w:tcPr>
          <w:p w14:paraId="6DB20AC3" w14:textId="77777777" w:rsidR="00CE2E29" w:rsidRDefault="00CE2E29" w:rsidP="00CE2E29">
            <w:pPr>
              <w:rPr>
                <w:color w:val="002060"/>
              </w:rPr>
            </w:pPr>
          </w:p>
          <w:p w14:paraId="6253BD98" w14:textId="35930520" w:rsidR="00D845E4" w:rsidRPr="005729E4" w:rsidRDefault="005E3D77" w:rsidP="00CE2E29">
            <w:pPr>
              <w:rPr>
                <w:color w:val="002060"/>
              </w:rPr>
            </w:pPr>
            <w:r>
              <w:rPr>
                <w:color w:val="002060"/>
              </w:rPr>
              <w:t>NICVA/DFC/Chairs</w:t>
            </w:r>
          </w:p>
        </w:tc>
      </w:tr>
      <w:tr w:rsidR="005729E4" w:rsidRPr="005729E4" w14:paraId="4F0573B5" w14:textId="77777777" w:rsidTr="00B66156">
        <w:trPr>
          <w:trHeight w:val="57"/>
        </w:trPr>
        <w:tc>
          <w:tcPr>
            <w:tcW w:w="7054" w:type="dxa"/>
          </w:tcPr>
          <w:p w14:paraId="6F77C547" w14:textId="554119A9" w:rsidR="00B66156" w:rsidRDefault="00B66156" w:rsidP="00B66156">
            <w:pPr>
              <w:rPr>
                <w:b/>
                <w:color w:val="002060"/>
              </w:rPr>
            </w:pPr>
            <w:r>
              <w:rPr>
                <w:b/>
                <w:color w:val="002060"/>
              </w:rPr>
              <w:t xml:space="preserve">Action Point 2: Asked SOLACE rep Ryan Black to facilitate a presentation on </w:t>
            </w:r>
            <w:r w:rsidR="00F13523">
              <w:rPr>
                <w:b/>
                <w:color w:val="002060"/>
              </w:rPr>
              <w:t>community planning</w:t>
            </w:r>
            <w:r>
              <w:rPr>
                <w:b/>
                <w:color w:val="002060"/>
              </w:rPr>
              <w:t xml:space="preserve"> with the potential to involve OGN/Involve?</w:t>
            </w:r>
          </w:p>
          <w:p w14:paraId="4C84D839" w14:textId="77777777" w:rsidR="005729E4" w:rsidRDefault="005729E4" w:rsidP="00CE2E29">
            <w:pPr>
              <w:rPr>
                <w:rFonts w:ascii="Arial Rounded MT Bold" w:hAnsi="Arial Rounded MT Bold"/>
                <w:color w:val="002060"/>
              </w:rPr>
            </w:pPr>
          </w:p>
          <w:p w14:paraId="6C799011" w14:textId="77777777" w:rsidR="005729E4" w:rsidRDefault="005729E4" w:rsidP="00B66156">
            <w:pPr>
              <w:rPr>
                <w:rFonts w:ascii="Arial Rounded MT Bold" w:hAnsi="Arial Rounded MT Bold"/>
                <w:color w:val="002060"/>
              </w:rPr>
            </w:pPr>
          </w:p>
        </w:tc>
        <w:tc>
          <w:tcPr>
            <w:tcW w:w="2126" w:type="dxa"/>
          </w:tcPr>
          <w:p w14:paraId="0E98CAB3" w14:textId="6ED932B7" w:rsidR="005729E4" w:rsidRDefault="005729E4" w:rsidP="00CE2E29">
            <w:pPr>
              <w:rPr>
                <w:color w:val="002060"/>
              </w:rPr>
            </w:pPr>
          </w:p>
          <w:p w14:paraId="16A4E582" w14:textId="414394C7" w:rsidR="00D845E4" w:rsidRPr="005729E4" w:rsidRDefault="00D845E4" w:rsidP="00CE2E29">
            <w:pPr>
              <w:rPr>
                <w:color w:val="002060"/>
              </w:rPr>
            </w:pPr>
          </w:p>
        </w:tc>
      </w:tr>
      <w:tr w:rsidR="00B66156" w:rsidRPr="005729E4" w14:paraId="5C7DCFD9" w14:textId="77777777" w:rsidTr="00B66156">
        <w:trPr>
          <w:trHeight w:val="57"/>
        </w:trPr>
        <w:tc>
          <w:tcPr>
            <w:tcW w:w="7054" w:type="dxa"/>
          </w:tcPr>
          <w:p w14:paraId="5EE689DE" w14:textId="77777777" w:rsidR="00B66156" w:rsidRPr="009D7D78" w:rsidRDefault="00B66156" w:rsidP="00B66156">
            <w:pPr>
              <w:rPr>
                <w:b/>
                <w:color w:val="002060"/>
              </w:rPr>
            </w:pPr>
            <w:r w:rsidRPr="009D7D78">
              <w:rPr>
                <w:b/>
                <w:color w:val="002060"/>
              </w:rPr>
              <w:t>Action Point 3: Questions on how Joint Forum/VCS can influence the Shared Prosperity Fund? Can Maeve Hamilton provide an update?</w:t>
            </w:r>
          </w:p>
          <w:p w14:paraId="28150C89" w14:textId="77777777" w:rsidR="00B66156" w:rsidRDefault="00B66156" w:rsidP="00CE2E29">
            <w:pPr>
              <w:rPr>
                <w:rFonts w:ascii="Arial Rounded MT Bold" w:hAnsi="Arial Rounded MT Bold"/>
                <w:color w:val="002060"/>
              </w:rPr>
            </w:pPr>
          </w:p>
        </w:tc>
        <w:tc>
          <w:tcPr>
            <w:tcW w:w="2126" w:type="dxa"/>
          </w:tcPr>
          <w:p w14:paraId="4A8E9F30" w14:textId="77777777" w:rsidR="00B66156" w:rsidRDefault="00B66156" w:rsidP="00CE2E29">
            <w:pPr>
              <w:rPr>
                <w:color w:val="002060"/>
              </w:rPr>
            </w:pPr>
          </w:p>
        </w:tc>
      </w:tr>
      <w:tr w:rsidR="00B66156" w:rsidRPr="005729E4" w14:paraId="46804A97" w14:textId="77777777" w:rsidTr="00B66156">
        <w:trPr>
          <w:trHeight w:val="57"/>
        </w:trPr>
        <w:tc>
          <w:tcPr>
            <w:tcW w:w="7054" w:type="dxa"/>
          </w:tcPr>
          <w:p w14:paraId="4A279B80" w14:textId="77777777" w:rsidR="00B66156" w:rsidRDefault="00B66156" w:rsidP="00B66156">
            <w:pPr>
              <w:rPr>
                <w:b/>
                <w:color w:val="002060"/>
              </w:rPr>
            </w:pPr>
          </w:p>
          <w:p w14:paraId="6C8565DF" w14:textId="032C977B" w:rsidR="00B66156" w:rsidRDefault="00B66156" w:rsidP="00B66156">
            <w:pPr>
              <w:rPr>
                <w:b/>
                <w:color w:val="002060"/>
              </w:rPr>
            </w:pPr>
            <w:r>
              <w:rPr>
                <w:b/>
                <w:color w:val="002060"/>
              </w:rPr>
              <w:t xml:space="preserve">Action Point 4: Seek an update on the gender equality strategy from </w:t>
            </w:r>
            <w:proofErr w:type="spellStart"/>
            <w:r>
              <w:rPr>
                <w:b/>
                <w:color w:val="002060"/>
              </w:rPr>
              <w:t>DfC</w:t>
            </w:r>
            <w:proofErr w:type="spellEnd"/>
            <w:r>
              <w:rPr>
                <w:b/>
                <w:color w:val="002060"/>
              </w:rPr>
              <w:t xml:space="preserve"> reps?</w:t>
            </w:r>
          </w:p>
          <w:p w14:paraId="59DF09C8" w14:textId="77777777" w:rsidR="00B66156" w:rsidRDefault="00B66156" w:rsidP="00CE2E29">
            <w:pPr>
              <w:rPr>
                <w:rFonts w:ascii="Arial Rounded MT Bold" w:hAnsi="Arial Rounded MT Bold"/>
                <w:color w:val="002060"/>
              </w:rPr>
            </w:pPr>
          </w:p>
        </w:tc>
        <w:tc>
          <w:tcPr>
            <w:tcW w:w="2126" w:type="dxa"/>
          </w:tcPr>
          <w:p w14:paraId="5C871D6A" w14:textId="2795A4B5" w:rsidR="00B66156" w:rsidRDefault="005E3D77" w:rsidP="00CE2E29">
            <w:pPr>
              <w:rPr>
                <w:color w:val="002060"/>
              </w:rPr>
            </w:pPr>
            <w:proofErr w:type="spellStart"/>
            <w:r>
              <w:rPr>
                <w:color w:val="002060"/>
              </w:rPr>
              <w:t>DfC</w:t>
            </w:r>
            <w:proofErr w:type="spellEnd"/>
          </w:p>
        </w:tc>
      </w:tr>
      <w:tr w:rsidR="00B66156" w:rsidRPr="005729E4" w14:paraId="50479EF7" w14:textId="77777777" w:rsidTr="00B66156">
        <w:trPr>
          <w:trHeight w:val="57"/>
        </w:trPr>
        <w:tc>
          <w:tcPr>
            <w:tcW w:w="7054" w:type="dxa"/>
          </w:tcPr>
          <w:p w14:paraId="54A21D30" w14:textId="77777777" w:rsidR="00B66156" w:rsidRDefault="00B66156" w:rsidP="00B66156">
            <w:pPr>
              <w:rPr>
                <w:b/>
                <w:color w:val="002060"/>
              </w:rPr>
            </w:pPr>
          </w:p>
          <w:p w14:paraId="6A4699F8" w14:textId="24903ABB" w:rsidR="00B66156" w:rsidRDefault="00B66156" w:rsidP="00B66156">
            <w:pPr>
              <w:rPr>
                <w:b/>
                <w:color w:val="002060"/>
              </w:rPr>
            </w:pPr>
            <w:r>
              <w:rPr>
                <w:b/>
                <w:color w:val="002060"/>
              </w:rPr>
              <w:t>Action Point 5: Joint Forum members to submit their top 5 priority issues/presentations by Thursday 14 February.</w:t>
            </w:r>
          </w:p>
          <w:p w14:paraId="633C187C" w14:textId="77777777" w:rsidR="00B66156" w:rsidRDefault="00B66156" w:rsidP="00CE2E29">
            <w:pPr>
              <w:rPr>
                <w:rFonts w:ascii="Arial Rounded MT Bold" w:hAnsi="Arial Rounded MT Bold"/>
                <w:color w:val="002060"/>
              </w:rPr>
            </w:pPr>
          </w:p>
        </w:tc>
        <w:tc>
          <w:tcPr>
            <w:tcW w:w="2126" w:type="dxa"/>
          </w:tcPr>
          <w:p w14:paraId="138429E3" w14:textId="3A7967FD" w:rsidR="00B66156" w:rsidRDefault="005E3D77" w:rsidP="00CE2E29">
            <w:pPr>
              <w:rPr>
                <w:color w:val="002060"/>
              </w:rPr>
            </w:pPr>
            <w:r>
              <w:rPr>
                <w:color w:val="002060"/>
              </w:rPr>
              <w:lastRenderedPageBreak/>
              <w:t>All</w:t>
            </w:r>
          </w:p>
        </w:tc>
      </w:tr>
      <w:tr w:rsidR="00B66156" w:rsidRPr="005729E4" w14:paraId="4B7B329D" w14:textId="77777777" w:rsidTr="00B66156">
        <w:trPr>
          <w:trHeight w:val="57"/>
        </w:trPr>
        <w:tc>
          <w:tcPr>
            <w:tcW w:w="7054" w:type="dxa"/>
          </w:tcPr>
          <w:p w14:paraId="7831C5EE" w14:textId="7B44E31D" w:rsidR="00B66156" w:rsidRDefault="00B66156" w:rsidP="00CE2E29">
            <w:pPr>
              <w:rPr>
                <w:rFonts w:ascii="Arial Rounded MT Bold" w:hAnsi="Arial Rounded MT Bold"/>
                <w:color w:val="002060"/>
              </w:rPr>
            </w:pPr>
            <w:r w:rsidRPr="009D7D78">
              <w:rPr>
                <w:b/>
                <w:color w:val="002060"/>
              </w:rPr>
              <w:t xml:space="preserve">Action Point </w:t>
            </w:r>
            <w:r>
              <w:rPr>
                <w:b/>
                <w:color w:val="002060"/>
              </w:rPr>
              <w:t>6</w:t>
            </w:r>
            <w:r w:rsidRPr="009D7D78">
              <w:rPr>
                <w:b/>
                <w:color w:val="002060"/>
              </w:rPr>
              <w:t xml:space="preserve">: DOT to be updated to reflect </w:t>
            </w:r>
            <w:r>
              <w:rPr>
                <w:b/>
                <w:color w:val="002060"/>
              </w:rPr>
              <w:t>issues raised in DOT discussion.</w:t>
            </w:r>
          </w:p>
        </w:tc>
        <w:tc>
          <w:tcPr>
            <w:tcW w:w="2126" w:type="dxa"/>
          </w:tcPr>
          <w:p w14:paraId="28832DA7" w14:textId="1BFAF61A" w:rsidR="00B66156" w:rsidRDefault="005E3D77" w:rsidP="00CE2E29">
            <w:pPr>
              <w:rPr>
                <w:color w:val="002060"/>
              </w:rPr>
            </w:pPr>
            <w:r>
              <w:rPr>
                <w:color w:val="002060"/>
              </w:rPr>
              <w:t>CAT team</w:t>
            </w:r>
          </w:p>
        </w:tc>
      </w:tr>
      <w:tr w:rsidR="00B66156" w:rsidRPr="005729E4" w14:paraId="48AB6D7D" w14:textId="77777777" w:rsidTr="00B66156">
        <w:trPr>
          <w:trHeight w:val="57"/>
        </w:trPr>
        <w:tc>
          <w:tcPr>
            <w:tcW w:w="7054" w:type="dxa"/>
          </w:tcPr>
          <w:p w14:paraId="12926866" w14:textId="04CEBBDD" w:rsidR="00B66156" w:rsidRPr="009D7D78" w:rsidRDefault="00B66156" w:rsidP="00B66156">
            <w:pPr>
              <w:rPr>
                <w:b/>
                <w:color w:val="002060"/>
              </w:rPr>
            </w:pPr>
            <w:r w:rsidRPr="009D7D78">
              <w:rPr>
                <w:b/>
                <w:color w:val="002060"/>
              </w:rPr>
              <w:t xml:space="preserve">Action Point </w:t>
            </w:r>
            <w:r>
              <w:rPr>
                <w:b/>
                <w:color w:val="002060"/>
              </w:rPr>
              <w:t>7</w:t>
            </w:r>
            <w:r w:rsidRPr="009D7D78">
              <w:rPr>
                <w:b/>
                <w:color w:val="002060"/>
              </w:rPr>
              <w:t xml:space="preserve">: Convene meeting sector wide with all relevant people and </w:t>
            </w:r>
            <w:proofErr w:type="spellStart"/>
            <w:r w:rsidRPr="009D7D78">
              <w:rPr>
                <w:b/>
                <w:color w:val="002060"/>
              </w:rPr>
              <w:t>organisations</w:t>
            </w:r>
            <w:proofErr w:type="spellEnd"/>
            <w:r w:rsidRPr="009D7D78">
              <w:rPr>
                <w:b/>
                <w:color w:val="002060"/>
              </w:rPr>
              <w:t xml:space="preserve"> to feed into pre-consu</w:t>
            </w:r>
            <w:r>
              <w:rPr>
                <w:b/>
                <w:color w:val="002060"/>
              </w:rPr>
              <w:t>l</w:t>
            </w:r>
            <w:r w:rsidRPr="009D7D78">
              <w:rPr>
                <w:b/>
                <w:color w:val="002060"/>
              </w:rPr>
              <w:t>tation of strategy.</w:t>
            </w:r>
          </w:p>
          <w:p w14:paraId="78F6CB50" w14:textId="2397D350" w:rsidR="00B66156" w:rsidRDefault="00B66156" w:rsidP="00CE2E29">
            <w:pPr>
              <w:rPr>
                <w:rFonts w:ascii="Arial Rounded MT Bold" w:hAnsi="Arial Rounded MT Bold"/>
                <w:color w:val="002060"/>
              </w:rPr>
            </w:pPr>
          </w:p>
        </w:tc>
        <w:tc>
          <w:tcPr>
            <w:tcW w:w="2126" w:type="dxa"/>
          </w:tcPr>
          <w:p w14:paraId="2EE2AA49" w14:textId="04D900C9" w:rsidR="00B66156" w:rsidRDefault="005E3D77" w:rsidP="00CE2E29">
            <w:pPr>
              <w:rPr>
                <w:color w:val="002060"/>
              </w:rPr>
            </w:pPr>
            <w:r>
              <w:rPr>
                <w:color w:val="002060"/>
              </w:rPr>
              <w:t>Alcohol and drugs sub-team.</w:t>
            </w:r>
          </w:p>
        </w:tc>
      </w:tr>
      <w:tr w:rsidR="00B66156" w:rsidRPr="005729E4" w14:paraId="5A88838E" w14:textId="77777777" w:rsidTr="00B66156">
        <w:trPr>
          <w:trHeight w:val="57"/>
        </w:trPr>
        <w:tc>
          <w:tcPr>
            <w:tcW w:w="7054" w:type="dxa"/>
          </w:tcPr>
          <w:p w14:paraId="72A4510B" w14:textId="023AED42" w:rsidR="00B66156" w:rsidRDefault="00B66156" w:rsidP="00CE2E29">
            <w:pPr>
              <w:rPr>
                <w:rFonts w:ascii="Arial Rounded MT Bold" w:hAnsi="Arial Rounded MT Bold"/>
                <w:color w:val="002060"/>
              </w:rPr>
            </w:pPr>
            <w:r w:rsidRPr="00B66156">
              <w:rPr>
                <w:b/>
                <w:color w:val="002060"/>
              </w:rPr>
              <w:t xml:space="preserve">Action Point </w:t>
            </w:r>
            <w:r>
              <w:rPr>
                <w:b/>
                <w:color w:val="002060"/>
              </w:rPr>
              <w:t>8</w:t>
            </w:r>
            <w:r w:rsidRPr="00B66156">
              <w:rPr>
                <w:b/>
                <w:color w:val="002060"/>
              </w:rPr>
              <w:t>: Siobhan to follow up with Susan Hunter to arrange a meeting</w:t>
            </w:r>
            <w:r>
              <w:rPr>
                <w:b/>
                <w:color w:val="002060"/>
              </w:rPr>
              <w:t xml:space="preserve"> of Annual Reports sub-group.</w:t>
            </w:r>
          </w:p>
        </w:tc>
        <w:tc>
          <w:tcPr>
            <w:tcW w:w="2126" w:type="dxa"/>
          </w:tcPr>
          <w:p w14:paraId="24C5FD06" w14:textId="7642E8AA" w:rsidR="00B66156" w:rsidRDefault="005E3D77" w:rsidP="00CE2E29">
            <w:pPr>
              <w:rPr>
                <w:color w:val="002060"/>
              </w:rPr>
            </w:pPr>
            <w:r>
              <w:rPr>
                <w:color w:val="002060"/>
              </w:rPr>
              <w:t>Siobhan</w:t>
            </w:r>
          </w:p>
        </w:tc>
      </w:tr>
      <w:tr w:rsidR="00B66156" w:rsidRPr="005729E4" w14:paraId="3DCE0CB6" w14:textId="77777777" w:rsidTr="00B66156">
        <w:trPr>
          <w:trHeight w:val="57"/>
        </w:trPr>
        <w:tc>
          <w:tcPr>
            <w:tcW w:w="7054" w:type="dxa"/>
          </w:tcPr>
          <w:p w14:paraId="0C3D3EEC" w14:textId="77777777" w:rsidR="00B66156" w:rsidRDefault="00B66156" w:rsidP="00B66156">
            <w:pPr>
              <w:rPr>
                <w:color w:val="002060"/>
              </w:rPr>
            </w:pPr>
          </w:p>
          <w:p w14:paraId="24A39663" w14:textId="0585F843" w:rsidR="00B66156" w:rsidRPr="00B66156" w:rsidRDefault="00B66156" w:rsidP="00B66156">
            <w:pPr>
              <w:rPr>
                <w:b/>
                <w:color w:val="002060"/>
              </w:rPr>
            </w:pPr>
            <w:r w:rsidRPr="00B66156">
              <w:rPr>
                <w:b/>
                <w:color w:val="002060"/>
              </w:rPr>
              <w:t xml:space="preserve">Action Point </w:t>
            </w:r>
            <w:r>
              <w:rPr>
                <w:b/>
                <w:color w:val="002060"/>
              </w:rPr>
              <w:t>9</w:t>
            </w:r>
            <w:r w:rsidRPr="00B66156">
              <w:rPr>
                <w:b/>
                <w:color w:val="002060"/>
              </w:rPr>
              <w:t>: Convene a separate discussion on the issue of Impacts of welfare reform. Joint Forum to submit a briefing note to highlight what the focus of this discussion will be.</w:t>
            </w:r>
          </w:p>
          <w:p w14:paraId="2C9F6447" w14:textId="63353B9F" w:rsidR="00B66156" w:rsidRDefault="00B66156" w:rsidP="00CE2E29">
            <w:pPr>
              <w:rPr>
                <w:rFonts w:ascii="Arial Rounded MT Bold" w:hAnsi="Arial Rounded MT Bold"/>
                <w:color w:val="002060"/>
              </w:rPr>
            </w:pPr>
          </w:p>
        </w:tc>
        <w:tc>
          <w:tcPr>
            <w:tcW w:w="2126" w:type="dxa"/>
          </w:tcPr>
          <w:p w14:paraId="79D6BAED" w14:textId="6330E098" w:rsidR="00B66156" w:rsidRDefault="005E3D77" w:rsidP="00CE2E29">
            <w:pPr>
              <w:rPr>
                <w:color w:val="002060"/>
              </w:rPr>
            </w:pPr>
            <w:r>
              <w:rPr>
                <w:color w:val="002060"/>
              </w:rPr>
              <w:t>NICVA/</w:t>
            </w:r>
            <w:proofErr w:type="spellStart"/>
            <w:r>
              <w:rPr>
                <w:color w:val="002060"/>
              </w:rPr>
              <w:t>DfC</w:t>
            </w:r>
            <w:proofErr w:type="spellEnd"/>
            <w:r>
              <w:rPr>
                <w:color w:val="002060"/>
              </w:rPr>
              <w:t>/Chairs</w:t>
            </w:r>
          </w:p>
        </w:tc>
      </w:tr>
      <w:tr w:rsidR="00B66156" w:rsidRPr="005729E4" w14:paraId="0E8340D6" w14:textId="77777777" w:rsidTr="00B66156">
        <w:trPr>
          <w:trHeight w:val="183"/>
        </w:trPr>
        <w:tc>
          <w:tcPr>
            <w:tcW w:w="7054" w:type="dxa"/>
          </w:tcPr>
          <w:p w14:paraId="434CA06C" w14:textId="77777777" w:rsidR="00B66156" w:rsidRDefault="00B66156" w:rsidP="00CE2E29">
            <w:pPr>
              <w:rPr>
                <w:rFonts w:ascii="Arial Rounded MT Bold" w:hAnsi="Arial Rounded MT Bold"/>
                <w:color w:val="002060"/>
              </w:rPr>
            </w:pPr>
          </w:p>
        </w:tc>
        <w:tc>
          <w:tcPr>
            <w:tcW w:w="2126" w:type="dxa"/>
          </w:tcPr>
          <w:p w14:paraId="6DB3319D" w14:textId="77777777" w:rsidR="00B66156" w:rsidRDefault="00B66156" w:rsidP="00CE2E29">
            <w:pPr>
              <w:rPr>
                <w:color w:val="002060"/>
              </w:rPr>
            </w:pPr>
          </w:p>
        </w:tc>
      </w:tr>
    </w:tbl>
    <w:p w14:paraId="1F34CB89" w14:textId="77777777" w:rsidR="00CE2E29" w:rsidRPr="005729E4" w:rsidRDefault="00CE2E29" w:rsidP="000B591D">
      <w:pPr>
        <w:rPr>
          <w:rFonts w:ascii="Arial" w:hAnsi="Arial" w:cs="Arial"/>
          <w:color w:val="002060"/>
          <w:sz w:val="22"/>
          <w:szCs w:val="22"/>
        </w:rPr>
      </w:pPr>
    </w:p>
    <w:p w14:paraId="47710602" w14:textId="77777777" w:rsidR="00CE2E29" w:rsidRPr="005729E4" w:rsidRDefault="00CE2E29" w:rsidP="000B591D">
      <w:pPr>
        <w:rPr>
          <w:rFonts w:ascii="Arial" w:hAnsi="Arial" w:cs="Arial"/>
          <w:color w:val="002060"/>
          <w:sz w:val="22"/>
          <w:szCs w:val="22"/>
        </w:rPr>
      </w:pPr>
    </w:p>
    <w:sectPr w:rsidR="00CE2E29" w:rsidRPr="005729E4" w:rsidSect="004A31F8">
      <w:footerReference w:type="default" r:id="rId8"/>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3230" w14:textId="77777777" w:rsidR="00DD20EB" w:rsidRDefault="00DD20EB">
      <w:r>
        <w:separator/>
      </w:r>
    </w:p>
  </w:endnote>
  <w:endnote w:type="continuationSeparator" w:id="0">
    <w:p w14:paraId="2D1167CC" w14:textId="77777777" w:rsidR="00DD20EB" w:rsidRDefault="00DD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27DB" w14:textId="77777777" w:rsidR="009B0B2B" w:rsidRDefault="005736D2">
    <w:pPr>
      <w:pStyle w:val="Footer"/>
      <w:tabs>
        <w:tab w:val="clear" w:pos="9026"/>
        <w:tab w:val="right" w:pos="9000"/>
      </w:tabs>
      <w:jc w:val="center"/>
    </w:pPr>
    <w:r>
      <w:fldChar w:fldCharType="begin"/>
    </w:r>
    <w:r>
      <w:instrText xml:space="preserve"> PAGE </w:instrText>
    </w:r>
    <w:r>
      <w:fldChar w:fldCharType="separate"/>
    </w:r>
    <w:r w:rsidR="00EF3DC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87D8" w14:textId="77777777" w:rsidR="00DD20EB" w:rsidRDefault="00DD20EB">
      <w:r>
        <w:separator/>
      </w:r>
    </w:p>
  </w:footnote>
  <w:footnote w:type="continuationSeparator" w:id="0">
    <w:p w14:paraId="0CC9880E" w14:textId="77777777" w:rsidR="00DD20EB" w:rsidRDefault="00DD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438"/>
    <w:multiLevelType w:val="hybridMultilevel"/>
    <w:tmpl w:val="FD8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428A"/>
    <w:multiLevelType w:val="hybridMultilevel"/>
    <w:tmpl w:val="D920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6F3"/>
    <w:multiLevelType w:val="hybridMultilevel"/>
    <w:tmpl w:val="DA2438EA"/>
    <w:numStyleLink w:val="ImportedStyle1"/>
  </w:abstractNum>
  <w:abstractNum w:abstractNumId="3" w15:restartNumberingAfterBreak="0">
    <w:nsid w:val="1408248C"/>
    <w:multiLevelType w:val="multilevel"/>
    <w:tmpl w:val="CFB4E47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6F7B4B"/>
    <w:multiLevelType w:val="hybridMultilevel"/>
    <w:tmpl w:val="991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ABE"/>
    <w:multiLevelType w:val="hybridMultilevel"/>
    <w:tmpl w:val="FE28D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078C2"/>
    <w:multiLevelType w:val="multilevel"/>
    <w:tmpl w:val="CFB4E47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D354F6"/>
    <w:multiLevelType w:val="multilevel"/>
    <w:tmpl w:val="CFB4E47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5D0D1D"/>
    <w:multiLevelType w:val="hybridMultilevel"/>
    <w:tmpl w:val="7F0E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B118E"/>
    <w:multiLevelType w:val="hybridMultilevel"/>
    <w:tmpl w:val="97BA6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C0F14"/>
    <w:multiLevelType w:val="multilevel"/>
    <w:tmpl w:val="352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276D5"/>
    <w:multiLevelType w:val="multilevel"/>
    <w:tmpl w:val="CFB4E47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BE6CF9"/>
    <w:multiLevelType w:val="hybridMultilevel"/>
    <w:tmpl w:val="DA2438EA"/>
    <w:styleLink w:val="ImportedStyle1"/>
    <w:lvl w:ilvl="0" w:tplc="E54C2F1E">
      <w:start w:val="1"/>
      <w:numFmt w:val="bullet"/>
      <w:lvlText w:val="·"/>
      <w:lvlJc w:val="left"/>
      <w:pPr>
        <w:ind w:left="7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1CCAB0">
      <w:start w:val="1"/>
      <w:numFmt w:val="bullet"/>
      <w:lvlText w:val="o"/>
      <w:lvlJc w:val="left"/>
      <w:pPr>
        <w:ind w:left="1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F0C6C6">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4235E">
      <w:start w:val="1"/>
      <w:numFmt w:val="bullet"/>
      <w:lvlText w:val="·"/>
      <w:lvlJc w:val="left"/>
      <w:pPr>
        <w:ind w:left="2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A841EA">
      <w:start w:val="1"/>
      <w:numFmt w:val="bullet"/>
      <w:lvlText w:val="o"/>
      <w:lvlJc w:val="left"/>
      <w:pPr>
        <w:ind w:left="3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29724">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6801F2">
      <w:start w:val="1"/>
      <w:numFmt w:val="bullet"/>
      <w:lvlText w:val="·"/>
      <w:lvlJc w:val="left"/>
      <w:pPr>
        <w:ind w:left="5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F87C08">
      <w:start w:val="1"/>
      <w:numFmt w:val="bullet"/>
      <w:lvlText w:val="o"/>
      <w:lvlJc w:val="left"/>
      <w:pPr>
        <w:ind w:left="5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F4723C">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DD6B3D"/>
    <w:multiLevelType w:val="hybridMultilevel"/>
    <w:tmpl w:val="933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F18C4"/>
    <w:multiLevelType w:val="hybridMultilevel"/>
    <w:tmpl w:val="A468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515CA"/>
    <w:multiLevelType w:val="hybridMultilevel"/>
    <w:tmpl w:val="2FDC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B3AC8"/>
    <w:multiLevelType w:val="hybridMultilevel"/>
    <w:tmpl w:val="B1E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67DCE"/>
    <w:multiLevelType w:val="hybridMultilevel"/>
    <w:tmpl w:val="E296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F1D43"/>
    <w:multiLevelType w:val="hybridMultilevel"/>
    <w:tmpl w:val="A3E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D1313"/>
    <w:multiLevelType w:val="multilevel"/>
    <w:tmpl w:val="441EC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9"/>
  </w:num>
  <w:num w:numId="5">
    <w:abstractNumId w:val="4"/>
  </w:num>
  <w:num w:numId="6">
    <w:abstractNumId w:val="19"/>
  </w:num>
  <w:num w:numId="7">
    <w:abstractNumId w:val="6"/>
  </w:num>
  <w:num w:numId="8">
    <w:abstractNumId w:val="11"/>
  </w:num>
  <w:num w:numId="9">
    <w:abstractNumId w:val="7"/>
  </w:num>
  <w:num w:numId="10">
    <w:abstractNumId w:val="3"/>
  </w:num>
  <w:num w:numId="11">
    <w:abstractNumId w:val="16"/>
  </w:num>
  <w:num w:numId="12">
    <w:abstractNumId w:val="1"/>
  </w:num>
  <w:num w:numId="13">
    <w:abstractNumId w:val="17"/>
  </w:num>
  <w:num w:numId="14">
    <w:abstractNumId w:val="14"/>
  </w:num>
  <w:num w:numId="15">
    <w:abstractNumId w:val="5"/>
  </w:num>
  <w:num w:numId="16">
    <w:abstractNumId w:val="0"/>
  </w:num>
  <w:num w:numId="17">
    <w:abstractNumId w:val="10"/>
  </w:num>
  <w:num w:numId="18">
    <w:abstractNumId w:val="18"/>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B0B2B"/>
    <w:rsid w:val="0002342E"/>
    <w:rsid w:val="0006142F"/>
    <w:rsid w:val="00065D7F"/>
    <w:rsid w:val="000868E9"/>
    <w:rsid w:val="000B591D"/>
    <w:rsid w:val="000D58C8"/>
    <w:rsid w:val="00114C83"/>
    <w:rsid w:val="00241D22"/>
    <w:rsid w:val="002A4932"/>
    <w:rsid w:val="002A6B0E"/>
    <w:rsid w:val="002B32C0"/>
    <w:rsid w:val="002F12CD"/>
    <w:rsid w:val="00313BD2"/>
    <w:rsid w:val="00360037"/>
    <w:rsid w:val="003C550F"/>
    <w:rsid w:val="003E5B7F"/>
    <w:rsid w:val="00452FD9"/>
    <w:rsid w:val="004A31F8"/>
    <w:rsid w:val="0050088F"/>
    <w:rsid w:val="00510510"/>
    <w:rsid w:val="00511433"/>
    <w:rsid w:val="00521745"/>
    <w:rsid w:val="00567026"/>
    <w:rsid w:val="005729E4"/>
    <w:rsid w:val="005736D2"/>
    <w:rsid w:val="005A509C"/>
    <w:rsid w:val="005D15B3"/>
    <w:rsid w:val="005D53E3"/>
    <w:rsid w:val="005E3D77"/>
    <w:rsid w:val="00613BB3"/>
    <w:rsid w:val="006F0EC4"/>
    <w:rsid w:val="00723E16"/>
    <w:rsid w:val="00731AD2"/>
    <w:rsid w:val="0076086E"/>
    <w:rsid w:val="0076763F"/>
    <w:rsid w:val="00856007"/>
    <w:rsid w:val="008A08D4"/>
    <w:rsid w:val="008A64BD"/>
    <w:rsid w:val="008B04FA"/>
    <w:rsid w:val="008B11A2"/>
    <w:rsid w:val="008D4E0F"/>
    <w:rsid w:val="008D5DBB"/>
    <w:rsid w:val="008F31A3"/>
    <w:rsid w:val="0090223B"/>
    <w:rsid w:val="0094622B"/>
    <w:rsid w:val="009546E3"/>
    <w:rsid w:val="0096134F"/>
    <w:rsid w:val="00980AE0"/>
    <w:rsid w:val="009B0B2B"/>
    <w:rsid w:val="009D7D78"/>
    <w:rsid w:val="00A4267A"/>
    <w:rsid w:val="00A81338"/>
    <w:rsid w:val="00AA6CFF"/>
    <w:rsid w:val="00AC1033"/>
    <w:rsid w:val="00AC79A8"/>
    <w:rsid w:val="00AE4A08"/>
    <w:rsid w:val="00B57A1A"/>
    <w:rsid w:val="00B66156"/>
    <w:rsid w:val="00BF25F6"/>
    <w:rsid w:val="00CE2E29"/>
    <w:rsid w:val="00D002DC"/>
    <w:rsid w:val="00D11DB2"/>
    <w:rsid w:val="00D426B5"/>
    <w:rsid w:val="00D77EE0"/>
    <w:rsid w:val="00D845E4"/>
    <w:rsid w:val="00DB198F"/>
    <w:rsid w:val="00DC3FC2"/>
    <w:rsid w:val="00DD20EB"/>
    <w:rsid w:val="00DD67E5"/>
    <w:rsid w:val="00E424F1"/>
    <w:rsid w:val="00E511FD"/>
    <w:rsid w:val="00E77CAB"/>
    <w:rsid w:val="00E878AE"/>
    <w:rsid w:val="00E94184"/>
    <w:rsid w:val="00EB5D4B"/>
    <w:rsid w:val="00EF3DCE"/>
    <w:rsid w:val="00F13523"/>
    <w:rsid w:val="00FD4834"/>
    <w:rsid w:val="00FE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7B669"/>
  <w15:docId w15:val="{2199D73F-A122-4FEF-A921-0F88104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link w:val="ListParagraphChar"/>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nhideWhenUsed/>
    <w:rsid w:val="002A6B0E"/>
    <w:pPr>
      <w:tabs>
        <w:tab w:val="center" w:pos="4513"/>
        <w:tab w:val="right" w:pos="9026"/>
      </w:tabs>
    </w:pPr>
  </w:style>
  <w:style w:type="character" w:customStyle="1" w:styleId="HeaderChar">
    <w:name w:val="Header Char"/>
    <w:basedOn w:val="DefaultParagraphFont"/>
    <w:link w:val="Header"/>
    <w:rsid w:val="002A6B0E"/>
    <w:rPr>
      <w:sz w:val="24"/>
      <w:szCs w:val="24"/>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96134F"/>
    <w:rPr>
      <w:rFonts w:ascii="Calibri" w:eastAsia="Calibri" w:hAnsi="Calibri" w:cs="Calibri"/>
      <w:color w:val="000000"/>
      <w:sz w:val="22"/>
      <w:szCs w:val="22"/>
      <w:u w:color="000000"/>
      <w:lang w:val="en-US"/>
    </w:rPr>
  </w:style>
  <w:style w:type="paragraph" w:customStyle="1" w:styleId="Default">
    <w:name w:val="Default"/>
    <w:rsid w:val="00360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1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6CF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7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71282">
      <w:bodyDiv w:val="1"/>
      <w:marLeft w:val="0"/>
      <w:marRight w:val="0"/>
      <w:marTop w:val="0"/>
      <w:marBottom w:val="0"/>
      <w:divBdr>
        <w:top w:val="none" w:sz="0" w:space="0" w:color="auto"/>
        <w:left w:val="none" w:sz="0" w:space="0" w:color="auto"/>
        <w:bottom w:val="none" w:sz="0" w:space="0" w:color="auto"/>
        <w:right w:val="none" w:sz="0" w:space="0" w:color="auto"/>
      </w:divBdr>
    </w:div>
    <w:div w:id="800000660">
      <w:bodyDiv w:val="1"/>
      <w:marLeft w:val="0"/>
      <w:marRight w:val="0"/>
      <w:marTop w:val="0"/>
      <w:marBottom w:val="0"/>
      <w:divBdr>
        <w:top w:val="none" w:sz="0" w:space="0" w:color="auto"/>
        <w:left w:val="none" w:sz="0" w:space="0" w:color="auto"/>
        <w:bottom w:val="none" w:sz="0" w:space="0" w:color="auto"/>
        <w:right w:val="none" w:sz="0" w:space="0" w:color="auto"/>
      </w:divBdr>
    </w:div>
    <w:div w:id="98389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1CBF-BA61-49FC-8F92-A7E9A322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MICHELIN</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Davies</dc:creator>
  <cp:lastModifiedBy>Siobhan McAlister</cp:lastModifiedBy>
  <cp:revision>4</cp:revision>
  <cp:lastPrinted>2019-02-07T08:51:00Z</cp:lastPrinted>
  <dcterms:created xsi:type="dcterms:W3CDTF">2019-02-20T11:45:00Z</dcterms:created>
  <dcterms:modified xsi:type="dcterms:W3CDTF">2019-02-27T11:41:00Z</dcterms:modified>
</cp:coreProperties>
</file>