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1C26E" w14:textId="77777777" w:rsidR="00CA2641" w:rsidRDefault="00CA2641" w:rsidP="00761EE1">
      <w:pPr>
        <w:jc w:val="center"/>
        <w:rPr>
          <w:rFonts w:ascii="Arial" w:hAnsi="Arial" w:cs="Arial"/>
          <w:b/>
          <w:sz w:val="28"/>
          <w:szCs w:val="28"/>
        </w:rPr>
      </w:pPr>
    </w:p>
    <w:p w14:paraId="204C6C47" w14:textId="77777777" w:rsidR="00CA2641" w:rsidRDefault="00CA2641" w:rsidP="00761EE1">
      <w:pPr>
        <w:jc w:val="center"/>
        <w:rPr>
          <w:rFonts w:ascii="Arial" w:hAnsi="Arial" w:cs="Arial"/>
          <w:b/>
          <w:sz w:val="28"/>
          <w:szCs w:val="28"/>
        </w:rPr>
      </w:pPr>
    </w:p>
    <w:p w14:paraId="486BCAE1" w14:textId="77777777" w:rsidR="00CA2641" w:rsidRDefault="00CA2641" w:rsidP="00761EE1">
      <w:pPr>
        <w:jc w:val="center"/>
        <w:rPr>
          <w:rFonts w:ascii="Arial" w:hAnsi="Arial" w:cs="Arial"/>
          <w:b/>
          <w:sz w:val="28"/>
          <w:szCs w:val="28"/>
        </w:rPr>
      </w:pPr>
    </w:p>
    <w:p w14:paraId="0D7C4DBD" w14:textId="77777777" w:rsidR="00CA2641" w:rsidRDefault="00CA2641" w:rsidP="00761EE1">
      <w:pPr>
        <w:jc w:val="center"/>
        <w:rPr>
          <w:rFonts w:ascii="Arial" w:hAnsi="Arial" w:cs="Arial"/>
          <w:b/>
          <w:sz w:val="28"/>
          <w:szCs w:val="28"/>
        </w:rPr>
      </w:pPr>
    </w:p>
    <w:p w14:paraId="61037438" w14:textId="77777777" w:rsidR="00CA2641" w:rsidRDefault="00CA2641" w:rsidP="00761EE1">
      <w:pPr>
        <w:jc w:val="center"/>
        <w:rPr>
          <w:rFonts w:ascii="Arial" w:hAnsi="Arial" w:cs="Arial"/>
          <w:b/>
          <w:sz w:val="28"/>
          <w:szCs w:val="28"/>
        </w:rPr>
      </w:pPr>
    </w:p>
    <w:p w14:paraId="1EFF4A53" w14:textId="77777777" w:rsidR="00CA2641" w:rsidRDefault="00CA2641" w:rsidP="00CA2641">
      <w:pPr>
        <w:rPr>
          <w:rFonts w:ascii="Arial" w:hAnsi="Arial" w:cs="Arial"/>
          <w:b/>
          <w:sz w:val="52"/>
          <w:szCs w:val="52"/>
        </w:rPr>
      </w:pPr>
    </w:p>
    <w:p w14:paraId="37E73C7E" w14:textId="77777777" w:rsidR="00CA2641" w:rsidRDefault="00CA2641" w:rsidP="00CA2641">
      <w:pPr>
        <w:rPr>
          <w:rFonts w:ascii="Arial" w:hAnsi="Arial" w:cs="Arial"/>
          <w:b/>
          <w:sz w:val="52"/>
          <w:szCs w:val="52"/>
        </w:rPr>
      </w:pPr>
    </w:p>
    <w:p w14:paraId="0A86CC60" w14:textId="77777777" w:rsidR="00CA2641" w:rsidRDefault="00CA2641" w:rsidP="00CA2641">
      <w:pPr>
        <w:rPr>
          <w:rFonts w:ascii="Arial" w:hAnsi="Arial" w:cs="Arial"/>
          <w:b/>
          <w:sz w:val="52"/>
          <w:szCs w:val="52"/>
        </w:rPr>
      </w:pPr>
    </w:p>
    <w:p w14:paraId="5311369B" w14:textId="3D088298" w:rsidR="00CA2641" w:rsidRPr="00CA2641" w:rsidRDefault="00CA2641" w:rsidP="00CA2641">
      <w:pPr>
        <w:rPr>
          <w:rFonts w:ascii="Arial" w:hAnsi="Arial" w:cs="Arial"/>
          <w:b/>
          <w:sz w:val="52"/>
          <w:szCs w:val="52"/>
        </w:rPr>
      </w:pPr>
      <w:r w:rsidRPr="00CA2641">
        <w:rPr>
          <w:rFonts w:ascii="Arial" w:hAnsi="Arial" w:cs="Arial"/>
          <w:b/>
          <w:sz w:val="52"/>
          <w:szCs w:val="52"/>
        </w:rPr>
        <w:t xml:space="preserve">NICVA response to the Draft Northern Ireland Budget 2021-22                                           </w:t>
      </w:r>
    </w:p>
    <w:p w14:paraId="046834E7" w14:textId="77777777" w:rsidR="00CA2641" w:rsidRPr="00CA2641" w:rsidRDefault="00CA2641" w:rsidP="00CA2641">
      <w:pPr>
        <w:rPr>
          <w:rFonts w:ascii="Arial" w:hAnsi="Arial" w:cs="Arial"/>
          <w:b/>
          <w:sz w:val="52"/>
          <w:szCs w:val="52"/>
        </w:rPr>
      </w:pPr>
    </w:p>
    <w:p w14:paraId="2EAA3658" w14:textId="77777777" w:rsidR="00CA2641" w:rsidRPr="00CA2641" w:rsidRDefault="00CA2641" w:rsidP="00CA2641">
      <w:pPr>
        <w:rPr>
          <w:rFonts w:ascii="Arial" w:hAnsi="Arial" w:cs="Arial"/>
          <w:b/>
          <w:sz w:val="52"/>
          <w:szCs w:val="52"/>
        </w:rPr>
      </w:pPr>
    </w:p>
    <w:p w14:paraId="64EA4ADE" w14:textId="77777777" w:rsidR="00CA2641" w:rsidRPr="00CA2641" w:rsidRDefault="00CA2641" w:rsidP="00CA2641">
      <w:pPr>
        <w:rPr>
          <w:rFonts w:ascii="Arial" w:hAnsi="Arial" w:cs="Arial"/>
          <w:b/>
          <w:sz w:val="52"/>
          <w:szCs w:val="52"/>
        </w:rPr>
      </w:pPr>
    </w:p>
    <w:p w14:paraId="5668B0A6" w14:textId="077360E7" w:rsidR="00CA2641" w:rsidRPr="00CA2641" w:rsidRDefault="00D15293" w:rsidP="00CA2641">
      <w:pPr>
        <w:rPr>
          <w:rFonts w:ascii="Arial" w:hAnsi="Arial" w:cs="Arial"/>
          <w:b/>
          <w:sz w:val="52"/>
          <w:szCs w:val="52"/>
        </w:rPr>
      </w:pPr>
      <w:r>
        <w:rPr>
          <w:rFonts w:ascii="Arial" w:hAnsi="Arial" w:cs="Arial"/>
          <w:b/>
          <w:sz w:val="52"/>
          <w:szCs w:val="52"/>
        </w:rPr>
        <w:t>February</w:t>
      </w:r>
      <w:r w:rsidR="00CA2641" w:rsidRPr="00CA2641">
        <w:rPr>
          <w:rFonts w:ascii="Arial" w:hAnsi="Arial" w:cs="Arial"/>
          <w:b/>
          <w:sz w:val="52"/>
          <w:szCs w:val="52"/>
        </w:rPr>
        <w:t xml:space="preserve"> 2021</w:t>
      </w:r>
    </w:p>
    <w:p w14:paraId="5DEEF005" w14:textId="77777777" w:rsidR="00CA2641" w:rsidRPr="00CA2641" w:rsidRDefault="00CA2641" w:rsidP="00CA2641">
      <w:pPr>
        <w:rPr>
          <w:rFonts w:ascii="Arial" w:hAnsi="Arial" w:cs="Arial"/>
          <w:b/>
          <w:sz w:val="52"/>
          <w:szCs w:val="52"/>
        </w:rPr>
      </w:pPr>
    </w:p>
    <w:p w14:paraId="2DE72910" w14:textId="77777777" w:rsidR="00CA2641" w:rsidRDefault="00CA2641" w:rsidP="00761EE1">
      <w:pPr>
        <w:jc w:val="center"/>
        <w:rPr>
          <w:rFonts w:ascii="Arial" w:hAnsi="Arial" w:cs="Arial"/>
          <w:b/>
          <w:sz w:val="28"/>
          <w:szCs w:val="28"/>
        </w:rPr>
      </w:pPr>
    </w:p>
    <w:p w14:paraId="7CFEF5A6" w14:textId="77777777" w:rsidR="00CA2641" w:rsidRDefault="00CA2641" w:rsidP="00761EE1">
      <w:pPr>
        <w:jc w:val="center"/>
        <w:rPr>
          <w:rFonts w:ascii="Arial" w:hAnsi="Arial" w:cs="Arial"/>
          <w:b/>
          <w:sz w:val="28"/>
          <w:szCs w:val="28"/>
        </w:rPr>
      </w:pPr>
    </w:p>
    <w:p w14:paraId="3F99DC57" w14:textId="77777777" w:rsidR="00CA2641" w:rsidRDefault="00CA2641" w:rsidP="00761EE1">
      <w:pPr>
        <w:jc w:val="center"/>
        <w:rPr>
          <w:rFonts w:ascii="Arial" w:hAnsi="Arial" w:cs="Arial"/>
          <w:b/>
          <w:sz w:val="28"/>
          <w:szCs w:val="28"/>
        </w:rPr>
      </w:pPr>
    </w:p>
    <w:p w14:paraId="7321203C" w14:textId="77777777" w:rsidR="00CA2641" w:rsidRDefault="00CA2641" w:rsidP="00761EE1">
      <w:pPr>
        <w:jc w:val="center"/>
        <w:rPr>
          <w:rFonts w:ascii="Arial" w:hAnsi="Arial" w:cs="Arial"/>
          <w:b/>
          <w:sz w:val="28"/>
          <w:szCs w:val="28"/>
        </w:rPr>
      </w:pPr>
    </w:p>
    <w:p w14:paraId="6D85ED28" w14:textId="77777777" w:rsidR="00CA2641" w:rsidRDefault="00CA2641" w:rsidP="00761EE1">
      <w:pPr>
        <w:jc w:val="center"/>
        <w:rPr>
          <w:rFonts w:ascii="Arial" w:hAnsi="Arial" w:cs="Arial"/>
          <w:b/>
          <w:sz w:val="28"/>
          <w:szCs w:val="28"/>
        </w:rPr>
      </w:pPr>
    </w:p>
    <w:p w14:paraId="74537412" w14:textId="77777777" w:rsidR="00CA2641" w:rsidRDefault="00CA2641" w:rsidP="00761EE1">
      <w:pPr>
        <w:jc w:val="center"/>
        <w:rPr>
          <w:rFonts w:ascii="Arial" w:hAnsi="Arial" w:cs="Arial"/>
          <w:b/>
          <w:sz w:val="28"/>
          <w:szCs w:val="28"/>
        </w:rPr>
      </w:pPr>
    </w:p>
    <w:p w14:paraId="43619E1C" w14:textId="77777777" w:rsidR="00CA2641" w:rsidRDefault="00CA2641" w:rsidP="00761EE1">
      <w:pPr>
        <w:jc w:val="center"/>
        <w:rPr>
          <w:rFonts w:ascii="Arial" w:hAnsi="Arial" w:cs="Arial"/>
          <w:b/>
          <w:sz w:val="28"/>
          <w:szCs w:val="28"/>
        </w:rPr>
      </w:pPr>
    </w:p>
    <w:p w14:paraId="42D4D2E3" w14:textId="46095EB6" w:rsidR="00761EE1" w:rsidRDefault="00203407" w:rsidP="00761EE1">
      <w:pPr>
        <w:jc w:val="center"/>
        <w:rPr>
          <w:rFonts w:ascii="Arial" w:hAnsi="Arial" w:cs="Arial"/>
          <w:b/>
          <w:sz w:val="28"/>
          <w:szCs w:val="28"/>
        </w:rPr>
      </w:pPr>
      <w:r>
        <w:rPr>
          <w:rFonts w:ascii="Arial" w:hAnsi="Arial" w:cs="Arial"/>
          <w:b/>
          <w:sz w:val="28"/>
          <w:szCs w:val="28"/>
        </w:rPr>
        <w:lastRenderedPageBreak/>
        <w:t>N</w:t>
      </w:r>
      <w:r w:rsidR="00920414" w:rsidRPr="00920414">
        <w:rPr>
          <w:rFonts w:ascii="Arial" w:hAnsi="Arial" w:cs="Arial"/>
          <w:b/>
          <w:sz w:val="28"/>
          <w:szCs w:val="28"/>
        </w:rPr>
        <w:t xml:space="preserve">ICVA response to the </w:t>
      </w:r>
      <w:r w:rsidR="00CA2DC6">
        <w:rPr>
          <w:rFonts w:ascii="Arial" w:hAnsi="Arial" w:cs="Arial"/>
          <w:b/>
          <w:sz w:val="28"/>
          <w:szCs w:val="28"/>
        </w:rPr>
        <w:t xml:space="preserve">Draft Northern Ireland Budget </w:t>
      </w:r>
      <w:r w:rsidR="00920414" w:rsidRPr="00920414">
        <w:rPr>
          <w:rFonts w:ascii="Arial" w:hAnsi="Arial" w:cs="Arial"/>
          <w:b/>
          <w:sz w:val="28"/>
          <w:szCs w:val="28"/>
        </w:rPr>
        <w:t>202</w:t>
      </w:r>
      <w:r w:rsidR="00CA2DC6">
        <w:rPr>
          <w:rFonts w:ascii="Arial" w:hAnsi="Arial" w:cs="Arial"/>
          <w:b/>
          <w:sz w:val="28"/>
          <w:szCs w:val="28"/>
        </w:rPr>
        <w:t>1-22</w:t>
      </w:r>
      <w:r w:rsidR="00761EE1">
        <w:rPr>
          <w:rFonts w:ascii="Arial" w:hAnsi="Arial" w:cs="Arial"/>
          <w:b/>
          <w:sz w:val="28"/>
          <w:szCs w:val="28"/>
        </w:rPr>
        <w:t xml:space="preserve">                                           </w:t>
      </w:r>
    </w:p>
    <w:p w14:paraId="1E7B3316" w14:textId="296AD122" w:rsidR="00E303EC" w:rsidRDefault="00E303EC" w:rsidP="00312A11">
      <w:pPr>
        <w:rPr>
          <w:rFonts w:ascii="Arial" w:hAnsi="Arial" w:cs="Arial"/>
          <w:b/>
          <w:bCs/>
        </w:rPr>
      </w:pPr>
    </w:p>
    <w:p w14:paraId="01E5BF20" w14:textId="77777777" w:rsidR="00D15293" w:rsidRDefault="00D15293" w:rsidP="00312A11">
      <w:pPr>
        <w:rPr>
          <w:rFonts w:ascii="Arial" w:hAnsi="Arial" w:cs="Arial"/>
          <w:b/>
          <w:bCs/>
        </w:rPr>
      </w:pPr>
    </w:p>
    <w:p w14:paraId="42900533" w14:textId="77777777" w:rsidR="00E1003F" w:rsidRPr="00FB04D0" w:rsidRDefault="00E1003F" w:rsidP="00E1003F">
      <w:pPr>
        <w:pStyle w:val="paragraph"/>
        <w:spacing w:before="0" w:beforeAutospacing="0" w:after="0" w:afterAutospacing="0"/>
        <w:textAlignment w:val="baseline"/>
        <w:rPr>
          <w:rFonts w:ascii="Arial" w:hAnsi="Arial" w:cs="Arial"/>
          <w:b/>
          <w:bCs/>
          <w:color w:val="000000"/>
        </w:rPr>
      </w:pPr>
      <w:r w:rsidRPr="00FB04D0">
        <w:rPr>
          <w:rStyle w:val="normaltextrun"/>
          <w:rFonts w:ascii="Arial" w:hAnsi="Arial" w:cs="Arial"/>
          <w:b/>
          <w:bCs/>
          <w:color w:val="000000"/>
        </w:rPr>
        <w:t>Background</w:t>
      </w:r>
      <w:r w:rsidRPr="00FB04D0">
        <w:rPr>
          <w:rStyle w:val="eop"/>
          <w:rFonts w:ascii="Arial" w:hAnsi="Arial" w:cs="Arial"/>
          <w:b/>
          <w:bCs/>
          <w:color w:val="000000"/>
        </w:rPr>
        <w:t> </w:t>
      </w:r>
    </w:p>
    <w:p w14:paraId="2A243EE2" w14:textId="77777777" w:rsidR="00E1003F" w:rsidRPr="00FB04D0" w:rsidRDefault="00E1003F" w:rsidP="00E1003F">
      <w:pPr>
        <w:pStyle w:val="paragraph"/>
        <w:spacing w:before="0" w:beforeAutospacing="0" w:after="0" w:afterAutospacing="0"/>
        <w:textAlignment w:val="baseline"/>
        <w:rPr>
          <w:rFonts w:ascii="Arial" w:hAnsi="Arial" w:cs="Arial"/>
          <w:color w:val="000000"/>
        </w:rPr>
      </w:pPr>
      <w:r w:rsidRPr="00FB04D0">
        <w:rPr>
          <w:rStyle w:val="eop"/>
          <w:rFonts w:ascii="Arial" w:hAnsi="Arial" w:cs="Arial"/>
          <w:color w:val="000000"/>
        </w:rPr>
        <w:t> </w:t>
      </w:r>
    </w:p>
    <w:p w14:paraId="4B8D3746" w14:textId="2D118F1F" w:rsidR="00E1003F" w:rsidRPr="00FB04D0" w:rsidRDefault="00E1003F" w:rsidP="00E1003F">
      <w:pPr>
        <w:pStyle w:val="paragraph"/>
        <w:spacing w:before="0" w:beforeAutospacing="0" w:after="0" w:afterAutospacing="0"/>
        <w:textAlignment w:val="baseline"/>
        <w:rPr>
          <w:rFonts w:ascii="Arial" w:hAnsi="Arial" w:cs="Arial"/>
          <w:color w:val="000000"/>
        </w:rPr>
      </w:pPr>
      <w:r w:rsidRPr="00FB04D0">
        <w:rPr>
          <w:rStyle w:val="normaltextrun"/>
          <w:rFonts w:ascii="Arial" w:hAnsi="Arial" w:cs="Arial"/>
          <w:color w:val="000000"/>
        </w:rPr>
        <w:t>NICVA is the umbrella body for the voluntary, community and social enterprise (VCSE) sector in Northern Ireland with over 1100 members, who provide a wide range of services and activities for public benefit. These range from health, social care, and emergency services; advice and counselling, community development and </w:t>
      </w:r>
      <w:proofErr w:type="gramStart"/>
      <w:r w:rsidRPr="00FB04D0">
        <w:rPr>
          <w:rStyle w:val="normaltextrun"/>
          <w:rFonts w:ascii="Arial" w:hAnsi="Arial" w:cs="Arial"/>
          <w:color w:val="000000"/>
        </w:rPr>
        <w:t>peace-building</w:t>
      </w:r>
      <w:proofErr w:type="gramEnd"/>
      <w:r w:rsidRPr="00FB04D0">
        <w:rPr>
          <w:rStyle w:val="normaltextrun"/>
          <w:rFonts w:ascii="Arial" w:hAnsi="Arial" w:cs="Arial"/>
          <w:color w:val="000000"/>
        </w:rPr>
        <w:t>; to environmental, arts, and sporting activities.  NICVA’s database of VCSE sector organisations hold</w:t>
      </w:r>
      <w:r w:rsidR="001D4DF8">
        <w:rPr>
          <w:rStyle w:val="normaltextrun"/>
          <w:rFonts w:ascii="Arial" w:hAnsi="Arial" w:cs="Arial"/>
          <w:color w:val="000000"/>
        </w:rPr>
        <w:t>s</w:t>
      </w:r>
      <w:r w:rsidRPr="00FB04D0">
        <w:rPr>
          <w:rStyle w:val="normaltextrun"/>
          <w:rFonts w:ascii="Arial" w:hAnsi="Arial" w:cs="Arial"/>
          <w:color w:val="000000"/>
        </w:rPr>
        <w:t xml:space="preserve"> records of over 6,100 organisations employing over 53,000 people across Northern Ireland.  For further details on the </w:t>
      </w:r>
      <w:r w:rsidR="004337EA">
        <w:rPr>
          <w:rStyle w:val="normaltextrun"/>
          <w:rFonts w:ascii="Arial" w:hAnsi="Arial" w:cs="Arial"/>
          <w:color w:val="000000"/>
        </w:rPr>
        <w:t xml:space="preserve">NI </w:t>
      </w:r>
      <w:r w:rsidRPr="00FB04D0">
        <w:rPr>
          <w:rStyle w:val="normaltextrun"/>
          <w:rFonts w:ascii="Arial" w:hAnsi="Arial" w:cs="Arial"/>
          <w:color w:val="000000"/>
        </w:rPr>
        <w:t>VCSE sector visit NICVA ‘State of the Sector’ resource at - </w:t>
      </w:r>
      <w:hyperlink r:id="rId12" w:tgtFrame="_blank" w:history="1">
        <w:r w:rsidRPr="00FB04D0">
          <w:rPr>
            <w:rStyle w:val="normaltextrun"/>
            <w:rFonts w:ascii="Arial" w:hAnsi="Arial" w:cs="Arial"/>
            <w:color w:val="0563C1"/>
            <w:u w:val="single"/>
          </w:rPr>
          <w:t>https://www.nicva.org/stateofthesector</w:t>
        </w:r>
      </w:hyperlink>
      <w:r w:rsidRPr="00FB04D0">
        <w:rPr>
          <w:rStyle w:val="normaltextrun"/>
          <w:rFonts w:ascii="Arial" w:hAnsi="Arial" w:cs="Arial"/>
          <w:color w:val="000000"/>
        </w:rPr>
        <w:t> </w:t>
      </w:r>
      <w:r w:rsidRPr="00FB04D0">
        <w:rPr>
          <w:rStyle w:val="eop"/>
          <w:rFonts w:ascii="Arial" w:hAnsi="Arial" w:cs="Arial"/>
          <w:color w:val="000000"/>
        </w:rPr>
        <w:t> </w:t>
      </w:r>
    </w:p>
    <w:p w14:paraId="4E7C1194" w14:textId="77777777" w:rsidR="00E1003F" w:rsidRPr="00FB04D0" w:rsidRDefault="00E1003F" w:rsidP="00312A11">
      <w:pPr>
        <w:rPr>
          <w:rFonts w:ascii="Arial" w:hAnsi="Arial" w:cs="Arial"/>
          <w:b/>
          <w:bCs/>
          <w:sz w:val="24"/>
          <w:szCs w:val="24"/>
        </w:rPr>
      </w:pPr>
    </w:p>
    <w:p w14:paraId="7477FB96" w14:textId="44E13630" w:rsidR="009158AA" w:rsidRDefault="009C6D4F" w:rsidP="00BA3AA9">
      <w:pPr>
        <w:shd w:val="clear" w:color="auto" w:fill="FFFFFF" w:themeFill="background1"/>
        <w:rPr>
          <w:rFonts w:ascii="Arial" w:hAnsi="Arial" w:cs="Arial"/>
          <w:b/>
          <w:bCs/>
          <w:sz w:val="24"/>
          <w:szCs w:val="24"/>
        </w:rPr>
      </w:pPr>
      <w:r>
        <w:rPr>
          <w:rFonts w:ascii="Arial" w:hAnsi="Arial" w:cs="Arial"/>
          <w:b/>
          <w:bCs/>
          <w:sz w:val="24"/>
          <w:szCs w:val="24"/>
        </w:rPr>
        <w:t xml:space="preserve">General Comments on the </w:t>
      </w:r>
      <w:r w:rsidR="009158AA">
        <w:rPr>
          <w:rFonts w:ascii="Arial" w:hAnsi="Arial" w:cs="Arial"/>
          <w:b/>
          <w:bCs/>
          <w:sz w:val="24"/>
          <w:szCs w:val="24"/>
        </w:rPr>
        <w:t xml:space="preserve">Consultation </w:t>
      </w:r>
      <w:r w:rsidR="00105051">
        <w:rPr>
          <w:rFonts w:ascii="Arial" w:hAnsi="Arial" w:cs="Arial"/>
          <w:b/>
          <w:bCs/>
          <w:sz w:val="24"/>
          <w:szCs w:val="24"/>
        </w:rPr>
        <w:t>Process</w:t>
      </w:r>
    </w:p>
    <w:p w14:paraId="79EFE018" w14:textId="77777777" w:rsidR="00154212" w:rsidRDefault="005B5A2D" w:rsidP="00BA3AA9">
      <w:pPr>
        <w:shd w:val="clear" w:color="auto" w:fill="FFFFFF" w:themeFill="background1"/>
        <w:rPr>
          <w:rFonts w:ascii="Arial" w:hAnsi="Arial" w:cs="Arial"/>
          <w:sz w:val="24"/>
          <w:szCs w:val="24"/>
        </w:rPr>
      </w:pPr>
      <w:r w:rsidRPr="005B5A2D">
        <w:rPr>
          <w:rFonts w:ascii="Arial" w:hAnsi="Arial" w:cs="Arial"/>
          <w:sz w:val="24"/>
          <w:szCs w:val="24"/>
        </w:rPr>
        <w:t xml:space="preserve">Before responding to the </w:t>
      </w:r>
      <w:r w:rsidR="00CE2822">
        <w:rPr>
          <w:rFonts w:ascii="Arial" w:hAnsi="Arial" w:cs="Arial"/>
          <w:sz w:val="24"/>
          <w:szCs w:val="24"/>
        </w:rPr>
        <w:t xml:space="preserve">specific </w:t>
      </w:r>
      <w:r w:rsidRPr="005B5A2D">
        <w:rPr>
          <w:rFonts w:ascii="Arial" w:hAnsi="Arial" w:cs="Arial"/>
          <w:sz w:val="24"/>
          <w:szCs w:val="24"/>
        </w:rPr>
        <w:t xml:space="preserve">content of the </w:t>
      </w:r>
      <w:r>
        <w:rPr>
          <w:rFonts w:ascii="Arial" w:hAnsi="Arial" w:cs="Arial"/>
          <w:sz w:val="24"/>
          <w:szCs w:val="24"/>
        </w:rPr>
        <w:t xml:space="preserve">draft budget consultation </w:t>
      </w:r>
      <w:hyperlink r:id="rId13" w:history="1">
        <w:r w:rsidRPr="00CE2822">
          <w:rPr>
            <w:rStyle w:val="Hyperlink"/>
            <w:rFonts w:ascii="Arial" w:hAnsi="Arial" w:cs="Arial"/>
            <w:sz w:val="24"/>
            <w:szCs w:val="24"/>
          </w:rPr>
          <w:t>document</w:t>
        </w:r>
      </w:hyperlink>
      <w:r w:rsidR="003E4318">
        <w:rPr>
          <w:rFonts w:ascii="Arial" w:hAnsi="Arial" w:cs="Arial"/>
          <w:sz w:val="24"/>
          <w:szCs w:val="24"/>
        </w:rPr>
        <w:t xml:space="preserve">, we would </w:t>
      </w:r>
      <w:r w:rsidR="00356AF9">
        <w:rPr>
          <w:rFonts w:ascii="Arial" w:hAnsi="Arial" w:cs="Arial"/>
          <w:sz w:val="24"/>
          <w:szCs w:val="24"/>
        </w:rPr>
        <w:t xml:space="preserve">like to </w:t>
      </w:r>
      <w:r w:rsidR="003E4318">
        <w:rPr>
          <w:rFonts w:ascii="Arial" w:hAnsi="Arial" w:cs="Arial"/>
          <w:sz w:val="24"/>
          <w:szCs w:val="24"/>
        </w:rPr>
        <w:t xml:space="preserve">make a number of </w:t>
      </w:r>
      <w:r w:rsidR="00D81AAF">
        <w:rPr>
          <w:rFonts w:ascii="Arial" w:hAnsi="Arial" w:cs="Arial"/>
          <w:sz w:val="24"/>
          <w:szCs w:val="24"/>
        </w:rPr>
        <w:t xml:space="preserve">general </w:t>
      </w:r>
      <w:r w:rsidR="003E4318">
        <w:rPr>
          <w:rFonts w:ascii="Arial" w:hAnsi="Arial" w:cs="Arial"/>
          <w:sz w:val="24"/>
          <w:szCs w:val="24"/>
        </w:rPr>
        <w:t xml:space="preserve">observations about </w:t>
      </w:r>
      <w:r w:rsidR="00503DD9">
        <w:rPr>
          <w:rFonts w:ascii="Arial" w:hAnsi="Arial" w:cs="Arial"/>
          <w:sz w:val="24"/>
          <w:szCs w:val="24"/>
        </w:rPr>
        <w:t xml:space="preserve">how the </w:t>
      </w:r>
      <w:r w:rsidR="00D81AAF">
        <w:rPr>
          <w:rFonts w:ascii="Arial" w:hAnsi="Arial" w:cs="Arial"/>
          <w:sz w:val="24"/>
          <w:szCs w:val="24"/>
        </w:rPr>
        <w:t>proposal</w:t>
      </w:r>
      <w:r w:rsidR="00503DD9">
        <w:rPr>
          <w:rFonts w:ascii="Arial" w:hAnsi="Arial" w:cs="Arial"/>
          <w:sz w:val="24"/>
          <w:szCs w:val="24"/>
        </w:rPr>
        <w:t>s</w:t>
      </w:r>
      <w:r w:rsidR="00D81AAF">
        <w:rPr>
          <w:rFonts w:ascii="Arial" w:hAnsi="Arial" w:cs="Arial"/>
          <w:sz w:val="24"/>
          <w:szCs w:val="24"/>
        </w:rPr>
        <w:t xml:space="preserve"> </w:t>
      </w:r>
      <w:r w:rsidR="00503DD9">
        <w:rPr>
          <w:rFonts w:ascii="Arial" w:hAnsi="Arial" w:cs="Arial"/>
          <w:sz w:val="24"/>
          <w:szCs w:val="24"/>
        </w:rPr>
        <w:t xml:space="preserve">are presented and </w:t>
      </w:r>
      <w:r w:rsidR="00356AF9">
        <w:rPr>
          <w:rFonts w:ascii="Arial" w:hAnsi="Arial" w:cs="Arial"/>
          <w:sz w:val="24"/>
          <w:szCs w:val="24"/>
        </w:rPr>
        <w:t xml:space="preserve">on </w:t>
      </w:r>
      <w:r w:rsidR="00503DD9">
        <w:rPr>
          <w:rFonts w:ascii="Arial" w:hAnsi="Arial" w:cs="Arial"/>
          <w:sz w:val="24"/>
          <w:szCs w:val="24"/>
        </w:rPr>
        <w:t xml:space="preserve">the </w:t>
      </w:r>
      <w:r w:rsidR="00B27401">
        <w:rPr>
          <w:rFonts w:ascii="Arial" w:hAnsi="Arial" w:cs="Arial"/>
          <w:sz w:val="24"/>
          <w:szCs w:val="24"/>
        </w:rPr>
        <w:t>suggest</w:t>
      </w:r>
      <w:r w:rsidR="00356AF9">
        <w:rPr>
          <w:rFonts w:ascii="Arial" w:hAnsi="Arial" w:cs="Arial"/>
          <w:sz w:val="24"/>
          <w:szCs w:val="24"/>
        </w:rPr>
        <w:t>ed</w:t>
      </w:r>
      <w:r w:rsidR="00B27401">
        <w:rPr>
          <w:rFonts w:ascii="Arial" w:hAnsi="Arial" w:cs="Arial"/>
          <w:sz w:val="24"/>
          <w:szCs w:val="24"/>
        </w:rPr>
        <w:t xml:space="preserve"> </w:t>
      </w:r>
      <w:r w:rsidR="00503DD9">
        <w:rPr>
          <w:rFonts w:ascii="Arial" w:hAnsi="Arial" w:cs="Arial"/>
          <w:sz w:val="24"/>
          <w:szCs w:val="24"/>
        </w:rPr>
        <w:t>questions</w:t>
      </w:r>
      <w:r w:rsidR="00B27401">
        <w:rPr>
          <w:rFonts w:ascii="Arial" w:hAnsi="Arial" w:cs="Arial"/>
          <w:sz w:val="24"/>
          <w:szCs w:val="24"/>
        </w:rPr>
        <w:t xml:space="preserve"> </w:t>
      </w:r>
      <w:r w:rsidR="00356AF9">
        <w:rPr>
          <w:rFonts w:ascii="Arial" w:hAnsi="Arial" w:cs="Arial"/>
          <w:sz w:val="24"/>
          <w:szCs w:val="24"/>
        </w:rPr>
        <w:t xml:space="preserve">(p71) </w:t>
      </w:r>
      <w:r w:rsidR="007F30DF">
        <w:rPr>
          <w:rFonts w:ascii="Arial" w:hAnsi="Arial" w:cs="Arial"/>
          <w:sz w:val="24"/>
          <w:szCs w:val="24"/>
        </w:rPr>
        <w:t xml:space="preserve">on which feedback is sought.  </w:t>
      </w:r>
    </w:p>
    <w:p w14:paraId="604BF358" w14:textId="042E23E5" w:rsidR="00FD7BB6" w:rsidRDefault="00154212" w:rsidP="00BA3AA9">
      <w:pPr>
        <w:shd w:val="clear" w:color="auto" w:fill="FFFFFF" w:themeFill="background1"/>
        <w:rPr>
          <w:rFonts w:ascii="Arial" w:hAnsi="Arial" w:cs="Arial"/>
          <w:sz w:val="24"/>
          <w:szCs w:val="24"/>
        </w:rPr>
      </w:pPr>
      <w:r>
        <w:rPr>
          <w:rFonts w:ascii="Arial" w:hAnsi="Arial" w:cs="Arial"/>
          <w:sz w:val="24"/>
          <w:szCs w:val="24"/>
        </w:rPr>
        <w:t xml:space="preserve">Apart from the </w:t>
      </w:r>
      <w:r w:rsidR="0098445A">
        <w:rPr>
          <w:rFonts w:ascii="Arial" w:hAnsi="Arial" w:cs="Arial"/>
          <w:sz w:val="24"/>
          <w:szCs w:val="24"/>
        </w:rPr>
        <w:t>high</w:t>
      </w:r>
      <w:r w:rsidR="00F26797">
        <w:rPr>
          <w:rFonts w:ascii="Arial" w:hAnsi="Arial" w:cs="Arial"/>
          <w:sz w:val="24"/>
          <w:szCs w:val="24"/>
        </w:rPr>
        <w:t>-</w:t>
      </w:r>
      <w:r w:rsidR="0098445A">
        <w:rPr>
          <w:rFonts w:ascii="Arial" w:hAnsi="Arial" w:cs="Arial"/>
          <w:sz w:val="24"/>
          <w:szCs w:val="24"/>
        </w:rPr>
        <w:t xml:space="preserve">level, </w:t>
      </w:r>
      <w:r>
        <w:rPr>
          <w:rFonts w:ascii="Arial" w:hAnsi="Arial" w:cs="Arial"/>
          <w:sz w:val="24"/>
          <w:szCs w:val="24"/>
        </w:rPr>
        <w:t xml:space="preserve">proposed departmental </w:t>
      </w:r>
      <w:r w:rsidR="0098445A">
        <w:rPr>
          <w:rFonts w:ascii="Arial" w:hAnsi="Arial" w:cs="Arial"/>
          <w:sz w:val="24"/>
          <w:szCs w:val="24"/>
        </w:rPr>
        <w:t xml:space="preserve">budgets </w:t>
      </w:r>
      <w:r w:rsidR="00F31469">
        <w:rPr>
          <w:rFonts w:ascii="Arial" w:hAnsi="Arial" w:cs="Arial"/>
          <w:sz w:val="24"/>
          <w:szCs w:val="24"/>
        </w:rPr>
        <w:t xml:space="preserve">presented towards the end of the document, </w:t>
      </w:r>
      <w:r w:rsidR="0098445A">
        <w:rPr>
          <w:rFonts w:ascii="Arial" w:hAnsi="Arial" w:cs="Arial"/>
          <w:sz w:val="24"/>
          <w:szCs w:val="24"/>
        </w:rPr>
        <w:t xml:space="preserve">there is very little detail provided </w:t>
      </w:r>
      <w:r w:rsidR="00980B92">
        <w:rPr>
          <w:rFonts w:ascii="Arial" w:hAnsi="Arial" w:cs="Arial"/>
          <w:sz w:val="24"/>
          <w:szCs w:val="24"/>
        </w:rPr>
        <w:t xml:space="preserve">below this </w:t>
      </w:r>
      <w:r w:rsidR="0098445A">
        <w:rPr>
          <w:rFonts w:ascii="Arial" w:hAnsi="Arial" w:cs="Arial"/>
          <w:sz w:val="24"/>
          <w:szCs w:val="24"/>
        </w:rPr>
        <w:t xml:space="preserve">on </w:t>
      </w:r>
      <w:r w:rsidR="00F31469">
        <w:rPr>
          <w:rFonts w:ascii="Arial" w:hAnsi="Arial" w:cs="Arial"/>
          <w:sz w:val="24"/>
          <w:szCs w:val="24"/>
        </w:rPr>
        <w:t xml:space="preserve">the proposed spending on individual </w:t>
      </w:r>
      <w:r w:rsidR="00980B92">
        <w:rPr>
          <w:rFonts w:ascii="Arial" w:hAnsi="Arial" w:cs="Arial"/>
          <w:sz w:val="24"/>
          <w:szCs w:val="24"/>
        </w:rPr>
        <w:t>programmes.  Also</w:t>
      </w:r>
      <w:r w:rsidR="00986033">
        <w:rPr>
          <w:rFonts w:ascii="Arial" w:hAnsi="Arial" w:cs="Arial"/>
          <w:sz w:val="24"/>
          <w:szCs w:val="24"/>
        </w:rPr>
        <w:t>,</w:t>
      </w:r>
      <w:r w:rsidR="00980B92">
        <w:rPr>
          <w:rFonts w:ascii="Arial" w:hAnsi="Arial" w:cs="Arial"/>
          <w:sz w:val="24"/>
          <w:szCs w:val="24"/>
        </w:rPr>
        <w:t xml:space="preserve"> there </w:t>
      </w:r>
      <w:r w:rsidR="006E2814">
        <w:rPr>
          <w:rFonts w:ascii="Arial" w:hAnsi="Arial" w:cs="Arial"/>
          <w:sz w:val="24"/>
          <w:szCs w:val="24"/>
        </w:rPr>
        <w:t xml:space="preserve">is little </w:t>
      </w:r>
      <w:r w:rsidR="00980B92">
        <w:rPr>
          <w:rFonts w:ascii="Arial" w:hAnsi="Arial" w:cs="Arial"/>
          <w:sz w:val="24"/>
          <w:szCs w:val="24"/>
        </w:rPr>
        <w:t xml:space="preserve">clear analysis of </w:t>
      </w:r>
      <w:r w:rsidR="00714380">
        <w:rPr>
          <w:rFonts w:ascii="Arial" w:hAnsi="Arial" w:cs="Arial"/>
          <w:sz w:val="24"/>
          <w:szCs w:val="24"/>
        </w:rPr>
        <w:t xml:space="preserve">the rationale </w:t>
      </w:r>
      <w:r w:rsidR="00F26797">
        <w:rPr>
          <w:rFonts w:ascii="Arial" w:hAnsi="Arial" w:cs="Arial"/>
          <w:sz w:val="24"/>
          <w:szCs w:val="24"/>
        </w:rPr>
        <w:t xml:space="preserve">behind the </w:t>
      </w:r>
      <w:r w:rsidR="00714380">
        <w:rPr>
          <w:rFonts w:ascii="Arial" w:hAnsi="Arial" w:cs="Arial"/>
          <w:sz w:val="24"/>
          <w:szCs w:val="24"/>
        </w:rPr>
        <w:t xml:space="preserve">proposed spending allocations to </w:t>
      </w:r>
      <w:r w:rsidR="00A81784">
        <w:rPr>
          <w:rFonts w:ascii="Arial" w:hAnsi="Arial" w:cs="Arial"/>
          <w:sz w:val="24"/>
          <w:szCs w:val="24"/>
        </w:rPr>
        <w:t xml:space="preserve">particular areas, </w:t>
      </w:r>
      <w:r w:rsidR="00F42660">
        <w:rPr>
          <w:rFonts w:ascii="Arial" w:hAnsi="Arial" w:cs="Arial"/>
          <w:sz w:val="24"/>
          <w:szCs w:val="24"/>
        </w:rPr>
        <w:t>n</w:t>
      </w:r>
      <w:r w:rsidR="00711C5C">
        <w:rPr>
          <w:rFonts w:ascii="Arial" w:hAnsi="Arial" w:cs="Arial"/>
          <w:sz w:val="24"/>
          <w:szCs w:val="24"/>
        </w:rPr>
        <w:t xml:space="preserve">or </w:t>
      </w:r>
      <w:r w:rsidR="00F42660">
        <w:rPr>
          <w:rFonts w:ascii="Arial" w:hAnsi="Arial" w:cs="Arial"/>
          <w:sz w:val="24"/>
          <w:szCs w:val="24"/>
        </w:rPr>
        <w:t xml:space="preserve">any clear </w:t>
      </w:r>
      <w:r w:rsidR="00A81784">
        <w:rPr>
          <w:rFonts w:ascii="Arial" w:hAnsi="Arial" w:cs="Arial"/>
          <w:sz w:val="24"/>
          <w:szCs w:val="24"/>
        </w:rPr>
        <w:t>assessment</w:t>
      </w:r>
      <w:r w:rsidR="00711C5C">
        <w:rPr>
          <w:rFonts w:ascii="Arial" w:hAnsi="Arial" w:cs="Arial"/>
          <w:sz w:val="24"/>
          <w:szCs w:val="24"/>
        </w:rPr>
        <w:t xml:space="preserve">s </w:t>
      </w:r>
      <w:r w:rsidR="00DD5BEA">
        <w:rPr>
          <w:rFonts w:ascii="Arial" w:hAnsi="Arial" w:cs="Arial"/>
          <w:sz w:val="24"/>
          <w:szCs w:val="24"/>
        </w:rPr>
        <w:t>of</w:t>
      </w:r>
      <w:r w:rsidR="006E2814">
        <w:rPr>
          <w:rFonts w:ascii="Arial" w:hAnsi="Arial" w:cs="Arial"/>
          <w:sz w:val="24"/>
          <w:szCs w:val="24"/>
        </w:rPr>
        <w:t>,</w:t>
      </w:r>
      <w:r w:rsidR="00DD5BEA">
        <w:rPr>
          <w:rFonts w:ascii="Arial" w:hAnsi="Arial" w:cs="Arial"/>
          <w:sz w:val="24"/>
          <w:szCs w:val="24"/>
        </w:rPr>
        <w:t xml:space="preserve"> </w:t>
      </w:r>
      <w:r w:rsidR="00F42660">
        <w:rPr>
          <w:rFonts w:ascii="Arial" w:hAnsi="Arial" w:cs="Arial"/>
          <w:sz w:val="24"/>
          <w:szCs w:val="24"/>
        </w:rPr>
        <w:t xml:space="preserve">or </w:t>
      </w:r>
      <w:r w:rsidR="00711C5C">
        <w:rPr>
          <w:rFonts w:ascii="Arial" w:hAnsi="Arial" w:cs="Arial"/>
          <w:sz w:val="24"/>
          <w:szCs w:val="24"/>
        </w:rPr>
        <w:t xml:space="preserve">arguments </w:t>
      </w:r>
      <w:r w:rsidR="00F42660">
        <w:rPr>
          <w:rFonts w:ascii="Arial" w:hAnsi="Arial" w:cs="Arial"/>
          <w:sz w:val="24"/>
          <w:szCs w:val="24"/>
        </w:rPr>
        <w:t xml:space="preserve">made </w:t>
      </w:r>
      <w:r w:rsidR="00FD7BB6">
        <w:rPr>
          <w:rFonts w:ascii="Arial" w:hAnsi="Arial" w:cs="Arial"/>
          <w:sz w:val="24"/>
          <w:szCs w:val="24"/>
        </w:rPr>
        <w:t>regarding the</w:t>
      </w:r>
      <w:r w:rsidR="005D76C2">
        <w:rPr>
          <w:rFonts w:ascii="Arial" w:hAnsi="Arial" w:cs="Arial"/>
          <w:sz w:val="24"/>
          <w:szCs w:val="24"/>
        </w:rPr>
        <w:t xml:space="preserve"> pros and cons </w:t>
      </w:r>
      <w:r w:rsidR="00711C5C">
        <w:rPr>
          <w:rFonts w:ascii="Arial" w:hAnsi="Arial" w:cs="Arial"/>
          <w:sz w:val="24"/>
          <w:szCs w:val="24"/>
        </w:rPr>
        <w:t>of spending in some areas rather than other</w:t>
      </w:r>
      <w:r w:rsidR="00DD5BEA">
        <w:rPr>
          <w:rFonts w:ascii="Arial" w:hAnsi="Arial" w:cs="Arial"/>
          <w:sz w:val="24"/>
          <w:szCs w:val="24"/>
        </w:rPr>
        <w:t>s</w:t>
      </w:r>
      <w:r w:rsidR="005D76C2">
        <w:rPr>
          <w:rFonts w:ascii="Arial" w:hAnsi="Arial" w:cs="Arial"/>
          <w:sz w:val="24"/>
          <w:szCs w:val="24"/>
        </w:rPr>
        <w:t>,</w:t>
      </w:r>
      <w:r w:rsidR="00711C5C">
        <w:rPr>
          <w:rFonts w:ascii="Arial" w:hAnsi="Arial" w:cs="Arial"/>
          <w:sz w:val="24"/>
          <w:szCs w:val="24"/>
        </w:rPr>
        <w:t xml:space="preserve"> </w:t>
      </w:r>
      <w:r w:rsidR="00986033">
        <w:rPr>
          <w:rFonts w:ascii="Arial" w:hAnsi="Arial" w:cs="Arial"/>
          <w:sz w:val="24"/>
          <w:szCs w:val="24"/>
        </w:rPr>
        <w:t xml:space="preserve">or </w:t>
      </w:r>
      <w:r w:rsidR="00FD7BB6">
        <w:rPr>
          <w:rFonts w:ascii="Arial" w:hAnsi="Arial" w:cs="Arial"/>
          <w:sz w:val="24"/>
          <w:szCs w:val="24"/>
        </w:rPr>
        <w:t xml:space="preserve">of </w:t>
      </w:r>
      <w:r w:rsidR="005D76C2">
        <w:rPr>
          <w:rFonts w:ascii="Arial" w:hAnsi="Arial" w:cs="Arial"/>
          <w:sz w:val="24"/>
          <w:szCs w:val="24"/>
        </w:rPr>
        <w:t>g</w:t>
      </w:r>
      <w:r w:rsidR="00986033">
        <w:rPr>
          <w:rFonts w:ascii="Arial" w:hAnsi="Arial" w:cs="Arial"/>
          <w:sz w:val="24"/>
          <w:szCs w:val="24"/>
        </w:rPr>
        <w:t>enerati</w:t>
      </w:r>
      <w:r w:rsidR="005D76C2">
        <w:rPr>
          <w:rFonts w:ascii="Arial" w:hAnsi="Arial" w:cs="Arial"/>
          <w:sz w:val="24"/>
          <w:szCs w:val="24"/>
        </w:rPr>
        <w:t>ng</w:t>
      </w:r>
      <w:r w:rsidR="00986033">
        <w:rPr>
          <w:rFonts w:ascii="Arial" w:hAnsi="Arial" w:cs="Arial"/>
          <w:sz w:val="24"/>
          <w:szCs w:val="24"/>
        </w:rPr>
        <w:t xml:space="preserve"> </w:t>
      </w:r>
      <w:r w:rsidR="00FD7BB6">
        <w:rPr>
          <w:rFonts w:ascii="Arial" w:hAnsi="Arial" w:cs="Arial"/>
          <w:sz w:val="24"/>
          <w:szCs w:val="24"/>
        </w:rPr>
        <w:t xml:space="preserve">income </w:t>
      </w:r>
      <w:r w:rsidR="00986033">
        <w:rPr>
          <w:rFonts w:ascii="Arial" w:hAnsi="Arial" w:cs="Arial"/>
          <w:sz w:val="24"/>
          <w:szCs w:val="24"/>
        </w:rPr>
        <w:t>by some means</w:t>
      </w:r>
      <w:r w:rsidR="005D76C2">
        <w:rPr>
          <w:rFonts w:ascii="Arial" w:hAnsi="Arial" w:cs="Arial"/>
          <w:sz w:val="24"/>
          <w:szCs w:val="24"/>
        </w:rPr>
        <w:t xml:space="preserve"> rather than others</w:t>
      </w:r>
      <w:r w:rsidR="00DD5BEA">
        <w:rPr>
          <w:rFonts w:ascii="Arial" w:hAnsi="Arial" w:cs="Arial"/>
          <w:sz w:val="24"/>
          <w:szCs w:val="24"/>
        </w:rPr>
        <w:t>.</w:t>
      </w:r>
      <w:r w:rsidR="00A81784">
        <w:rPr>
          <w:rFonts w:ascii="Arial" w:hAnsi="Arial" w:cs="Arial"/>
          <w:sz w:val="24"/>
          <w:szCs w:val="24"/>
        </w:rPr>
        <w:t xml:space="preserve"> </w:t>
      </w:r>
      <w:r w:rsidR="00FD7BB6">
        <w:rPr>
          <w:rFonts w:ascii="Arial" w:hAnsi="Arial" w:cs="Arial"/>
          <w:sz w:val="24"/>
          <w:szCs w:val="24"/>
        </w:rPr>
        <w:t>In absence of this</w:t>
      </w:r>
      <w:r w:rsidR="002E71EC">
        <w:rPr>
          <w:rFonts w:ascii="Arial" w:hAnsi="Arial" w:cs="Arial"/>
          <w:sz w:val="24"/>
          <w:szCs w:val="24"/>
        </w:rPr>
        <w:t xml:space="preserve">, it extremely difficult for consultees to make </w:t>
      </w:r>
      <w:r w:rsidR="00AC1DC9">
        <w:rPr>
          <w:rFonts w:ascii="Arial" w:hAnsi="Arial" w:cs="Arial"/>
          <w:sz w:val="24"/>
          <w:szCs w:val="24"/>
        </w:rPr>
        <w:t>any kind of informed responses to the spending/income generation proposals</w:t>
      </w:r>
      <w:r w:rsidR="00C5099B">
        <w:rPr>
          <w:rFonts w:ascii="Arial" w:hAnsi="Arial" w:cs="Arial"/>
          <w:sz w:val="24"/>
          <w:szCs w:val="24"/>
        </w:rPr>
        <w:t xml:space="preserve">, and it is questionable how valuable </w:t>
      </w:r>
      <w:r w:rsidR="002C4FBE">
        <w:rPr>
          <w:rFonts w:ascii="Arial" w:hAnsi="Arial" w:cs="Arial"/>
          <w:sz w:val="24"/>
          <w:szCs w:val="24"/>
        </w:rPr>
        <w:t xml:space="preserve">it is to </w:t>
      </w:r>
      <w:r w:rsidR="00C5099B">
        <w:rPr>
          <w:rFonts w:ascii="Arial" w:hAnsi="Arial" w:cs="Arial"/>
          <w:sz w:val="24"/>
          <w:szCs w:val="24"/>
        </w:rPr>
        <w:t>simply ask consultees to pick</w:t>
      </w:r>
      <w:r w:rsidR="002C4FBE">
        <w:rPr>
          <w:rFonts w:ascii="Arial" w:hAnsi="Arial" w:cs="Arial"/>
          <w:sz w:val="24"/>
          <w:szCs w:val="24"/>
        </w:rPr>
        <w:t xml:space="preserve"> </w:t>
      </w:r>
      <w:r w:rsidR="00D07DFF">
        <w:rPr>
          <w:rFonts w:ascii="Arial" w:hAnsi="Arial" w:cs="Arial"/>
          <w:sz w:val="24"/>
          <w:szCs w:val="24"/>
        </w:rPr>
        <w:t xml:space="preserve">the </w:t>
      </w:r>
      <w:r w:rsidR="002C4FBE">
        <w:rPr>
          <w:rFonts w:ascii="Arial" w:hAnsi="Arial" w:cs="Arial"/>
          <w:sz w:val="24"/>
          <w:szCs w:val="24"/>
        </w:rPr>
        <w:t>services</w:t>
      </w:r>
      <w:r w:rsidR="00A66C72">
        <w:rPr>
          <w:rFonts w:ascii="Arial" w:hAnsi="Arial" w:cs="Arial"/>
          <w:sz w:val="24"/>
          <w:szCs w:val="24"/>
        </w:rPr>
        <w:t xml:space="preserve"> they </w:t>
      </w:r>
      <w:r w:rsidR="009B47A9">
        <w:rPr>
          <w:rFonts w:ascii="Arial" w:hAnsi="Arial" w:cs="Arial"/>
          <w:sz w:val="24"/>
          <w:szCs w:val="24"/>
        </w:rPr>
        <w:t xml:space="preserve">would like to </w:t>
      </w:r>
      <w:r w:rsidR="00154FD3">
        <w:rPr>
          <w:rFonts w:ascii="Arial" w:hAnsi="Arial" w:cs="Arial"/>
          <w:sz w:val="24"/>
          <w:szCs w:val="24"/>
        </w:rPr>
        <w:t>prioritise</w:t>
      </w:r>
      <w:r w:rsidR="009B47A9">
        <w:rPr>
          <w:rFonts w:ascii="Arial" w:hAnsi="Arial" w:cs="Arial"/>
          <w:sz w:val="24"/>
          <w:szCs w:val="24"/>
        </w:rPr>
        <w:t xml:space="preserve"> or stop </w:t>
      </w:r>
      <w:r w:rsidR="00B11415">
        <w:rPr>
          <w:rFonts w:ascii="Arial" w:hAnsi="Arial" w:cs="Arial"/>
          <w:sz w:val="24"/>
          <w:szCs w:val="24"/>
        </w:rPr>
        <w:t xml:space="preserve">without the benefit </w:t>
      </w:r>
      <w:r w:rsidR="00F8536D">
        <w:rPr>
          <w:rFonts w:ascii="Arial" w:hAnsi="Arial" w:cs="Arial"/>
          <w:sz w:val="24"/>
          <w:szCs w:val="24"/>
        </w:rPr>
        <w:t>of the above analysis</w:t>
      </w:r>
      <w:r w:rsidR="00154FD3">
        <w:rPr>
          <w:rFonts w:ascii="Arial" w:hAnsi="Arial" w:cs="Arial"/>
          <w:sz w:val="24"/>
          <w:szCs w:val="24"/>
        </w:rPr>
        <w:t>.</w:t>
      </w:r>
      <w:r w:rsidR="002C4FBE">
        <w:rPr>
          <w:rFonts w:ascii="Arial" w:hAnsi="Arial" w:cs="Arial"/>
          <w:sz w:val="24"/>
          <w:szCs w:val="24"/>
        </w:rPr>
        <w:t xml:space="preserve"> </w:t>
      </w:r>
      <w:r w:rsidR="00AC1DC9">
        <w:rPr>
          <w:rFonts w:ascii="Arial" w:hAnsi="Arial" w:cs="Arial"/>
          <w:sz w:val="24"/>
          <w:szCs w:val="24"/>
        </w:rPr>
        <w:t xml:space="preserve"> </w:t>
      </w:r>
      <w:r w:rsidR="00064960">
        <w:rPr>
          <w:rFonts w:ascii="Arial" w:hAnsi="Arial" w:cs="Arial"/>
          <w:sz w:val="24"/>
          <w:szCs w:val="24"/>
        </w:rPr>
        <w:t xml:space="preserve">We would urge that future consultations of this kind contain more such </w:t>
      </w:r>
      <w:r w:rsidR="009F4675">
        <w:rPr>
          <w:rFonts w:ascii="Arial" w:hAnsi="Arial" w:cs="Arial"/>
          <w:sz w:val="24"/>
          <w:szCs w:val="24"/>
        </w:rPr>
        <w:t xml:space="preserve">analysis </w:t>
      </w:r>
      <w:r w:rsidR="00064960">
        <w:rPr>
          <w:rFonts w:ascii="Arial" w:hAnsi="Arial" w:cs="Arial"/>
          <w:sz w:val="24"/>
          <w:szCs w:val="24"/>
        </w:rPr>
        <w:t xml:space="preserve">to help </w:t>
      </w:r>
      <w:r w:rsidR="009F4675">
        <w:rPr>
          <w:rFonts w:ascii="Arial" w:hAnsi="Arial" w:cs="Arial"/>
          <w:sz w:val="24"/>
          <w:szCs w:val="24"/>
        </w:rPr>
        <w:t>consultees to respond effectively.</w:t>
      </w:r>
    </w:p>
    <w:p w14:paraId="1018A5BB" w14:textId="4C7A1A83" w:rsidR="00E64E4A" w:rsidRDefault="00FD36B1" w:rsidP="00BA3AA9">
      <w:pPr>
        <w:shd w:val="clear" w:color="auto" w:fill="FFFFFF" w:themeFill="background1"/>
        <w:rPr>
          <w:rFonts w:ascii="Arial" w:hAnsi="Arial" w:cs="Arial"/>
          <w:sz w:val="24"/>
          <w:szCs w:val="24"/>
        </w:rPr>
      </w:pPr>
      <w:r>
        <w:rPr>
          <w:rFonts w:ascii="Arial" w:hAnsi="Arial" w:cs="Arial"/>
          <w:sz w:val="24"/>
          <w:szCs w:val="24"/>
        </w:rPr>
        <w:t xml:space="preserve">In addition, we also observe that </w:t>
      </w:r>
      <w:r w:rsidR="00F00403">
        <w:rPr>
          <w:rFonts w:ascii="Arial" w:hAnsi="Arial" w:cs="Arial"/>
          <w:sz w:val="24"/>
          <w:szCs w:val="24"/>
        </w:rPr>
        <w:t xml:space="preserve">the document does little to link </w:t>
      </w:r>
      <w:r w:rsidR="007402A9">
        <w:rPr>
          <w:rFonts w:ascii="Arial" w:hAnsi="Arial" w:cs="Arial"/>
          <w:sz w:val="24"/>
          <w:szCs w:val="24"/>
        </w:rPr>
        <w:t>spending proposals to outcomes</w:t>
      </w:r>
      <w:r w:rsidR="008E13DF">
        <w:rPr>
          <w:rFonts w:ascii="Arial" w:hAnsi="Arial" w:cs="Arial"/>
          <w:sz w:val="24"/>
          <w:szCs w:val="24"/>
        </w:rPr>
        <w:t xml:space="preserve">, </w:t>
      </w:r>
      <w:r w:rsidR="001F772F">
        <w:rPr>
          <w:rFonts w:ascii="Arial" w:hAnsi="Arial" w:cs="Arial"/>
          <w:sz w:val="24"/>
          <w:szCs w:val="24"/>
        </w:rPr>
        <w:t>or to promote the outcomes-based approach</w:t>
      </w:r>
      <w:r w:rsidR="008E57AB">
        <w:rPr>
          <w:rFonts w:ascii="Arial" w:hAnsi="Arial" w:cs="Arial"/>
          <w:sz w:val="24"/>
          <w:szCs w:val="24"/>
        </w:rPr>
        <w:t xml:space="preserve"> </w:t>
      </w:r>
      <w:r w:rsidR="00E53C13">
        <w:rPr>
          <w:rFonts w:ascii="Arial" w:hAnsi="Arial" w:cs="Arial"/>
          <w:sz w:val="24"/>
          <w:szCs w:val="24"/>
        </w:rPr>
        <w:t xml:space="preserve">government has </w:t>
      </w:r>
      <w:r w:rsidR="008425BE">
        <w:rPr>
          <w:rFonts w:ascii="Arial" w:hAnsi="Arial" w:cs="Arial"/>
          <w:sz w:val="24"/>
          <w:szCs w:val="24"/>
        </w:rPr>
        <w:t>been pursuing</w:t>
      </w:r>
      <w:r w:rsidR="00E55B21">
        <w:rPr>
          <w:rFonts w:ascii="Arial" w:hAnsi="Arial" w:cs="Arial"/>
          <w:sz w:val="24"/>
          <w:szCs w:val="24"/>
        </w:rPr>
        <w:t xml:space="preserve"> since 2016</w:t>
      </w:r>
      <w:r w:rsidR="00984A24">
        <w:rPr>
          <w:rFonts w:ascii="Arial" w:hAnsi="Arial" w:cs="Arial"/>
          <w:sz w:val="24"/>
          <w:szCs w:val="24"/>
        </w:rPr>
        <w:t xml:space="preserve"> </w:t>
      </w:r>
      <w:r w:rsidR="00046484">
        <w:rPr>
          <w:rFonts w:ascii="Arial" w:hAnsi="Arial" w:cs="Arial"/>
          <w:sz w:val="24"/>
          <w:szCs w:val="24"/>
        </w:rPr>
        <w:t xml:space="preserve">and which underpinned the </w:t>
      </w:r>
      <w:r w:rsidR="008425BE">
        <w:rPr>
          <w:rFonts w:ascii="Arial" w:hAnsi="Arial" w:cs="Arial"/>
          <w:sz w:val="24"/>
          <w:szCs w:val="24"/>
        </w:rPr>
        <w:t xml:space="preserve">most recent </w:t>
      </w:r>
      <w:r w:rsidR="00196395">
        <w:rPr>
          <w:rFonts w:ascii="Arial" w:hAnsi="Arial" w:cs="Arial"/>
          <w:sz w:val="24"/>
          <w:szCs w:val="24"/>
        </w:rPr>
        <w:t xml:space="preserve">draft </w:t>
      </w:r>
      <w:r w:rsidR="00A34BF1">
        <w:rPr>
          <w:rFonts w:ascii="Arial" w:hAnsi="Arial" w:cs="Arial"/>
          <w:sz w:val="24"/>
          <w:szCs w:val="24"/>
        </w:rPr>
        <w:t>Programme for Government</w:t>
      </w:r>
      <w:r w:rsidR="00046484">
        <w:rPr>
          <w:rFonts w:ascii="Arial" w:hAnsi="Arial" w:cs="Arial"/>
          <w:sz w:val="24"/>
          <w:szCs w:val="24"/>
        </w:rPr>
        <w:t xml:space="preserve"> now being updated</w:t>
      </w:r>
      <w:r w:rsidR="00B639DF">
        <w:rPr>
          <w:rFonts w:ascii="Arial" w:hAnsi="Arial" w:cs="Arial"/>
          <w:sz w:val="24"/>
          <w:szCs w:val="24"/>
        </w:rPr>
        <w:t xml:space="preserve">.  </w:t>
      </w:r>
      <w:r w:rsidR="00E64E4A">
        <w:rPr>
          <w:rFonts w:ascii="Arial" w:hAnsi="Arial" w:cs="Arial"/>
          <w:sz w:val="24"/>
          <w:szCs w:val="24"/>
        </w:rPr>
        <w:t>Un</w:t>
      </w:r>
      <w:r w:rsidR="00A91792">
        <w:rPr>
          <w:rFonts w:ascii="Arial" w:hAnsi="Arial" w:cs="Arial"/>
          <w:sz w:val="24"/>
          <w:szCs w:val="24"/>
        </w:rPr>
        <w:t>til</w:t>
      </w:r>
      <w:r w:rsidR="00E64E4A">
        <w:rPr>
          <w:rFonts w:ascii="Arial" w:hAnsi="Arial" w:cs="Arial"/>
          <w:sz w:val="24"/>
          <w:szCs w:val="24"/>
        </w:rPr>
        <w:t xml:space="preserve"> </w:t>
      </w:r>
      <w:r w:rsidR="00A91792">
        <w:rPr>
          <w:rFonts w:ascii="Arial" w:hAnsi="Arial" w:cs="Arial"/>
          <w:sz w:val="24"/>
          <w:szCs w:val="24"/>
        </w:rPr>
        <w:t>budgeting is more explicitly linked to the delivery of cross-cutting outcomes</w:t>
      </w:r>
      <w:r w:rsidR="00E7460C">
        <w:rPr>
          <w:rFonts w:ascii="Arial" w:hAnsi="Arial" w:cs="Arial"/>
          <w:sz w:val="24"/>
          <w:szCs w:val="24"/>
        </w:rPr>
        <w:t xml:space="preserve"> and not simply to departmental remits, </w:t>
      </w:r>
      <w:r w:rsidR="006B0009">
        <w:rPr>
          <w:rFonts w:ascii="Arial" w:hAnsi="Arial" w:cs="Arial"/>
          <w:sz w:val="24"/>
          <w:szCs w:val="24"/>
        </w:rPr>
        <w:t>we beli</w:t>
      </w:r>
      <w:r w:rsidR="002A382F">
        <w:rPr>
          <w:rFonts w:ascii="Arial" w:hAnsi="Arial" w:cs="Arial"/>
          <w:sz w:val="24"/>
          <w:szCs w:val="24"/>
        </w:rPr>
        <w:t xml:space="preserve">eve </w:t>
      </w:r>
      <w:r w:rsidR="006B0009">
        <w:rPr>
          <w:rFonts w:ascii="Arial" w:hAnsi="Arial" w:cs="Arial"/>
          <w:sz w:val="24"/>
          <w:szCs w:val="24"/>
        </w:rPr>
        <w:t>this will continue</w:t>
      </w:r>
      <w:r w:rsidR="002A382F">
        <w:rPr>
          <w:rFonts w:ascii="Arial" w:hAnsi="Arial" w:cs="Arial"/>
          <w:sz w:val="24"/>
          <w:szCs w:val="24"/>
        </w:rPr>
        <w:t xml:space="preserve"> to present an obstacle to achieving the outcomes</w:t>
      </w:r>
      <w:r w:rsidR="008C4E68">
        <w:rPr>
          <w:rFonts w:ascii="Arial" w:hAnsi="Arial" w:cs="Arial"/>
          <w:sz w:val="24"/>
          <w:szCs w:val="24"/>
        </w:rPr>
        <w:t>-</w:t>
      </w:r>
      <w:r w:rsidR="002A382F">
        <w:rPr>
          <w:rFonts w:ascii="Arial" w:hAnsi="Arial" w:cs="Arial"/>
          <w:sz w:val="24"/>
          <w:szCs w:val="24"/>
        </w:rPr>
        <w:t>based approach</w:t>
      </w:r>
      <w:r w:rsidR="000556CE">
        <w:rPr>
          <w:rFonts w:ascii="Arial" w:hAnsi="Arial" w:cs="Arial"/>
          <w:sz w:val="24"/>
          <w:szCs w:val="24"/>
        </w:rPr>
        <w:t xml:space="preserve"> necessary to deliver the Programme for Government</w:t>
      </w:r>
      <w:r w:rsidR="008C4E68">
        <w:rPr>
          <w:rFonts w:ascii="Arial" w:hAnsi="Arial" w:cs="Arial"/>
          <w:sz w:val="24"/>
          <w:szCs w:val="24"/>
        </w:rPr>
        <w:t>.</w:t>
      </w:r>
      <w:r w:rsidR="00E64E4A">
        <w:rPr>
          <w:rFonts w:ascii="Arial" w:hAnsi="Arial" w:cs="Arial"/>
          <w:sz w:val="24"/>
          <w:szCs w:val="24"/>
        </w:rPr>
        <w:t xml:space="preserve"> </w:t>
      </w:r>
    </w:p>
    <w:p w14:paraId="74856FF1" w14:textId="0357FD2B" w:rsidR="00E64E4A" w:rsidRDefault="00E64E4A" w:rsidP="00062867">
      <w:pPr>
        <w:shd w:val="clear" w:color="auto" w:fill="FFFFFF" w:themeFill="background1"/>
        <w:rPr>
          <w:rFonts w:ascii="Arial" w:hAnsi="Arial" w:cs="Arial"/>
          <w:sz w:val="24"/>
          <w:szCs w:val="24"/>
        </w:rPr>
      </w:pPr>
    </w:p>
    <w:p w14:paraId="61980B79" w14:textId="77777777" w:rsidR="008C4E68" w:rsidRDefault="008C4E68" w:rsidP="00312A11">
      <w:pPr>
        <w:rPr>
          <w:rFonts w:ascii="Arial" w:hAnsi="Arial" w:cs="Arial"/>
          <w:sz w:val="24"/>
          <w:szCs w:val="24"/>
        </w:rPr>
      </w:pPr>
    </w:p>
    <w:p w14:paraId="0273B3F9" w14:textId="1C9AAA56" w:rsidR="000A49FB" w:rsidRPr="005B5A2D" w:rsidRDefault="00A34BF1" w:rsidP="00312A11">
      <w:pPr>
        <w:rPr>
          <w:rFonts w:ascii="Arial" w:hAnsi="Arial" w:cs="Arial"/>
          <w:sz w:val="24"/>
          <w:szCs w:val="24"/>
        </w:rPr>
      </w:pPr>
      <w:r>
        <w:rPr>
          <w:rFonts w:ascii="Arial" w:hAnsi="Arial" w:cs="Arial"/>
          <w:sz w:val="24"/>
          <w:szCs w:val="24"/>
        </w:rPr>
        <w:t xml:space="preserve"> </w:t>
      </w:r>
      <w:r w:rsidR="008E57AB">
        <w:rPr>
          <w:rFonts w:ascii="Arial" w:hAnsi="Arial" w:cs="Arial"/>
          <w:sz w:val="24"/>
          <w:szCs w:val="24"/>
        </w:rPr>
        <w:t xml:space="preserve"> </w:t>
      </w:r>
      <w:r w:rsidR="001F772F">
        <w:rPr>
          <w:rFonts w:ascii="Arial" w:hAnsi="Arial" w:cs="Arial"/>
          <w:sz w:val="24"/>
          <w:szCs w:val="24"/>
        </w:rPr>
        <w:t xml:space="preserve"> </w:t>
      </w:r>
      <w:r w:rsidR="007402A9">
        <w:rPr>
          <w:rFonts w:ascii="Arial" w:hAnsi="Arial" w:cs="Arial"/>
          <w:sz w:val="24"/>
          <w:szCs w:val="24"/>
        </w:rPr>
        <w:t xml:space="preserve"> </w:t>
      </w:r>
    </w:p>
    <w:p w14:paraId="42654554" w14:textId="1A3678DD" w:rsidR="000A0B4A" w:rsidRPr="00FB04D0" w:rsidRDefault="006F6432" w:rsidP="00312A11">
      <w:pPr>
        <w:rPr>
          <w:rFonts w:ascii="Arial" w:hAnsi="Arial" w:cs="Arial"/>
          <w:b/>
          <w:bCs/>
          <w:sz w:val="24"/>
          <w:szCs w:val="24"/>
        </w:rPr>
      </w:pPr>
      <w:r>
        <w:rPr>
          <w:rFonts w:ascii="Arial" w:hAnsi="Arial" w:cs="Arial"/>
          <w:b/>
          <w:bCs/>
          <w:sz w:val="24"/>
          <w:szCs w:val="24"/>
        </w:rPr>
        <w:lastRenderedPageBreak/>
        <w:t xml:space="preserve">Responding to the </w:t>
      </w:r>
      <w:r w:rsidR="00212D80">
        <w:rPr>
          <w:rFonts w:ascii="Arial" w:hAnsi="Arial" w:cs="Arial"/>
          <w:b/>
          <w:bCs/>
          <w:sz w:val="24"/>
          <w:szCs w:val="24"/>
        </w:rPr>
        <w:t>Current Context</w:t>
      </w:r>
    </w:p>
    <w:p w14:paraId="4F69F3ED" w14:textId="7C326D50" w:rsidR="00B37823" w:rsidRPr="00FB04D0" w:rsidRDefault="00666604" w:rsidP="0004044F">
      <w:pPr>
        <w:rPr>
          <w:rFonts w:ascii="Arial" w:hAnsi="Arial" w:cs="Arial"/>
          <w:sz w:val="24"/>
          <w:szCs w:val="24"/>
        </w:rPr>
      </w:pPr>
      <w:r w:rsidRPr="00FB04D0">
        <w:rPr>
          <w:rFonts w:ascii="Arial" w:hAnsi="Arial" w:cs="Arial"/>
          <w:sz w:val="24"/>
          <w:szCs w:val="24"/>
        </w:rPr>
        <w:t xml:space="preserve">NICVA’s response to the draft budget </w:t>
      </w:r>
      <w:r w:rsidR="00FC49F6">
        <w:rPr>
          <w:rFonts w:ascii="Arial" w:hAnsi="Arial" w:cs="Arial"/>
          <w:sz w:val="24"/>
          <w:szCs w:val="24"/>
        </w:rPr>
        <w:t>i</w:t>
      </w:r>
      <w:r w:rsidR="001C22ED">
        <w:rPr>
          <w:rFonts w:ascii="Arial" w:hAnsi="Arial" w:cs="Arial"/>
          <w:sz w:val="24"/>
          <w:szCs w:val="24"/>
        </w:rPr>
        <w:t>s</w:t>
      </w:r>
      <w:r w:rsidR="00FC49F6">
        <w:rPr>
          <w:rFonts w:ascii="Arial" w:hAnsi="Arial" w:cs="Arial"/>
          <w:sz w:val="24"/>
          <w:szCs w:val="24"/>
        </w:rPr>
        <w:t xml:space="preserve"> informed by</w:t>
      </w:r>
      <w:r w:rsidR="004C583F" w:rsidRPr="00FB04D0">
        <w:rPr>
          <w:rFonts w:ascii="Arial" w:hAnsi="Arial" w:cs="Arial"/>
          <w:sz w:val="24"/>
          <w:szCs w:val="24"/>
        </w:rPr>
        <w:t xml:space="preserve"> </w:t>
      </w:r>
      <w:r w:rsidR="00F57DA9">
        <w:rPr>
          <w:rFonts w:ascii="Arial" w:hAnsi="Arial" w:cs="Arial"/>
          <w:sz w:val="24"/>
          <w:szCs w:val="24"/>
        </w:rPr>
        <w:t xml:space="preserve">how </w:t>
      </w:r>
      <w:r w:rsidR="0004044F" w:rsidRPr="00FB04D0">
        <w:rPr>
          <w:rFonts w:ascii="Arial" w:hAnsi="Arial" w:cs="Arial"/>
          <w:sz w:val="24"/>
          <w:szCs w:val="24"/>
        </w:rPr>
        <w:t xml:space="preserve">the twin </w:t>
      </w:r>
      <w:r w:rsidR="002F0732" w:rsidRPr="00FB04D0">
        <w:rPr>
          <w:rFonts w:ascii="Arial" w:hAnsi="Arial" w:cs="Arial"/>
          <w:sz w:val="24"/>
          <w:szCs w:val="24"/>
        </w:rPr>
        <w:t xml:space="preserve">challenges of Covid-19 and Brexit have </w:t>
      </w:r>
      <w:r w:rsidR="00F57DA9">
        <w:rPr>
          <w:rFonts w:ascii="Arial" w:hAnsi="Arial" w:cs="Arial"/>
          <w:sz w:val="24"/>
          <w:szCs w:val="24"/>
        </w:rPr>
        <w:t>impacted</w:t>
      </w:r>
      <w:r w:rsidR="002F0732" w:rsidRPr="00FB04D0">
        <w:rPr>
          <w:rFonts w:ascii="Arial" w:hAnsi="Arial" w:cs="Arial"/>
          <w:sz w:val="24"/>
          <w:szCs w:val="24"/>
        </w:rPr>
        <w:t xml:space="preserve"> on the </w:t>
      </w:r>
      <w:r w:rsidR="008655EC" w:rsidRPr="00FB04D0">
        <w:rPr>
          <w:rFonts w:ascii="Arial" w:hAnsi="Arial" w:cs="Arial"/>
          <w:sz w:val="24"/>
          <w:szCs w:val="24"/>
        </w:rPr>
        <w:t xml:space="preserve">NI </w:t>
      </w:r>
      <w:r w:rsidR="002F0732" w:rsidRPr="00FB04D0">
        <w:rPr>
          <w:rFonts w:ascii="Arial" w:hAnsi="Arial" w:cs="Arial"/>
          <w:sz w:val="24"/>
          <w:szCs w:val="24"/>
        </w:rPr>
        <w:t xml:space="preserve">voluntary, community and social enterprise </w:t>
      </w:r>
      <w:r w:rsidR="008B2474" w:rsidRPr="00FB04D0">
        <w:rPr>
          <w:rFonts w:ascii="Arial" w:hAnsi="Arial" w:cs="Arial"/>
          <w:sz w:val="24"/>
          <w:szCs w:val="24"/>
        </w:rPr>
        <w:t xml:space="preserve">(VCSE) </w:t>
      </w:r>
      <w:r w:rsidR="002F0732" w:rsidRPr="00FB04D0">
        <w:rPr>
          <w:rFonts w:ascii="Arial" w:hAnsi="Arial" w:cs="Arial"/>
          <w:sz w:val="24"/>
          <w:szCs w:val="24"/>
        </w:rPr>
        <w:t>sector</w:t>
      </w:r>
      <w:r w:rsidR="008655EC" w:rsidRPr="00FB04D0">
        <w:rPr>
          <w:rFonts w:ascii="Arial" w:hAnsi="Arial" w:cs="Arial"/>
          <w:sz w:val="24"/>
          <w:szCs w:val="24"/>
        </w:rPr>
        <w:t xml:space="preserve"> and the community it serves.  </w:t>
      </w:r>
      <w:r w:rsidR="00A57C24" w:rsidRPr="00FB04D0">
        <w:rPr>
          <w:rFonts w:ascii="Arial" w:hAnsi="Arial" w:cs="Arial"/>
          <w:sz w:val="24"/>
          <w:szCs w:val="24"/>
        </w:rPr>
        <w:t xml:space="preserve">Both of these challenges </w:t>
      </w:r>
      <w:r w:rsidR="00B37823" w:rsidRPr="00FB04D0">
        <w:rPr>
          <w:rFonts w:ascii="Arial" w:hAnsi="Arial" w:cs="Arial"/>
          <w:sz w:val="24"/>
          <w:szCs w:val="24"/>
        </w:rPr>
        <w:t xml:space="preserve">need to be taken </w:t>
      </w:r>
      <w:r w:rsidR="0004044F" w:rsidRPr="00FB04D0">
        <w:rPr>
          <w:rFonts w:ascii="Arial" w:hAnsi="Arial" w:cs="Arial"/>
          <w:sz w:val="24"/>
          <w:szCs w:val="24"/>
        </w:rPr>
        <w:t xml:space="preserve">fully </w:t>
      </w:r>
      <w:r w:rsidR="00B37823" w:rsidRPr="00FB04D0">
        <w:rPr>
          <w:rFonts w:ascii="Arial" w:hAnsi="Arial" w:cs="Arial"/>
          <w:sz w:val="24"/>
          <w:szCs w:val="24"/>
        </w:rPr>
        <w:t xml:space="preserve">into account in the draft budget.  </w:t>
      </w:r>
      <w:r w:rsidR="00863016">
        <w:rPr>
          <w:rFonts w:ascii="Arial" w:hAnsi="Arial" w:cs="Arial"/>
          <w:sz w:val="24"/>
          <w:szCs w:val="24"/>
        </w:rPr>
        <w:t xml:space="preserve">It should also be noted that there is difficulty in responding to such a </w:t>
      </w:r>
      <w:r w:rsidR="00EC34D1">
        <w:rPr>
          <w:rFonts w:ascii="Arial" w:hAnsi="Arial" w:cs="Arial"/>
          <w:sz w:val="24"/>
          <w:szCs w:val="24"/>
        </w:rPr>
        <w:t>high-level</w:t>
      </w:r>
      <w:r w:rsidR="00863016">
        <w:rPr>
          <w:rFonts w:ascii="Arial" w:hAnsi="Arial" w:cs="Arial"/>
          <w:sz w:val="24"/>
          <w:szCs w:val="24"/>
        </w:rPr>
        <w:t xml:space="preserve"> </w:t>
      </w:r>
      <w:r w:rsidR="000571FB">
        <w:rPr>
          <w:rFonts w:ascii="Arial" w:hAnsi="Arial" w:cs="Arial"/>
          <w:sz w:val="24"/>
          <w:szCs w:val="24"/>
        </w:rPr>
        <w:t xml:space="preserve">budget that </w:t>
      </w:r>
      <w:r w:rsidR="009A5AA0">
        <w:rPr>
          <w:rFonts w:ascii="Arial" w:hAnsi="Arial" w:cs="Arial"/>
          <w:sz w:val="24"/>
          <w:szCs w:val="24"/>
        </w:rPr>
        <w:t>contains limited</w:t>
      </w:r>
      <w:r w:rsidR="000571FB">
        <w:rPr>
          <w:rFonts w:ascii="Arial" w:hAnsi="Arial" w:cs="Arial"/>
          <w:sz w:val="24"/>
          <w:szCs w:val="24"/>
        </w:rPr>
        <w:t xml:space="preserve"> detail especially with regards to the where money is proposed to be spent</w:t>
      </w:r>
      <w:r w:rsidR="00066DF9">
        <w:rPr>
          <w:rFonts w:ascii="Arial" w:hAnsi="Arial" w:cs="Arial"/>
          <w:sz w:val="24"/>
          <w:szCs w:val="24"/>
        </w:rPr>
        <w:t xml:space="preserve"> or the rationale for spending decisions</w:t>
      </w:r>
      <w:r w:rsidR="000571FB">
        <w:rPr>
          <w:rFonts w:ascii="Arial" w:hAnsi="Arial" w:cs="Arial"/>
          <w:sz w:val="24"/>
          <w:szCs w:val="24"/>
        </w:rPr>
        <w:t xml:space="preserve">. </w:t>
      </w:r>
      <w:r w:rsidR="006616D1">
        <w:rPr>
          <w:rFonts w:ascii="Arial" w:hAnsi="Arial" w:cs="Arial"/>
          <w:sz w:val="24"/>
          <w:szCs w:val="24"/>
        </w:rPr>
        <w:t xml:space="preserve"> This response is therefore </w:t>
      </w:r>
      <w:r w:rsidR="00E653CC">
        <w:rPr>
          <w:rFonts w:ascii="Arial" w:hAnsi="Arial" w:cs="Arial"/>
          <w:sz w:val="24"/>
          <w:szCs w:val="24"/>
        </w:rPr>
        <w:t xml:space="preserve">necessarily </w:t>
      </w:r>
      <w:r w:rsidR="006616D1">
        <w:rPr>
          <w:rFonts w:ascii="Arial" w:hAnsi="Arial" w:cs="Arial"/>
          <w:sz w:val="24"/>
          <w:szCs w:val="24"/>
        </w:rPr>
        <w:t xml:space="preserve">aimed at </w:t>
      </w:r>
      <w:proofErr w:type="gramStart"/>
      <w:r w:rsidR="006616D1">
        <w:rPr>
          <w:rFonts w:ascii="Arial" w:hAnsi="Arial" w:cs="Arial"/>
          <w:sz w:val="24"/>
          <w:szCs w:val="24"/>
        </w:rPr>
        <w:t>a high level</w:t>
      </w:r>
      <w:proofErr w:type="gramEnd"/>
      <w:r w:rsidR="006616D1">
        <w:rPr>
          <w:rFonts w:ascii="Arial" w:hAnsi="Arial" w:cs="Arial"/>
          <w:sz w:val="24"/>
          <w:szCs w:val="24"/>
        </w:rPr>
        <w:t xml:space="preserve"> and when more specific detail becomes </w:t>
      </w:r>
      <w:r w:rsidR="009A5AA0">
        <w:rPr>
          <w:rFonts w:ascii="Arial" w:hAnsi="Arial" w:cs="Arial"/>
          <w:sz w:val="24"/>
          <w:szCs w:val="24"/>
        </w:rPr>
        <w:t>available,</w:t>
      </w:r>
      <w:r w:rsidR="006616D1">
        <w:rPr>
          <w:rFonts w:ascii="Arial" w:hAnsi="Arial" w:cs="Arial"/>
          <w:sz w:val="24"/>
          <w:szCs w:val="24"/>
        </w:rPr>
        <w:t xml:space="preserve"> we will provide</w:t>
      </w:r>
      <w:r w:rsidR="009A5AA0">
        <w:rPr>
          <w:rFonts w:ascii="Arial" w:hAnsi="Arial" w:cs="Arial"/>
          <w:sz w:val="24"/>
          <w:szCs w:val="24"/>
        </w:rPr>
        <w:t xml:space="preserve"> further</w:t>
      </w:r>
      <w:r w:rsidR="006616D1">
        <w:rPr>
          <w:rFonts w:ascii="Arial" w:hAnsi="Arial" w:cs="Arial"/>
          <w:sz w:val="24"/>
          <w:szCs w:val="24"/>
        </w:rPr>
        <w:t xml:space="preserve"> comment</w:t>
      </w:r>
      <w:r w:rsidR="00D81F7E">
        <w:rPr>
          <w:rFonts w:ascii="Arial" w:hAnsi="Arial" w:cs="Arial"/>
          <w:sz w:val="24"/>
          <w:szCs w:val="24"/>
        </w:rPr>
        <w:t xml:space="preserve">, including </w:t>
      </w:r>
      <w:r w:rsidR="00444975">
        <w:rPr>
          <w:rFonts w:ascii="Arial" w:hAnsi="Arial" w:cs="Arial"/>
          <w:sz w:val="24"/>
          <w:szCs w:val="24"/>
        </w:rPr>
        <w:t>resp</w:t>
      </w:r>
      <w:r w:rsidR="00D81F7E">
        <w:rPr>
          <w:rFonts w:ascii="Arial" w:hAnsi="Arial" w:cs="Arial"/>
          <w:sz w:val="24"/>
          <w:szCs w:val="24"/>
        </w:rPr>
        <w:t xml:space="preserve">onding </w:t>
      </w:r>
      <w:r w:rsidR="00683C82">
        <w:rPr>
          <w:rFonts w:ascii="Arial" w:hAnsi="Arial" w:cs="Arial"/>
          <w:sz w:val="24"/>
          <w:szCs w:val="24"/>
        </w:rPr>
        <w:t xml:space="preserve">separately to </w:t>
      </w:r>
      <w:r w:rsidR="00444975">
        <w:rPr>
          <w:rFonts w:ascii="Arial" w:hAnsi="Arial" w:cs="Arial"/>
          <w:sz w:val="24"/>
          <w:szCs w:val="24"/>
        </w:rPr>
        <w:t xml:space="preserve">other Departmental budgetary consultations such as </w:t>
      </w:r>
      <w:r w:rsidR="00683C82">
        <w:rPr>
          <w:rFonts w:ascii="Arial" w:hAnsi="Arial" w:cs="Arial"/>
          <w:sz w:val="24"/>
          <w:szCs w:val="24"/>
        </w:rPr>
        <w:t xml:space="preserve">the current </w:t>
      </w:r>
      <w:r w:rsidR="00026D25" w:rsidRPr="00026D25">
        <w:rPr>
          <w:rFonts w:ascii="Arial" w:hAnsi="Arial" w:cs="Arial"/>
          <w:sz w:val="24"/>
          <w:szCs w:val="24"/>
        </w:rPr>
        <w:t xml:space="preserve">Department of Communities </w:t>
      </w:r>
      <w:r w:rsidR="00683C82" w:rsidRPr="00683C82">
        <w:rPr>
          <w:rFonts w:ascii="Arial" w:hAnsi="Arial" w:cs="Arial"/>
          <w:sz w:val="24"/>
          <w:szCs w:val="24"/>
        </w:rPr>
        <w:t>Draft Budget Spending Proposals for the 2021-22 Financial Year</w:t>
      </w:r>
      <w:r w:rsidR="00D61428">
        <w:rPr>
          <w:rFonts w:ascii="Arial" w:hAnsi="Arial" w:cs="Arial"/>
          <w:sz w:val="24"/>
          <w:szCs w:val="24"/>
        </w:rPr>
        <w:t xml:space="preserve"> consultation</w:t>
      </w:r>
      <w:r w:rsidR="00EC34D1">
        <w:rPr>
          <w:rFonts w:ascii="Arial" w:hAnsi="Arial" w:cs="Arial"/>
          <w:sz w:val="24"/>
          <w:szCs w:val="24"/>
        </w:rPr>
        <w:t>.</w:t>
      </w:r>
    </w:p>
    <w:p w14:paraId="3E322492" w14:textId="35F7C13D" w:rsidR="00AF43B6" w:rsidRPr="00FB04D0" w:rsidRDefault="00CE4EBE" w:rsidP="0004044F">
      <w:pPr>
        <w:rPr>
          <w:rFonts w:ascii="Arial" w:hAnsi="Arial" w:cs="Arial"/>
          <w:sz w:val="24"/>
          <w:szCs w:val="24"/>
        </w:rPr>
      </w:pPr>
      <w:r w:rsidRPr="00FB04D0">
        <w:rPr>
          <w:rFonts w:ascii="Arial" w:hAnsi="Arial" w:cs="Arial"/>
          <w:sz w:val="24"/>
          <w:szCs w:val="24"/>
        </w:rPr>
        <w:t>W</w:t>
      </w:r>
      <w:r w:rsidR="00F51ED8" w:rsidRPr="00FB04D0">
        <w:rPr>
          <w:rFonts w:ascii="Arial" w:hAnsi="Arial" w:cs="Arial"/>
          <w:sz w:val="24"/>
          <w:szCs w:val="24"/>
        </w:rPr>
        <w:t xml:space="preserve">hilst there has been an impressive </w:t>
      </w:r>
      <w:r w:rsidR="001D6845" w:rsidRPr="00FB04D0">
        <w:rPr>
          <w:rFonts w:ascii="Arial" w:hAnsi="Arial" w:cs="Arial"/>
          <w:sz w:val="24"/>
          <w:szCs w:val="24"/>
        </w:rPr>
        <w:t xml:space="preserve">community response </w:t>
      </w:r>
      <w:r w:rsidR="0004044F" w:rsidRPr="00FB04D0">
        <w:rPr>
          <w:rFonts w:ascii="Arial" w:hAnsi="Arial" w:cs="Arial"/>
          <w:sz w:val="24"/>
          <w:szCs w:val="24"/>
        </w:rPr>
        <w:t>by</w:t>
      </w:r>
      <w:r w:rsidR="004C72CD" w:rsidRPr="00FB04D0">
        <w:rPr>
          <w:rFonts w:ascii="Arial" w:hAnsi="Arial" w:cs="Arial"/>
          <w:sz w:val="24"/>
          <w:szCs w:val="24"/>
        </w:rPr>
        <w:t xml:space="preserve"> community and voluntary organisations to the </w:t>
      </w:r>
      <w:proofErr w:type="spellStart"/>
      <w:r w:rsidR="004C72CD" w:rsidRPr="00FB04D0">
        <w:rPr>
          <w:rFonts w:ascii="Arial" w:hAnsi="Arial" w:cs="Arial"/>
          <w:sz w:val="24"/>
          <w:szCs w:val="24"/>
        </w:rPr>
        <w:t>Covid</w:t>
      </w:r>
      <w:proofErr w:type="spellEnd"/>
      <w:r w:rsidR="004C72CD" w:rsidRPr="00FB04D0">
        <w:rPr>
          <w:rFonts w:ascii="Arial" w:hAnsi="Arial" w:cs="Arial"/>
          <w:sz w:val="24"/>
          <w:szCs w:val="24"/>
        </w:rPr>
        <w:t xml:space="preserve"> pandemic</w:t>
      </w:r>
      <w:r w:rsidR="00082E4B" w:rsidRPr="00FB04D0">
        <w:rPr>
          <w:rFonts w:ascii="Arial" w:hAnsi="Arial" w:cs="Arial"/>
          <w:sz w:val="24"/>
          <w:szCs w:val="24"/>
        </w:rPr>
        <w:t>,</w:t>
      </w:r>
      <w:r w:rsidR="004C72CD" w:rsidRPr="00FB04D0">
        <w:rPr>
          <w:rFonts w:ascii="Arial" w:hAnsi="Arial" w:cs="Arial"/>
          <w:sz w:val="24"/>
          <w:szCs w:val="24"/>
        </w:rPr>
        <w:t xml:space="preserve"> there has been</w:t>
      </w:r>
      <w:r w:rsidR="004109F5" w:rsidRPr="00FB04D0">
        <w:rPr>
          <w:rFonts w:ascii="Arial" w:hAnsi="Arial" w:cs="Arial"/>
          <w:sz w:val="24"/>
          <w:szCs w:val="24"/>
        </w:rPr>
        <w:t>,</w:t>
      </w:r>
      <w:r w:rsidR="00212D80">
        <w:rPr>
          <w:rFonts w:ascii="Arial" w:hAnsi="Arial" w:cs="Arial"/>
          <w:sz w:val="24"/>
          <w:szCs w:val="24"/>
        </w:rPr>
        <w:t xml:space="preserve"> </w:t>
      </w:r>
      <w:r w:rsidR="004C72CD" w:rsidRPr="00FB04D0">
        <w:rPr>
          <w:rFonts w:ascii="Arial" w:hAnsi="Arial" w:cs="Arial"/>
          <w:sz w:val="24"/>
          <w:szCs w:val="24"/>
        </w:rPr>
        <w:t xml:space="preserve">and continues to be </w:t>
      </w:r>
      <w:r w:rsidR="001D6845" w:rsidRPr="00FB04D0">
        <w:rPr>
          <w:rFonts w:ascii="Arial" w:hAnsi="Arial" w:cs="Arial"/>
          <w:sz w:val="24"/>
          <w:szCs w:val="24"/>
        </w:rPr>
        <w:t xml:space="preserve">major pressure on </w:t>
      </w:r>
      <w:r w:rsidR="004109F5" w:rsidRPr="00FB04D0">
        <w:rPr>
          <w:rFonts w:ascii="Arial" w:hAnsi="Arial" w:cs="Arial"/>
          <w:sz w:val="24"/>
          <w:szCs w:val="24"/>
        </w:rPr>
        <w:t xml:space="preserve">these </w:t>
      </w:r>
      <w:r w:rsidR="001D6845" w:rsidRPr="00FB04D0">
        <w:rPr>
          <w:rFonts w:ascii="Arial" w:hAnsi="Arial" w:cs="Arial"/>
          <w:sz w:val="24"/>
          <w:szCs w:val="24"/>
        </w:rPr>
        <w:t>organisations</w:t>
      </w:r>
      <w:r w:rsidR="004C72CD" w:rsidRPr="00FB04D0">
        <w:rPr>
          <w:rFonts w:ascii="Arial" w:hAnsi="Arial" w:cs="Arial"/>
          <w:sz w:val="24"/>
          <w:szCs w:val="24"/>
        </w:rPr>
        <w:t>’</w:t>
      </w:r>
      <w:r w:rsidR="001D6845" w:rsidRPr="00FB04D0">
        <w:rPr>
          <w:rFonts w:ascii="Arial" w:hAnsi="Arial" w:cs="Arial"/>
          <w:sz w:val="24"/>
          <w:szCs w:val="24"/>
        </w:rPr>
        <w:t xml:space="preserve"> finances, staff</w:t>
      </w:r>
      <w:r w:rsidR="004109F5" w:rsidRPr="00FB04D0">
        <w:rPr>
          <w:rFonts w:ascii="Arial" w:hAnsi="Arial" w:cs="Arial"/>
          <w:sz w:val="24"/>
          <w:szCs w:val="24"/>
        </w:rPr>
        <w:t>,</w:t>
      </w:r>
      <w:r w:rsidR="001D6845" w:rsidRPr="00FB04D0">
        <w:rPr>
          <w:rFonts w:ascii="Arial" w:hAnsi="Arial" w:cs="Arial"/>
          <w:sz w:val="24"/>
          <w:szCs w:val="24"/>
        </w:rPr>
        <w:t xml:space="preserve"> and volunteers</w:t>
      </w:r>
      <w:r w:rsidR="00082E4B" w:rsidRPr="00FB04D0">
        <w:rPr>
          <w:rFonts w:ascii="Arial" w:hAnsi="Arial" w:cs="Arial"/>
          <w:sz w:val="24"/>
          <w:szCs w:val="24"/>
        </w:rPr>
        <w:t>,</w:t>
      </w:r>
      <w:r w:rsidR="00297351" w:rsidRPr="00FB04D0">
        <w:rPr>
          <w:rFonts w:ascii="Arial" w:hAnsi="Arial" w:cs="Arial"/>
          <w:sz w:val="24"/>
          <w:szCs w:val="24"/>
        </w:rPr>
        <w:t xml:space="preserve"> threatening their ability to continue to </w:t>
      </w:r>
      <w:r w:rsidR="00E92460" w:rsidRPr="00FB04D0">
        <w:rPr>
          <w:rFonts w:ascii="Arial" w:hAnsi="Arial" w:cs="Arial"/>
          <w:sz w:val="24"/>
          <w:szCs w:val="24"/>
        </w:rPr>
        <w:t>provide a huge range of services to the NI community</w:t>
      </w:r>
      <w:r w:rsidR="00307EFE" w:rsidRPr="00FB04D0">
        <w:rPr>
          <w:rFonts w:ascii="Arial" w:hAnsi="Arial" w:cs="Arial"/>
          <w:sz w:val="24"/>
          <w:szCs w:val="24"/>
        </w:rPr>
        <w:t xml:space="preserve">. </w:t>
      </w:r>
      <w:r w:rsidR="008C1823" w:rsidRPr="00FB04D0">
        <w:rPr>
          <w:rFonts w:ascii="Arial" w:hAnsi="Arial" w:cs="Arial"/>
          <w:sz w:val="24"/>
          <w:szCs w:val="24"/>
        </w:rPr>
        <w:t>The most recent of a series of surveys</w:t>
      </w:r>
      <w:r w:rsidR="00314314" w:rsidRPr="00FB04D0">
        <w:rPr>
          <w:rStyle w:val="FootnoteReference"/>
          <w:rFonts w:ascii="Arial" w:hAnsi="Arial" w:cs="Arial"/>
          <w:sz w:val="24"/>
          <w:szCs w:val="24"/>
        </w:rPr>
        <w:footnoteReference w:id="1"/>
      </w:r>
      <w:r w:rsidR="008C1823" w:rsidRPr="00FB04D0">
        <w:rPr>
          <w:rFonts w:ascii="Arial" w:hAnsi="Arial" w:cs="Arial"/>
          <w:sz w:val="24"/>
          <w:szCs w:val="24"/>
        </w:rPr>
        <w:t xml:space="preserve"> carried out by NICVA </w:t>
      </w:r>
      <w:r w:rsidR="005865D0" w:rsidRPr="00FB04D0">
        <w:rPr>
          <w:rFonts w:ascii="Arial" w:hAnsi="Arial" w:cs="Arial"/>
          <w:sz w:val="24"/>
          <w:szCs w:val="24"/>
        </w:rPr>
        <w:t xml:space="preserve">during the pandemic found in November 2020 </w:t>
      </w:r>
      <w:r w:rsidR="00CA2803" w:rsidRPr="00FB04D0">
        <w:rPr>
          <w:rFonts w:ascii="Arial" w:hAnsi="Arial" w:cs="Arial"/>
          <w:sz w:val="24"/>
          <w:szCs w:val="24"/>
        </w:rPr>
        <w:t xml:space="preserve">that </w:t>
      </w:r>
      <w:r w:rsidR="005D7768" w:rsidRPr="00FB04D0">
        <w:rPr>
          <w:rFonts w:ascii="Arial" w:hAnsi="Arial" w:cs="Arial"/>
          <w:sz w:val="24"/>
          <w:szCs w:val="24"/>
        </w:rPr>
        <w:t>two thirds o</w:t>
      </w:r>
      <w:r w:rsidR="00ED6072" w:rsidRPr="00FB04D0">
        <w:rPr>
          <w:rFonts w:ascii="Arial" w:hAnsi="Arial" w:cs="Arial"/>
          <w:sz w:val="24"/>
          <w:szCs w:val="24"/>
        </w:rPr>
        <w:t xml:space="preserve">f organisations had had to stop services, </w:t>
      </w:r>
      <w:r w:rsidR="003E1605" w:rsidRPr="00FB04D0">
        <w:rPr>
          <w:rFonts w:ascii="Arial" w:hAnsi="Arial" w:cs="Arial"/>
          <w:sz w:val="24"/>
          <w:szCs w:val="24"/>
        </w:rPr>
        <w:t>while ne</w:t>
      </w:r>
      <w:r w:rsidR="00794311" w:rsidRPr="00FB04D0">
        <w:rPr>
          <w:rFonts w:ascii="Arial" w:hAnsi="Arial" w:cs="Arial"/>
          <w:sz w:val="24"/>
          <w:szCs w:val="24"/>
        </w:rPr>
        <w:t xml:space="preserve">arly a third </w:t>
      </w:r>
      <w:r w:rsidR="003E1605" w:rsidRPr="00FB04D0">
        <w:rPr>
          <w:rFonts w:ascii="Arial" w:hAnsi="Arial" w:cs="Arial"/>
          <w:sz w:val="24"/>
          <w:szCs w:val="24"/>
        </w:rPr>
        <w:t xml:space="preserve">(32.4%) </w:t>
      </w:r>
      <w:r w:rsidR="00794311" w:rsidRPr="00FB04D0">
        <w:rPr>
          <w:rFonts w:ascii="Arial" w:hAnsi="Arial" w:cs="Arial"/>
          <w:sz w:val="24"/>
          <w:szCs w:val="24"/>
        </w:rPr>
        <w:t xml:space="preserve">reported </w:t>
      </w:r>
      <w:r w:rsidR="002606C8" w:rsidRPr="00FB04D0">
        <w:rPr>
          <w:rFonts w:ascii="Arial" w:hAnsi="Arial" w:cs="Arial"/>
          <w:sz w:val="24"/>
          <w:szCs w:val="24"/>
        </w:rPr>
        <w:t>that</w:t>
      </w:r>
      <w:r w:rsidR="00794311" w:rsidRPr="00FB04D0">
        <w:rPr>
          <w:rFonts w:ascii="Arial" w:hAnsi="Arial" w:cs="Arial"/>
          <w:sz w:val="24"/>
          <w:szCs w:val="24"/>
        </w:rPr>
        <w:t xml:space="preserve"> </w:t>
      </w:r>
      <w:r w:rsidR="003E1605" w:rsidRPr="00FB04D0">
        <w:rPr>
          <w:rFonts w:ascii="Arial" w:hAnsi="Arial" w:cs="Arial"/>
          <w:sz w:val="24"/>
          <w:szCs w:val="24"/>
        </w:rPr>
        <w:t xml:space="preserve">the loss of </w:t>
      </w:r>
      <w:r w:rsidR="002606C8" w:rsidRPr="00FB04D0">
        <w:rPr>
          <w:rFonts w:ascii="Arial" w:hAnsi="Arial" w:cs="Arial"/>
          <w:sz w:val="24"/>
          <w:szCs w:val="24"/>
        </w:rPr>
        <w:t xml:space="preserve">their </w:t>
      </w:r>
      <w:r w:rsidR="003E1605" w:rsidRPr="00FB04D0">
        <w:rPr>
          <w:rFonts w:ascii="Arial" w:hAnsi="Arial" w:cs="Arial"/>
          <w:sz w:val="24"/>
          <w:szCs w:val="24"/>
        </w:rPr>
        <w:t xml:space="preserve">services </w:t>
      </w:r>
      <w:r w:rsidR="002606C8" w:rsidRPr="00FB04D0">
        <w:rPr>
          <w:rFonts w:ascii="Arial" w:hAnsi="Arial" w:cs="Arial"/>
          <w:sz w:val="24"/>
          <w:szCs w:val="24"/>
        </w:rPr>
        <w:t xml:space="preserve">was </w:t>
      </w:r>
      <w:r w:rsidR="003E1605" w:rsidRPr="00FB04D0">
        <w:rPr>
          <w:rFonts w:ascii="Arial" w:hAnsi="Arial" w:cs="Arial"/>
          <w:sz w:val="24"/>
          <w:szCs w:val="24"/>
        </w:rPr>
        <w:t>affect</w:t>
      </w:r>
      <w:r w:rsidR="006D25FD" w:rsidRPr="00FB04D0">
        <w:rPr>
          <w:rFonts w:ascii="Arial" w:hAnsi="Arial" w:cs="Arial"/>
          <w:sz w:val="24"/>
          <w:szCs w:val="24"/>
        </w:rPr>
        <w:t>ing</w:t>
      </w:r>
      <w:r w:rsidR="003E1605" w:rsidRPr="00FB04D0">
        <w:rPr>
          <w:rFonts w:ascii="Arial" w:hAnsi="Arial" w:cs="Arial"/>
          <w:sz w:val="24"/>
          <w:szCs w:val="24"/>
        </w:rPr>
        <w:t xml:space="preserve"> over </w:t>
      </w:r>
      <w:r w:rsidR="00794311" w:rsidRPr="00FB04D0">
        <w:rPr>
          <w:rFonts w:ascii="Arial" w:hAnsi="Arial" w:cs="Arial"/>
          <w:sz w:val="24"/>
          <w:szCs w:val="24"/>
        </w:rPr>
        <w:t>100 beneficiaries</w:t>
      </w:r>
      <w:r w:rsidR="006D25FD" w:rsidRPr="00FB04D0">
        <w:rPr>
          <w:rFonts w:ascii="Arial" w:hAnsi="Arial" w:cs="Arial"/>
          <w:sz w:val="24"/>
          <w:szCs w:val="24"/>
        </w:rPr>
        <w:t xml:space="preserve"> a week</w:t>
      </w:r>
      <w:r w:rsidR="00C72CED" w:rsidRPr="00FB04D0">
        <w:rPr>
          <w:rFonts w:ascii="Arial" w:hAnsi="Arial" w:cs="Arial"/>
          <w:sz w:val="24"/>
          <w:szCs w:val="24"/>
        </w:rPr>
        <w:t xml:space="preserve">.  </w:t>
      </w:r>
      <w:r w:rsidR="00184650" w:rsidRPr="00FB04D0">
        <w:rPr>
          <w:rFonts w:ascii="Arial" w:hAnsi="Arial" w:cs="Arial"/>
          <w:sz w:val="24"/>
          <w:szCs w:val="24"/>
        </w:rPr>
        <w:t>Multiplied a</w:t>
      </w:r>
      <w:r w:rsidR="006D25FD" w:rsidRPr="00FB04D0">
        <w:rPr>
          <w:rFonts w:ascii="Arial" w:hAnsi="Arial" w:cs="Arial"/>
          <w:sz w:val="24"/>
          <w:szCs w:val="24"/>
        </w:rPr>
        <w:t xml:space="preserve">cross a sector of over </w:t>
      </w:r>
      <w:r w:rsidR="00037C2B" w:rsidRPr="00FB04D0">
        <w:rPr>
          <w:rFonts w:ascii="Arial" w:hAnsi="Arial" w:cs="Arial"/>
          <w:sz w:val="24"/>
          <w:szCs w:val="24"/>
        </w:rPr>
        <w:t>6100 organisations</w:t>
      </w:r>
      <w:r w:rsidR="00F8160A" w:rsidRPr="00FB04D0">
        <w:rPr>
          <w:rStyle w:val="FootnoteReference"/>
          <w:rFonts w:ascii="Arial" w:hAnsi="Arial" w:cs="Arial"/>
          <w:sz w:val="24"/>
          <w:szCs w:val="24"/>
        </w:rPr>
        <w:footnoteReference w:id="2"/>
      </w:r>
      <w:r w:rsidR="00037C2B" w:rsidRPr="00FB04D0">
        <w:rPr>
          <w:rFonts w:ascii="Arial" w:hAnsi="Arial" w:cs="Arial"/>
          <w:sz w:val="24"/>
          <w:szCs w:val="24"/>
        </w:rPr>
        <w:t xml:space="preserve">, this represents a huge loss of </w:t>
      </w:r>
      <w:r w:rsidR="00A87240" w:rsidRPr="00FB04D0">
        <w:rPr>
          <w:rFonts w:ascii="Arial" w:hAnsi="Arial" w:cs="Arial"/>
          <w:sz w:val="24"/>
          <w:szCs w:val="24"/>
        </w:rPr>
        <w:t xml:space="preserve">vital </w:t>
      </w:r>
      <w:r w:rsidR="00037C2B" w:rsidRPr="00FB04D0">
        <w:rPr>
          <w:rFonts w:ascii="Arial" w:hAnsi="Arial" w:cs="Arial"/>
          <w:sz w:val="24"/>
          <w:szCs w:val="24"/>
        </w:rPr>
        <w:t>public services.</w:t>
      </w:r>
      <w:r w:rsidR="003E65B7" w:rsidRPr="00FB04D0">
        <w:rPr>
          <w:rFonts w:ascii="Arial" w:hAnsi="Arial" w:cs="Arial"/>
          <w:sz w:val="24"/>
          <w:szCs w:val="24"/>
        </w:rPr>
        <w:t xml:space="preserve">  </w:t>
      </w:r>
    </w:p>
    <w:p w14:paraId="4673C61D" w14:textId="053A87DD" w:rsidR="000A0B4A" w:rsidRPr="00FB04D0" w:rsidRDefault="003E65B7" w:rsidP="0004044F">
      <w:pPr>
        <w:rPr>
          <w:rFonts w:ascii="Arial" w:hAnsi="Arial" w:cs="Arial"/>
          <w:sz w:val="24"/>
          <w:szCs w:val="24"/>
        </w:rPr>
      </w:pPr>
      <w:r w:rsidRPr="00FB04D0">
        <w:rPr>
          <w:rFonts w:ascii="Arial" w:hAnsi="Arial" w:cs="Arial"/>
          <w:sz w:val="24"/>
          <w:szCs w:val="24"/>
        </w:rPr>
        <w:t xml:space="preserve">Brexit </w:t>
      </w:r>
      <w:r w:rsidR="00780FD6" w:rsidRPr="00FB04D0">
        <w:rPr>
          <w:rFonts w:ascii="Arial" w:hAnsi="Arial" w:cs="Arial"/>
          <w:sz w:val="24"/>
          <w:szCs w:val="24"/>
        </w:rPr>
        <w:t>is also impacting</w:t>
      </w:r>
      <w:r w:rsidR="00332BDE" w:rsidRPr="00FB04D0">
        <w:rPr>
          <w:rFonts w:ascii="Arial" w:hAnsi="Arial" w:cs="Arial"/>
          <w:sz w:val="24"/>
          <w:szCs w:val="24"/>
        </w:rPr>
        <w:t xml:space="preserve"> sector organisations in a range of ways from</w:t>
      </w:r>
      <w:r w:rsidR="000A0B4A" w:rsidRPr="00FB04D0">
        <w:rPr>
          <w:rFonts w:ascii="Arial" w:hAnsi="Arial" w:cs="Arial"/>
          <w:sz w:val="24"/>
          <w:szCs w:val="24"/>
        </w:rPr>
        <w:t xml:space="preserve"> </w:t>
      </w:r>
      <w:r w:rsidR="00666604" w:rsidRPr="00FB04D0">
        <w:rPr>
          <w:rFonts w:ascii="Arial" w:hAnsi="Arial" w:cs="Arial"/>
          <w:sz w:val="24"/>
          <w:szCs w:val="24"/>
        </w:rPr>
        <w:t xml:space="preserve">the </w:t>
      </w:r>
      <w:r w:rsidR="000A0B4A" w:rsidRPr="00FB04D0">
        <w:rPr>
          <w:rFonts w:ascii="Arial" w:hAnsi="Arial" w:cs="Arial"/>
          <w:sz w:val="24"/>
          <w:szCs w:val="24"/>
        </w:rPr>
        <w:t>loss of</w:t>
      </w:r>
      <w:r w:rsidR="00385762" w:rsidRPr="00FB04D0">
        <w:rPr>
          <w:rFonts w:ascii="Arial" w:hAnsi="Arial" w:cs="Arial"/>
          <w:sz w:val="24"/>
          <w:szCs w:val="24"/>
        </w:rPr>
        <w:t xml:space="preserve"> </w:t>
      </w:r>
      <w:r w:rsidR="000A0B4A" w:rsidRPr="00FB04D0">
        <w:rPr>
          <w:rFonts w:ascii="Arial" w:hAnsi="Arial" w:cs="Arial"/>
          <w:sz w:val="24"/>
          <w:szCs w:val="24"/>
        </w:rPr>
        <w:t xml:space="preserve">EU </w:t>
      </w:r>
      <w:r w:rsidR="00BB3C20" w:rsidRPr="00FB04D0">
        <w:rPr>
          <w:rFonts w:ascii="Arial" w:hAnsi="Arial" w:cs="Arial"/>
          <w:sz w:val="24"/>
          <w:szCs w:val="24"/>
        </w:rPr>
        <w:t>funding and volunteer</w:t>
      </w:r>
      <w:r w:rsidR="00AF43B6" w:rsidRPr="00FB04D0">
        <w:rPr>
          <w:rFonts w:ascii="Arial" w:hAnsi="Arial" w:cs="Arial"/>
          <w:sz w:val="24"/>
          <w:szCs w:val="24"/>
        </w:rPr>
        <w:t>ing</w:t>
      </w:r>
      <w:r w:rsidR="00BB3C20" w:rsidRPr="00FB04D0">
        <w:rPr>
          <w:rFonts w:ascii="Arial" w:hAnsi="Arial" w:cs="Arial"/>
          <w:sz w:val="24"/>
          <w:szCs w:val="24"/>
        </w:rPr>
        <w:t xml:space="preserve"> </w:t>
      </w:r>
      <w:r w:rsidR="00385762" w:rsidRPr="00FB04D0">
        <w:rPr>
          <w:rFonts w:ascii="Arial" w:hAnsi="Arial" w:cs="Arial"/>
          <w:sz w:val="24"/>
          <w:szCs w:val="24"/>
        </w:rPr>
        <w:t>programmes</w:t>
      </w:r>
      <w:r w:rsidR="00D82F19" w:rsidRPr="00FB04D0">
        <w:rPr>
          <w:rFonts w:ascii="Arial" w:hAnsi="Arial" w:cs="Arial"/>
          <w:sz w:val="24"/>
          <w:szCs w:val="24"/>
        </w:rPr>
        <w:t xml:space="preserve"> </w:t>
      </w:r>
      <w:r w:rsidR="006725FC" w:rsidRPr="00FB04D0">
        <w:rPr>
          <w:rFonts w:ascii="Arial" w:hAnsi="Arial" w:cs="Arial"/>
          <w:sz w:val="24"/>
          <w:szCs w:val="24"/>
        </w:rPr>
        <w:t xml:space="preserve">and </w:t>
      </w:r>
      <w:r w:rsidR="00385762" w:rsidRPr="00FB04D0">
        <w:rPr>
          <w:rFonts w:ascii="Arial" w:hAnsi="Arial" w:cs="Arial"/>
          <w:sz w:val="24"/>
          <w:szCs w:val="24"/>
        </w:rPr>
        <w:t xml:space="preserve">the </w:t>
      </w:r>
      <w:r w:rsidR="006725FC" w:rsidRPr="00FB04D0">
        <w:rPr>
          <w:rFonts w:ascii="Arial" w:hAnsi="Arial" w:cs="Arial"/>
          <w:sz w:val="24"/>
          <w:szCs w:val="24"/>
        </w:rPr>
        <w:t xml:space="preserve">lack of clarity or sufficiency of domestic programmes to replace </w:t>
      </w:r>
      <w:r w:rsidR="00385762" w:rsidRPr="00FB04D0">
        <w:rPr>
          <w:rFonts w:ascii="Arial" w:hAnsi="Arial" w:cs="Arial"/>
          <w:sz w:val="24"/>
          <w:szCs w:val="24"/>
        </w:rPr>
        <w:t>them</w:t>
      </w:r>
      <w:r w:rsidR="00A17EBC">
        <w:rPr>
          <w:rFonts w:ascii="Arial" w:hAnsi="Arial" w:cs="Arial"/>
          <w:sz w:val="24"/>
          <w:szCs w:val="24"/>
        </w:rPr>
        <w:t xml:space="preserve"> such as the UK Shared Prosperity Fund</w:t>
      </w:r>
      <w:r w:rsidR="00AF43B6" w:rsidRPr="00FB04D0">
        <w:rPr>
          <w:rFonts w:ascii="Arial" w:hAnsi="Arial" w:cs="Arial"/>
          <w:sz w:val="24"/>
          <w:szCs w:val="24"/>
        </w:rPr>
        <w:t>;</w:t>
      </w:r>
      <w:r w:rsidR="006725FC" w:rsidRPr="00FB04D0">
        <w:rPr>
          <w:rFonts w:ascii="Arial" w:hAnsi="Arial" w:cs="Arial"/>
          <w:sz w:val="24"/>
          <w:szCs w:val="24"/>
        </w:rPr>
        <w:t xml:space="preserve"> </w:t>
      </w:r>
      <w:r w:rsidR="00AF43B6" w:rsidRPr="00FB04D0">
        <w:rPr>
          <w:rFonts w:ascii="Arial" w:hAnsi="Arial" w:cs="Arial"/>
          <w:sz w:val="24"/>
          <w:szCs w:val="24"/>
        </w:rPr>
        <w:t xml:space="preserve">to </w:t>
      </w:r>
      <w:r w:rsidR="00D82F19" w:rsidRPr="00FB04D0">
        <w:rPr>
          <w:rFonts w:ascii="Arial" w:hAnsi="Arial" w:cs="Arial"/>
          <w:sz w:val="24"/>
          <w:szCs w:val="24"/>
        </w:rPr>
        <w:t>the impact of changes to rights and protections for those many organisations work to support</w:t>
      </w:r>
      <w:r w:rsidR="0051737B" w:rsidRPr="00FB04D0">
        <w:rPr>
          <w:rFonts w:ascii="Arial" w:hAnsi="Arial" w:cs="Arial"/>
          <w:sz w:val="24"/>
          <w:szCs w:val="24"/>
        </w:rPr>
        <w:t xml:space="preserve">; </w:t>
      </w:r>
      <w:r w:rsidR="00A15C91" w:rsidRPr="00FB04D0">
        <w:rPr>
          <w:rFonts w:ascii="Arial" w:hAnsi="Arial" w:cs="Arial"/>
          <w:sz w:val="24"/>
          <w:szCs w:val="24"/>
        </w:rPr>
        <w:t xml:space="preserve">as well as </w:t>
      </w:r>
      <w:r w:rsidR="006725FC" w:rsidRPr="00FB04D0">
        <w:rPr>
          <w:rFonts w:ascii="Arial" w:hAnsi="Arial" w:cs="Arial"/>
          <w:sz w:val="24"/>
          <w:szCs w:val="24"/>
        </w:rPr>
        <w:t xml:space="preserve">the </w:t>
      </w:r>
      <w:r w:rsidR="00A15C91" w:rsidRPr="00FB04D0">
        <w:rPr>
          <w:rFonts w:ascii="Arial" w:hAnsi="Arial" w:cs="Arial"/>
          <w:sz w:val="24"/>
          <w:szCs w:val="24"/>
        </w:rPr>
        <w:t xml:space="preserve">new </w:t>
      </w:r>
      <w:r w:rsidR="00E43ACB" w:rsidRPr="00FB04D0">
        <w:rPr>
          <w:rFonts w:ascii="Arial" w:hAnsi="Arial" w:cs="Arial"/>
          <w:sz w:val="24"/>
          <w:szCs w:val="24"/>
        </w:rPr>
        <w:t xml:space="preserve">demands </w:t>
      </w:r>
      <w:r w:rsidR="009B3CDA" w:rsidRPr="00FB04D0">
        <w:rPr>
          <w:rFonts w:ascii="Arial" w:hAnsi="Arial" w:cs="Arial"/>
          <w:sz w:val="24"/>
          <w:szCs w:val="24"/>
        </w:rPr>
        <w:t xml:space="preserve">on organisations and those they serve </w:t>
      </w:r>
      <w:r w:rsidR="0051737B" w:rsidRPr="00FB04D0">
        <w:rPr>
          <w:rFonts w:ascii="Arial" w:hAnsi="Arial" w:cs="Arial"/>
          <w:sz w:val="24"/>
          <w:szCs w:val="24"/>
        </w:rPr>
        <w:t xml:space="preserve">to comply with </w:t>
      </w:r>
      <w:r w:rsidR="009B3CDA" w:rsidRPr="00FB04D0">
        <w:rPr>
          <w:rFonts w:ascii="Arial" w:hAnsi="Arial" w:cs="Arial"/>
          <w:sz w:val="24"/>
          <w:szCs w:val="24"/>
        </w:rPr>
        <w:t>post-Brexit transition rules and requir</w:t>
      </w:r>
      <w:r w:rsidR="00666604" w:rsidRPr="00FB04D0">
        <w:rPr>
          <w:rFonts w:ascii="Arial" w:hAnsi="Arial" w:cs="Arial"/>
          <w:sz w:val="24"/>
          <w:szCs w:val="24"/>
        </w:rPr>
        <w:t>e</w:t>
      </w:r>
      <w:r w:rsidR="009B3CDA" w:rsidRPr="00FB04D0">
        <w:rPr>
          <w:rFonts w:ascii="Arial" w:hAnsi="Arial" w:cs="Arial"/>
          <w:sz w:val="24"/>
          <w:szCs w:val="24"/>
        </w:rPr>
        <w:t>ments</w:t>
      </w:r>
      <w:r w:rsidR="00E43ACB" w:rsidRPr="00FB04D0">
        <w:rPr>
          <w:rFonts w:ascii="Arial" w:hAnsi="Arial" w:cs="Arial"/>
          <w:sz w:val="24"/>
          <w:szCs w:val="24"/>
        </w:rPr>
        <w:t xml:space="preserve"> </w:t>
      </w:r>
      <w:r w:rsidR="0072037F" w:rsidRPr="00FB04D0">
        <w:rPr>
          <w:rFonts w:ascii="Arial" w:hAnsi="Arial" w:cs="Arial"/>
          <w:sz w:val="24"/>
          <w:szCs w:val="24"/>
        </w:rPr>
        <w:t xml:space="preserve">(e.g. trading requirements, </w:t>
      </w:r>
      <w:r w:rsidR="007B3362" w:rsidRPr="00FB04D0">
        <w:rPr>
          <w:rFonts w:ascii="Arial" w:hAnsi="Arial" w:cs="Arial"/>
          <w:sz w:val="24"/>
          <w:szCs w:val="24"/>
        </w:rPr>
        <w:t>EU Settlement Scheme).</w:t>
      </w:r>
    </w:p>
    <w:p w14:paraId="45EC8FD0" w14:textId="6A4FEA5C" w:rsidR="00312A11" w:rsidRPr="00FB04D0" w:rsidRDefault="000A0B4A" w:rsidP="00312A11">
      <w:pPr>
        <w:rPr>
          <w:rFonts w:ascii="Arial" w:hAnsi="Arial" w:cs="Arial"/>
          <w:b/>
          <w:bCs/>
          <w:sz w:val="24"/>
          <w:szCs w:val="24"/>
        </w:rPr>
      </w:pPr>
      <w:r w:rsidRPr="00FB04D0">
        <w:rPr>
          <w:rFonts w:ascii="Arial" w:hAnsi="Arial" w:cs="Arial"/>
          <w:b/>
          <w:bCs/>
          <w:sz w:val="24"/>
          <w:szCs w:val="24"/>
        </w:rPr>
        <w:t>Economic context</w:t>
      </w:r>
    </w:p>
    <w:p w14:paraId="4B51F87F" w14:textId="3E1BD8C3" w:rsidR="00D65A66" w:rsidRPr="00FB04D0" w:rsidRDefault="00A15C91" w:rsidP="00A15C91">
      <w:pPr>
        <w:rPr>
          <w:rFonts w:ascii="Arial" w:hAnsi="Arial" w:cs="Arial"/>
          <w:sz w:val="24"/>
          <w:szCs w:val="24"/>
        </w:rPr>
      </w:pPr>
      <w:r w:rsidRPr="00FB04D0">
        <w:rPr>
          <w:rFonts w:ascii="Arial" w:hAnsi="Arial" w:cs="Arial"/>
          <w:sz w:val="24"/>
          <w:szCs w:val="24"/>
        </w:rPr>
        <w:t xml:space="preserve">The </w:t>
      </w:r>
      <w:r w:rsidR="006D3920" w:rsidRPr="00FB04D0">
        <w:rPr>
          <w:rFonts w:ascii="Arial" w:hAnsi="Arial" w:cs="Arial"/>
          <w:sz w:val="24"/>
          <w:szCs w:val="24"/>
        </w:rPr>
        <w:t>Dep</w:t>
      </w:r>
      <w:r w:rsidR="00FF7CE8" w:rsidRPr="00FB04D0">
        <w:rPr>
          <w:rFonts w:ascii="Arial" w:hAnsi="Arial" w:cs="Arial"/>
          <w:sz w:val="24"/>
          <w:szCs w:val="24"/>
        </w:rPr>
        <w:t>artment</w:t>
      </w:r>
      <w:r w:rsidR="006D3920" w:rsidRPr="00FB04D0">
        <w:rPr>
          <w:rFonts w:ascii="Arial" w:hAnsi="Arial" w:cs="Arial"/>
          <w:sz w:val="24"/>
          <w:szCs w:val="24"/>
        </w:rPr>
        <w:t xml:space="preserve"> of Finance’s </w:t>
      </w:r>
      <w:r w:rsidR="00003842" w:rsidRPr="00FB04D0">
        <w:rPr>
          <w:rFonts w:ascii="Arial" w:hAnsi="Arial" w:cs="Arial"/>
          <w:sz w:val="24"/>
          <w:szCs w:val="24"/>
        </w:rPr>
        <w:t xml:space="preserve">(DOF) </w:t>
      </w:r>
      <w:r w:rsidRPr="00FB04D0">
        <w:rPr>
          <w:rFonts w:ascii="Arial" w:hAnsi="Arial" w:cs="Arial"/>
          <w:sz w:val="24"/>
          <w:szCs w:val="24"/>
        </w:rPr>
        <w:t xml:space="preserve">draft budget </w:t>
      </w:r>
      <w:r w:rsidR="006D3920" w:rsidRPr="00FB04D0">
        <w:rPr>
          <w:rFonts w:ascii="Arial" w:hAnsi="Arial" w:cs="Arial"/>
          <w:sz w:val="24"/>
          <w:szCs w:val="24"/>
        </w:rPr>
        <w:t>document</w:t>
      </w:r>
      <w:r w:rsidR="006D3920" w:rsidRPr="00FB04D0">
        <w:rPr>
          <w:rStyle w:val="FootnoteReference"/>
          <w:rFonts w:ascii="Arial" w:hAnsi="Arial" w:cs="Arial"/>
          <w:sz w:val="24"/>
          <w:szCs w:val="24"/>
        </w:rPr>
        <w:footnoteReference w:id="3"/>
      </w:r>
      <w:r w:rsidR="006D3920" w:rsidRPr="00FB04D0">
        <w:rPr>
          <w:rFonts w:ascii="Arial" w:hAnsi="Arial" w:cs="Arial"/>
          <w:sz w:val="24"/>
          <w:szCs w:val="24"/>
        </w:rPr>
        <w:t xml:space="preserve"> </w:t>
      </w:r>
      <w:r w:rsidR="00FF7CE8" w:rsidRPr="00FB04D0">
        <w:rPr>
          <w:rFonts w:ascii="Arial" w:hAnsi="Arial" w:cs="Arial"/>
          <w:sz w:val="24"/>
          <w:szCs w:val="24"/>
        </w:rPr>
        <w:t xml:space="preserve">highlights the </w:t>
      </w:r>
      <w:r w:rsidR="00A42B3D" w:rsidRPr="00FB04D0">
        <w:rPr>
          <w:rFonts w:ascii="Arial" w:hAnsi="Arial" w:cs="Arial"/>
          <w:sz w:val="24"/>
          <w:szCs w:val="24"/>
        </w:rPr>
        <w:t xml:space="preserve">extremely </w:t>
      </w:r>
      <w:r w:rsidR="00037D64" w:rsidRPr="00FB04D0">
        <w:rPr>
          <w:rFonts w:ascii="Arial" w:hAnsi="Arial" w:cs="Arial"/>
          <w:sz w:val="24"/>
          <w:szCs w:val="24"/>
        </w:rPr>
        <w:t xml:space="preserve">difficult economic outlook </w:t>
      </w:r>
      <w:r w:rsidR="00A42B3D" w:rsidRPr="00FB04D0">
        <w:rPr>
          <w:rFonts w:ascii="Arial" w:hAnsi="Arial" w:cs="Arial"/>
          <w:sz w:val="24"/>
          <w:szCs w:val="24"/>
        </w:rPr>
        <w:t xml:space="preserve">for Northern Ireland, with </w:t>
      </w:r>
      <w:r w:rsidR="00F3329B" w:rsidRPr="00FB04D0">
        <w:rPr>
          <w:rFonts w:ascii="Arial" w:hAnsi="Arial" w:cs="Arial"/>
          <w:sz w:val="24"/>
          <w:szCs w:val="24"/>
        </w:rPr>
        <w:t xml:space="preserve">benefit </w:t>
      </w:r>
      <w:r w:rsidR="00882290" w:rsidRPr="00FB04D0">
        <w:rPr>
          <w:rFonts w:ascii="Arial" w:hAnsi="Arial" w:cs="Arial"/>
          <w:sz w:val="24"/>
          <w:szCs w:val="24"/>
        </w:rPr>
        <w:t xml:space="preserve">claimant counts </w:t>
      </w:r>
      <w:r w:rsidR="00F3329B" w:rsidRPr="00FB04D0">
        <w:rPr>
          <w:rFonts w:ascii="Arial" w:hAnsi="Arial" w:cs="Arial"/>
          <w:sz w:val="24"/>
          <w:szCs w:val="24"/>
        </w:rPr>
        <w:t xml:space="preserve">having </w:t>
      </w:r>
      <w:r w:rsidR="00882290" w:rsidRPr="00FB04D0">
        <w:rPr>
          <w:rFonts w:ascii="Arial" w:hAnsi="Arial" w:cs="Arial"/>
          <w:sz w:val="24"/>
          <w:szCs w:val="24"/>
        </w:rPr>
        <w:t>doubled between Mar</w:t>
      </w:r>
      <w:r w:rsidR="00F3329B" w:rsidRPr="00FB04D0">
        <w:rPr>
          <w:rFonts w:ascii="Arial" w:hAnsi="Arial" w:cs="Arial"/>
          <w:sz w:val="24"/>
          <w:szCs w:val="24"/>
        </w:rPr>
        <w:t>ch</w:t>
      </w:r>
      <w:r w:rsidR="00882290" w:rsidRPr="00FB04D0">
        <w:rPr>
          <w:rFonts w:ascii="Arial" w:hAnsi="Arial" w:cs="Arial"/>
          <w:sz w:val="24"/>
          <w:szCs w:val="24"/>
        </w:rPr>
        <w:t xml:space="preserve"> and Oct</w:t>
      </w:r>
      <w:r w:rsidR="00F3329B" w:rsidRPr="00FB04D0">
        <w:rPr>
          <w:rFonts w:ascii="Arial" w:hAnsi="Arial" w:cs="Arial"/>
          <w:sz w:val="24"/>
          <w:szCs w:val="24"/>
        </w:rPr>
        <w:t>ober</w:t>
      </w:r>
      <w:r w:rsidR="00882290" w:rsidRPr="00FB04D0">
        <w:rPr>
          <w:rFonts w:ascii="Arial" w:hAnsi="Arial" w:cs="Arial"/>
          <w:sz w:val="24"/>
          <w:szCs w:val="24"/>
        </w:rPr>
        <w:t xml:space="preserve"> 2020</w:t>
      </w:r>
      <w:r w:rsidR="00333ED8">
        <w:rPr>
          <w:rFonts w:ascii="Arial" w:hAnsi="Arial" w:cs="Arial"/>
          <w:sz w:val="24"/>
          <w:szCs w:val="24"/>
        </w:rPr>
        <w:t xml:space="preserve"> and NI recording the lowest levels of employment in the UK</w:t>
      </w:r>
      <w:r w:rsidR="00F3329B" w:rsidRPr="00FB04D0">
        <w:rPr>
          <w:rFonts w:ascii="Arial" w:hAnsi="Arial" w:cs="Arial"/>
          <w:sz w:val="24"/>
          <w:szCs w:val="24"/>
        </w:rPr>
        <w:t xml:space="preserve">.  </w:t>
      </w:r>
      <w:r w:rsidR="00763D46" w:rsidRPr="00FB04D0">
        <w:rPr>
          <w:rFonts w:ascii="Arial" w:hAnsi="Arial" w:cs="Arial"/>
          <w:sz w:val="24"/>
          <w:szCs w:val="24"/>
        </w:rPr>
        <w:t xml:space="preserve">The </w:t>
      </w:r>
      <w:r w:rsidR="001A62C4" w:rsidRPr="00FB04D0">
        <w:rPr>
          <w:rFonts w:ascii="Arial" w:hAnsi="Arial" w:cs="Arial"/>
          <w:sz w:val="24"/>
          <w:szCs w:val="24"/>
        </w:rPr>
        <w:t>expected ris</w:t>
      </w:r>
      <w:r w:rsidR="00763D46" w:rsidRPr="00FB04D0">
        <w:rPr>
          <w:rFonts w:ascii="Arial" w:hAnsi="Arial" w:cs="Arial"/>
          <w:sz w:val="24"/>
          <w:szCs w:val="24"/>
        </w:rPr>
        <w:t>e in</w:t>
      </w:r>
      <w:r w:rsidR="001A62C4" w:rsidRPr="00FB04D0">
        <w:rPr>
          <w:rFonts w:ascii="Arial" w:hAnsi="Arial" w:cs="Arial"/>
          <w:sz w:val="24"/>
          <w:szCs w:val="24"/>
        </w:rPr>
        <w:t xml:space="preserve"> unemployment </w:t>
      </w:r>
      <w:r w:rsidR="00F23150">
        <w:rPr>
          <w:rFonts w:ascii="Arial" w:hAnsi="Arial" w:cs="Arial"/>
          <w:sz w:val="24"/>
          <w:szCs w:val="24"/>
        </w:rPr>
        <w:t xml:space="preserve">in 2021 </w:t>
      </w:r>
      <w:r w:rsidR="00763D46" w:rsidRPr="00FB04D0">
        <w:rPr>
          <w:rFonts w:ascii="Arial" w:hAnsi="Arial" w:cs="Arial"/>
          <w:sz w:val="24"/>
          <w:szCs w:val="24"/>
        </w:rPr>
        <w:t>is</w:t>
      </w:r>
      <w:r w:rsidR="00137543" w:rsidRPr="00FB04D0">
        <w:rPr>
          <w:rFonts w:ascii="Arial" w:hAnsi="Arial" w:cs="Arial"/>
          <w:sz w:val="24"/>
          <w:szCs w:val="24"/>
        </w:rPr>
        <w:t xml:space="preserve"> likely to translate into increased personal hardship</w:t>
      </w:r>
      <w:r w:rsidR="00BF4818" w:rsidRPr="00FB04D0">
        <w:rPr>
          <w:rFonts w:ascii="Arial" w:hAnsi="Arial" w:cs="Arial"/>
          <w:sz w:val="24"/>
          <w:szCs w:val="24"/>
        </w:rPr>
        <w:t>, poverty</w:t>
      </w:r>
      <w:r w:rsidR="00FB65AC" w:rsidRPr="00FB04D0">
        <w:rPr>
          <w:rFonts w:ascii="Arial" w:hAnsi="Arial" w:cs="Arial"/>
          <w:sz w:val="24"/>
          <w:szCs w:val="24"/>
        </w:rPr>
        <w:t>,</w:t>
      </w:r>
      <w:r w:rsidR="00BF4818" w:rsidRPr="00FB04D0">
        <w:rPr>
          <w:rFonts w:ascii="Arial" w:hAnsi="Arial" w:cs="Arial"/>
          <w:sz w:val="24"/>
          <w:szCs w:val="24"/>
        </w:rPr>
        <w:t xml:space="preserve"> and demand for services provid</w:t>
      </w:r>
      <w:r w:rsidR="00112EBA" w:rsidRPr="00FB04D0">
        <w:rPr>
          <w:rFonts w:ascii="Arial" w:hAnsi="Arial" w:cs="Arial"/>
          <w:sz w:val="24"/>
          <w:szCs w:val="24"/>
        </w:rPr>
        <w:t>ed by VCSE organisations (</w:t>
      </w:r>
      <w:proofErr w:type="gramStart"/>
      <w:r w:rsidR="00234146" w:rsidRPr="00FB04D0">
        <w:rPr>
          <w:rFonts w:ascii="Arial" w:hAnsi="Arial" w:cs="Arial"/>
          <w:sz w:val="24"/>
          <w:szCs w:val="24"/>
        </w:rPr>
        <w:t>e.g.</w:t>
      </w:r>
      <w:proofErr w:type="gramEnd"/>
      <w:r w:rsidR="00234146" w:rsidRPr="00FB04D0">
        <w:rPr>
          <w:rFonts w:ascii="Arial" w:hAnsi="Arial" w:cs="Arial"/>
          <w:sz w:val="24"/>
          <w:szCs w:val="24"/>
        </w:rPr>
        <w:t xml:space="preserve"> </w:t>
      </w:r>
      <w:r w:rsidR="00112EBA" w:rsidRPr="00FB04D0">
        <w:rPr>
          <w:rFonts w:ascii="Arial" w:hAnsi="Arial" w:cs="Arial"/>
          <w:sz w:val="24"/>
          <w:szCs w:val="24"/>
        </w:rPr>
        <w:t xml:space="preserve">mental health and counselling services, </w:t>
      </w:r>
      <w:r w:rsidR="00665B6C" w:rsidRPr="00FB04D0">
        <w:rPr>
          <w:rFonts w:ascii="Arial" w:hAnsi="Arial" w:cs="Arial"/>
          <w:sz w:val="24"/>
          <w:szCs w:val="24"/>
        </w:rPr>
        <w:t xml:space="preserve">debt </w:t>
      </w:r>
      <w:r w:rsidR="00234146" w:rsidRPr="00FB04D0">
        <w:rPr>
          <w:rFonts w:ascii="Arial" w:hAnsi="Arial" w:cs="Arial"/>
          <w:sz w:val="24"/>
          <w:szCs w:val="24"/>
        </w:rPr>
        <w:t xml:space="preserve">advice, </w:t>
      </w:r>
      <w:r w:rsidR="008259D5" w:rsidRPr="00FB04D0">
        <w:rPr>
          <w:rFonts w:ascii="Arial" w:hAnsi="Arial" w:cs="Arial"/>
          <w:sz w:val="24"/>
          <w:szCs w:val="24"/>
        </w:rPr>
        <w:t>direct support to those in poverty</w:t>
      </w:r>
      <w:r w:rsidR="00665B6C" w:rsidRPr="00FB04D0">
        <w:rPr>
          <w:rFonts w:ascii="Arial" w:hAnsi="Arial" w:cs="Arial"/>
          <w:sz w:val="24"/>
          <w:szCs w:val="24"/>
        </w:rPr>
        <w:t xml:space="preserve"> through </w:t>
      </w:r>
      <w:r w:rsidR="00234146" w:rsidRPr="00FB04D0">
        <w:rPr>
          <w:rFonts w:ascii="Arial" w:hAnsi="Arial" w:cs="Arial"/>
          <w:sz w:val="24"/>
          <w:szCs w:val="24"/>
        </w:rPr>
        <w:t>food banks</w:t>
      </w:r>
      <w:r w:rsidR="00665B6C" w:rsidRPr="00FB04D0">
        <w:rPr>
          <w:rFonts w:ascii="Arial" w:hAnsi="Arial" w:cs="Arial"/>
          <w:sz w:val="24"/>
          <w:szCs w:val="24"/>
        </w:rPr>
        <w:t xml:space="preserve"> and other services</w:t>
      </w:r>
      <w:r w:rsidR="008259D5" w:rsidRPr="00FB04D0">
        <w:rPr>
          <w:rFonts w:ascii="Arial" w:hAnsi="Arial" w:cs="Arial"/>
          <w:sz w:val="24"/>
          <w:szCs w:val="24"/>
        </w:rPr>
        <w:t>)</w:t>
      </w:r>
      <w:r w:rsidR="00FB65AC" w:rsidRPr="00FB04D0">
        <w:rPr>
          <w:rFonts w:ascii="Arial" w:hAnsi="Arial" w:cs="Arial"/>
          <w:sz w:val="24"/>
          <w:szCs w:val="24"/>
        </w:rPr>
        <w:t>.</w:t>
      </w:r>
      <w:r w:rsidR="00BF4818" w:rsidRPr="00FB04D0">
        <w:rPr>
          <w:rFonts w:ascii="Arial" w:hAnsi="Arial" w:cs="Arial"/>
          <w:sz w:val="24"/>
          <w:szCs w:val="24"/>
        </w:rPr>
        <w:t xml:space="preserve"> </w:t>
      </w:r>
    </w:p>
    <w:p w14:paraId="146945DA" w14:textId="4833410D" w:rsidR="00900DA8" w:rsidRPr="00FB04D0" w:rsidRDefault="003E1D4D" w:rsidP="00A15C91">
      <w:pPr>
        <w:rPr>
          <w:rFonts w:ascii="Arial" w:hAnsi="Arial" w:cs="Arial"/>
          <w:sz w:val="24"/>
          <w:szCs w:val="24"/>
        </w:rPr>
      </w:pPr>
      <w:r w:rsidRPr="00FB04D0">
        <w:rPr>
          <w:rFonts w:ascii="Arial" w:hAnsi="Arial" w:cs="Arial"/>
          <w:sz w:val="24"/>
          <w:szCs w:val="24"/>
        </w:rPr>
        <w:lastRenderedPageBreak/>
        <w:t>A</w:t>
      </w:r>
      <w:r w:rsidR="00D05D15" w:rsidRPr="00FB04D0">
        <w:rPr>
          <w:rFonts w:ascii="Arial" w:hAnsi="Arial" w:cs="Arial"/>
          <w:sz w:val="24"/>
          <w:szCs w:val="24"/>
        </w:rPr>
        <w:t xml:space="preserve">n </w:t>
      </w:r>
      <w:r w:rsidR="00AA38B4" w:rsidRPr="00FB04D0">
        <w:rPr>
          <w:rFonts w:ascii="Arial" w:hAnsi="Arial" w:cs="Arial"/>
          <w:sz w:val="24"/>
          <w:szCs w:val="24"/>
        </w:rPr>
        <w:t xml:space="preserve">independent </w:t>
      </w:r>
      <w:r w:rsidR="00853B2B" w:rsidRPr="00FB04D0">
        <w:rPr>
          <w:rFonts w:ascii="Arial" w:hAnsi="Arial" w:cs="Arial"/>
          <w:sz w:val="24"/>
          <w:szCs w:val="24"/>
        </w:rPr>
        <w:t xml:space="preserve">Kantar Millward Brown </w:t>
      </w:r>
      <w:r w:rsidR="00AA38B4" w:rsidRPr="00FB04D0">
        <w:rPr>
          <w:rFonts w:ascii="Arial" w:hAnsi="Arial" w:cs="Arial"/>
          <w:sz w:val="24"/>
          <w:szCs w:val="24"/>
        </w:rPr>
        <w:t>survey</w:t>
      </w:r>
      <w:r w:rsidRPr="00FB04D0">
        <w:rPr>
          <w:rStyle w:val="FootnoteReference"/>
          <w:rFonts w:ascii="Arial" w:hAnsi="Arial" w:cs="Arial"/>
          <w:sz w:val="24"/>
          <w:szCs w:val="24"/>
        </w:rPr>
        <w:footnoteReference w:id="4"/>
      </w:r>
      <w:r w:rsidR="00AA38B4" w:rsidRPr="00FB04D0">
        <w:rPr>
          <w:rFonts w:ascii="Arial" w:hAnsi="Arial" w:cs="Arial"/>
          <w:sz w:val="24"/>
          <w:szCs w:val="24"/>
        </w:rPr>
        <w:t xml:space="preserve"> of the Northern Ireland public commissioned by NICVA in 2017 </w:t>
      </w:r>
      <w:r w:rsidR="00D05D15" w:rsidRPr="00FB04D0">
        <w:rPr>
          <w:rFonts w:ascii="Arial" w:hAnsi="Arial" w:cs="Arial"/>
          <w:sz w:val="24"/>
          <w:szCs w:val="24"/>
        </w:rPr>
        <w:t>found that 9 in 10 people had used a service provided by an N</w:t>
      </w:r>
      <w:r w:rsidR="00D65A66" w:rsidRPr="00FB04D0">
        <w:rPr>
          <w:rFonts w:ascii="Arial" w:hAnsi="Arial" w:cs="Arial"/>
          <w:sz w:val="24"/>
          <w:szCs w:val="24"/>
        </w:rPr>
        <w:t>I</w:t>
      </w:r>
      <w:r w:rsidR="00D05D15" w:rsidRPr="00FB04D0">
        <w:rPr>
          <w:rFonts w:ascii="Arial" w:hAnsi="Arial" w:cs="Arial"/>
          <w:sz w:val="24"/>
          <w:szCs w:val="24"/>
        </w:rPr>
        <w:t xml:space="preserve"> </w:t>
      </w:r>
      <w:r w:rsidR="00765030" w:rsidRPr="00FB04D0">
        <w:rPr>
          <w:rFonts w:ascii="Arial" w:hAnsi="Arial" w:cs="Arial"/>
          <w:sz w:val="24"/>
          <w:szCs w:val="24"/>
        </w:rPr>
        <w:t>community or voluntary organisation in the last year and 1 in 8 that these services were ‘essential to their lives.</w:t>
      </w:r>
      <w:r w:rsidR="00D65A66" w:rsidRPr="00FB04D0">
        <w:rPr>
          <w:rFonts w:ascii="Arial" w:hAnsi="Arial" w:cs="Arial"/>
          <w:sz w:val="24"/>
          <w:szCs w:val="24"/>
        </w:rPr>
        <w:t xml:space="preserve">’  </w:t>
      </w:r>
      <w:r w:rsidR="00271C06" w:rsidRPr="00FB04D0">
        <w:rPr>
          <w:rFonts w:ascii="Arial" w:hAnsi="Arial" w:cs="Arial"/>
          <w:sz w:val="24"/>
          <w:szCs w:val="24"/>
        </w:rPr>
        <w:t xml:space="preserve">These essential services have never been more needed </w:t>
      </w:r>
      <w:r w:rsidR="00632466" w:rsidRPr="00FB04D0">
        <w:rPr>
          <w:rFonts w:ascii="Arial" w:hAnsi="Arial" w:cs="Arial"/>
          <w:sz w:val="24"/>
          <w:szCs w:val="24"/>
        </w:rPr>
        <w:t>and require resourcing to be sustained</w:t>
      </w:r>
      <w:r w:rsidR="004A0E94" w:rsidRPr="00FB04D0">
        <w:rPr>
          <w:rFonts w:ascii="Arial" w:hAnsi="Arial" w:cs="Arial"/>
          <w:sz w:val="24"/>
          <w:szCs w:val="24"/>
        </w:rPr>
        <w:t xml:space="preserve"> and increased to meet increasing need.</w:t>
      </w:r>
    </w:p>
    <w:p w14:paraId="1B12C4AD" w14:textId="77777777" w:rsidR="004E7074" w:rsidRPr="00FB04D0" w:rsidRDefault="004E7074" w:rsidP="00CD6487">
      <w:pPr>
        <w:rPr>
          <w:rFonts w:ascii="Arial" w:hAnsi="Arial" w:cs="Arial"/>
          <w:sz w:val="24"/>
          <w:szCs w:val="24"/>
          <w:u w:val="single"/>
        </w:rPr>
      </w:pPr>
    </w:p>
    <w:p w14:paraId="7D8DADC0" w14:textId="3A0FD90B" w:rsidR="00CD6487" w:rsidRPr="00FB04D0" w:rsidRDefault="00CD6487" w:rsidP="00CD6487">
      <w:pPr>
        <w:rPr>
          <w:rFonts w:ascii="Arial" w:hAnsi="Arial" w:cs="Arial"/>
          <w:b/>
          <w:bCs/>
          <w:sz w:val="24"/>
          <w:szCs w:val="24"/>
        </w:rPr>
      </w:pPr>
      <w:r w:rsidRPr="00FB04D0">
        <w:rPr>
          <w:rFonts w:ascii="Arial" w:hAnsi="Arial" w:cs="Arial"/>
          <w:b/>
          <w:bCs/>
          <w:sz w:val="24"/>
          <w:szCs w:val="24"/>
        </w:rPr>
        <w:t>Financing</w:t>
      </w:r>
    </w:p>
    <w:p w14:paraId="41521F95" w14:textId="3B42D81A" w:rsidR="004E7074" w:rsidRPr="00FB04D0" w:rsidRDefault="004E7074" w:rsidP="00CD6487">
      <w:pPr>
        <w:rPr>
          <w:rFonts w:ascii="Arial" w:hAnsi="Arial" w:cs="Arial"/>
          <w:sz w:val="24"/>
          <w:szCs w:val="24"/>
          <w:u w:val="single"/>
        </w:rPr>
      </w:pPr>
      <w:r w:rsidRPr="00FB04D0">
        <w:rPr>
          <w:rFonts w:ascii="Arial" w:hAnsi="Arial" w:cs="Arial"/>
          <w:sz w:val="24"/>
          <w:szCs w:val="24"/>
          <w:u w:val="single"/>
        </w:rPr>
        <w:t>Loss and replacement of EU funding programmes</w:t>
      </w:r>
    </w:p>
    <w:p w14:paraId="7F5A1450" w14:textId="320E6BC2" w:rsidR="00ED511D" w:rsidRPr="00FB04D0" w:rsidRDefault="00ED511D" w:rsidP="00ED511D">
      <w:pPr>
        <w:rPr>
          <w:rFonts w:ascii="Arial" w:hAnsi="Arial" w:cs="Arial"/>
          <w:sz w:val="24"/>
          <w:szCs w:val="24"/>
        </w:rPr>
      </w:pPr>
      <w:r w:rsidRPr="00FB04D0">
        <w:rPr>
          <w:rFonts w:ascii="Arial" w:hAnsi="Arial" w:cs="Arial"/>
          <w:sz w:val="24"/>
          <w:szCs w:val="24"/>
        </w:rPr>
        <w:t xml:space="preserve">NICVA </w:t>
      </w:r>
      <w:r w:rsidR="00A52B57" w:rsidRPr="00FB04D0">
        <w:rPr>
          <w:rFonts w:ascii="Arial" w:hAnsi="Arial" w:cs="Arial"/>
          <w:sz w:val="24"/>
          <w:szCs w:val="24"/>
        </w:rPr>
        <w:t xml:space="preserve">is extremely concerned </w:t>
      </w:r>
      <w:r w:rsidR="00E00802" w:rsidRPr="00FB04D0">
        <w:rPr>
          <w:rFonts w:ascii="Arial" w:hAnsi="Arial" w:cs="Arial"/>
          <w:sz w:val="24"/>
          <w:szCs w:val="24"/>
        </w:rPr>
        <w:t xml:space="preserve">by the UK Government’s </w:t>
      </w:r>
      <w:r w:rsidR="00012172" w:rsidRPr="00FB04D0">
        <w:rPr>
          <w:rFonts w:ascii="Arial" w:hAnsi="Arial" w:cs="Arial"/>
          <w:sz w:val="24"/>
          <w:szCs w:val="24"/>
        </w:rPr>
        <w:t>recent announcement t</w:t>
      </w:r>
      <w:r w:rsidRPr="00FB04D0">
        <w:rPr>
          <w:rFonts w:ascii="Arial" w:hAnsi="Arial" w:cs="Arial"/>
          <w:sz w:val="24"/>
          <w:szCs w:val="24"/>
        </w:rPr>
        <w:t xml:space="preserve">hat </w:t>
      </w:r>
      <w:r w:rsidR="00D71E76" w:rsidRPr="00FB04D0">
        <w:rPr>
          <w:rFonts w:ascii="Arial" w:hAnsi="Arial" w:cs="Arial"/>
          <w:sz w:val="24"/>
          <w:szCs w:val="24"/>
        </w:rPr>
        <w:t>the</w:t>
      </w:r>
      <w:r w:rsidR="00012172" w:rsidRPr="00FB04D0">
        <w:rPr>
          <w:rFonts w:ascii="Arial" w:hAnsi="Arial" w:cs="Arial"/>
          <w:sz w:val="24"/>
          <w:szCs w:val="24"/>
        </w:rPr>
        <w:t xml:space="preserve"> </w:t>
      </w:r>
      <w:r w:rsidR="006B0FD9" w:rsidRPr="00FB04D0">
        <w:rPr>
          <w:rFonts w:ascii="Arial" w:hAnsi="Arial" w:cs="Arial"/>
          <w:sz w:val="24"/>
          <w:szCs w:val="24"/>
        </w:rPr>
        <w:t xml:space="preserve">UK </w:t>
      </w:r>
      <w:r w:rsidR="00D71E76" w:rsidRPr="00FB04D0">
        <w:rPr>
          <w:rFonts w:ascii="Arial" w:hAnsi="Arial" w:cs="Arial"/>
          <w:sz w:val="24"/>
          <w:szCs w:val="24"/>
        </w:rPr>
        <w:t xml:space="preserve">Shared Prosperity Fund </w:t>
      </w:r>
      <w:r w:rsidR="006B0FD9" w:rsidRPr="00FB04D0">
        <w:rPr>
          <w:rFonts w:ascii="Arial" w:hAnsi="Arial" w:cs="Arial"/>
          <w:sz w:val="24"/>
          <w:szCs w:val="24"/>
        </w:rPr>
        <w:t>intended to replace EU funding post-Brexit</w:t>
      </w:r>
      <w:r w:rsidR="004E4D6C" w:rsidRPr="00FB04D0">
        <w:rPr>
          <w:rFonts w:ascii="Arial" w:hAnsi="Arial" w:cs="Arial"/>
          <w:sz w:val="24"/>
          <w:szCs w:val="24"/>
        </w:rPr>
        <w:t>,</w:t>
      </w:r>
      <w:r w:rsidR="00CA272B" w:rsidRPr="00FB04D0">
        <w:rPr>
          <w:rFonts w:ascii="Arial" w:hAnsi="Arial" w:cs="Arial"/>
          <w:sz w:val="24"/>
          <w:szCs w:val="24"/>
        </w:rPr>
        <w:t xml:space="preserve"> </w:t>
      </w:r>
      <w:r w:rsidR="009241F2" w:rsidRPr="00FB04D0">
        <w:rPr>
          <w:rFonts w:ascii="Arial" w:hAnsi="Arial" w:cs="Arial"/>
          <w:sz w:val="24"/>
          <w:szCs w:val="24"/>
        </w:rPr>
        <w:t xml:space="preserve">will not </w:t>
      </w:r>
      <w:r w:rsidR="00CA272B" w:rsidRPr="00FB04D0">
        <w:rPr>
          <w:rFonts w:ascii="Arial" w:hAnsi="Arial" w:cs="Arial"/>
          <w:sz w:val="24"/>
          <w:szCs w:val="24"/>
        </w:rPr>
        <w:t xml:space="preserve">be devolved to </w:t>
      </w:r>
      <w:r w:rsidR="00E50DF3" w:rsidRPr="00FB04D0">
        <w:rPr>
          <w:rFonts w:ascii="Arial" w:hAnsi="Arial" w:cs="Arial"/>
          <w:sz w:val="24"/>
          <w:szCs w:val="24"/>
        </w:rPr>
        <w:t>Northern Ireland</w:t>
      </w:r>
      <w:r w:rsidR="006B0FD9" w:rsidRPr="00FB04D0">
        <w:rPr>
          <w:rFonts w:ascii="Arial" w:hAnsi="Arial" w:cs="Arial"/>
          <w:sz w:val="24"/>
          <w:szCs w:val="24"/>
        </w:rPr>
        <w:t xml:space="preserve">.  </w:t>
      </w:r>
      <w:r w:rsidR="00E50DF3" w:rsidRPr="00FB04D0">
        <w:rPr>
          <w:rFonts w:ascii="Arial" w:hAnsi="Arial" w:cs="Arial"/>
          <w:sz w:val="24"/>
          <w:szCs w:val="24"/>
        </w:rPr>
        <w:t xml:space="preserve"> </w:t>
      </w:r>
      <w:r w:rsidR="004E4D6C" w:rsidRPr="00FB04D0">
        <w:rPr>
          <w:rFonts w:ascii="Arial" w:hAnsi="Arial" w:cs="Arial"/>
          <w:sz w:val="24"/>
          <w:szCs w:val="24"/>
        </w:rPr>
        <w:t xml:space="preserve">This </w:t>
      </w:r>
      <w:r w:rsidR="00E50DF3" w:rsidRPr="00FB04D0">
        <w:rPr>
          <w:rFonts w:ascii="Arial" w:hAnsi="Arial" w:cs="Arial"/>
          <w:sz w:val="24"/>
          <w:szCs w:val="24"/>
        </w:rPr>
        <w:t xml:space="preserve">threatens </w:t>
      </w:r>
      <w:r w:rsidR="00394663" w:rsidRPr="00FB04D0">
        <w:rPr>
          <w:rFonts w:ascii="Arial" w:hAnsi="Arial" w:cs="Arial"/>
          <w:sz w:val="24"/>
          <w:szCs w:val="24"/>
        </w:rPr>
        <w:t>v</w:t>
      </w:r>
      <w:r w:rsidR="00E50DF3" w:rsidRPr="00FB04D0">
        <w:rPr>
          <w:rFonts w:ascii="Arial" w:hAnsi="Arial" w:cs="Arial"/>
          <w:sz w:val="24"/>
          <w:szCs w:val="24"/>
        </w:rPr>
        <w:t xml:space="preserve">itally important </w:t>
      </w:r>
      <w:r w:rsidR="004E4D6C" w:rsidRPr="00FB04D0">
        <w:rPr>
          <w:rFonts w:ascii="Arial" w:hAnsi="Arial" w:cs="Arial"/>
          <w:sz w:val="24"/>
          <w:szCs w:val="24"/>
        </w:rPr>
        <w:t xml:space="preserve">funding </w:t>
      </w:r>
      <w:r w:rsidR="00E72D4C" w:rsidRPr="00FB04D0">
        <w:rPr>
          <w:rFonts w:ascii="Arial" w:hAnsi="Arial" w:cs="Arial"/>
          <w:sz w:val="24"/>
          <w:szCs w:val="24"/>
        </w:rPr>
        <w:t xml:space="preserve">available to voluntary, community and social enterprise organisations </w:t>
      </w:r>
      <w:r w:rsidR="004E4D6C" w:rsidRPr="00FB04D0">
        <w:rPr>
          <w:rFonts w:ascii="Arial" w:hAnsi="Arial" w:cs="Arial"/>
          <w:sz w:val="24"/>
          <w:szCs w:val="24"/>
        </w:rPr>
        <w:t xml:space="preserve">to address a wide range of societal needs </w:t>
      </w:r>
      <w:r w:rsidR="00536E77" w:rsidRPr="00FB04D0">
        <w:rPr>
          <w:rFonts w:ascii="Arial" w:hAnsi="Arial" w:cs="Arial"/>
          <w:sz w:val="24"/>
          <w:szCs w:val="24"/>
        </w:rPr>
        <w:t>in Northern Ireland previously targeted by locally designed and administered EU programmes.</w:t>
      </w:r>
      <w:r w:rsidR="00E27BD2" w:rsidRPr="00FB04D0">
        <w:rPr>
          <w:rFonts w:ascii="Arial" w:hAnsi="Arial" w:cs="Arial"/>
          <w:sz w:val="24"/>
          <w:szCs w:val="24"/>
        </w:rPr>
        <w:t xml:space="preserve">  </w:t>
      </w:r>
      <w:r w:rsidR="008C2B7E" w:rsidRPr="00FB04D0">
        <w:rPr>
          <w:rFonts w:ascii="Arial" w:hAnsi="Arial" w:cs="Arial"/>
          <w:sz w:val="24"/>
          <w:szCs w:val="24"/>
        </w:rPr>
        <w:t>NICVA research</w:t>
      </w:r>
      <w:r w:rsidR="009F27B7" w:rsidRPr="00FB04D0">
        <w:rPr>
          <w:rStyle w:val="FootnoteReference"/>
          <w:rFonts w:ascii="Arial" w:hAnsi="Arial" w:cs="Arial"/>
          <w:sz w:val="24"/>
          <w:szCs w:val="24"/>
        </w:rPr>
        <w:footnoteReference w:id="5"/>
      </w:r>
      <w:r w:rsidR="008C2B7E" w:rsidRPr="00FB04D0">
        <w:rPr>
          <w:rFonts w:ascii="Arial" w:hAnsi="Arial" w:cs="Arial"/>
          <w:sz w:val="24"/>
          <w:szCs w:val="24"/>
        </w:rPr>
        <w:t xml:space="preserve"> </w:t>
      </w:r>
      <w:r w:rsidR="009F27B7" w:rsidRPr="00FB04D0">
        <w:rPr>
          <w:rFonts w:ascii="Arial" w:hAnsi="Arial" w:cs="Arial"/>
          <w:sz w:val="24"/>
          <w:szCs w:val="24"/>
        </w:rPr>
        <w:t xml:space="preserve">indicates that EU </w:t>
      </w:r>
      <w:r w:rsidR="001355F0" w:rsidRPr="00FB04D0">
        <w:rPr>
          <w:rFonts w:ascii="Arial" w:hAnsi="Arial" w:cs="Arial"/>
          <w:sz w:val="24"/>
          <w:szCs w:val="24"/>
        </w:rPr>
        <w:t xml:space="preserve">Structural Funds </w:t>
      </w:r>
      <w:r w:rsidR="009F27B7" w:rsidRPr="00FB04D0">
        <w:rPr>
          <w:rFonts w:ascii="Arial" w:hAnsi="Arial" w:cs="Arial"/>
          <w:sz w:val="24"/>
          <w:szCs w:val="24"/>
        </w:rPr>
        <w:t xml:space="preserve">programmes </w:t>
      </w:r>
      <w:r w:rsidR="00A43CC9" w:rsidRPr="00FB04D0">
        <w:rPr>
          <w:rFonts w:ascii="Arial" w:hAnsi="Arial" w:cs="Arial"/>
          <w:sz w:val="24"/>
          <w:szCs w:val="24"/>
        </w:rPr>
        <w:t xml:space="preserve">for Northern Ireland </w:t>
      </w:r>
      <w:r w:rsidR="009F27B7" w:rsidRPr="00FB04D0">
        <w:rPr>
          <w:rFonts w:ascii="Arial" w:hAnsi="Arial" w:cs="Arial"/>
          <w:sz w:val="24"/>
          <w:szCs w:val="24"/>
        </w:rPr>
        <w:t xml:space="preserve">in the most recent 2014-2020 funding round have </w:t>
      </w:r>
      <w:r w:rsidR="0042348F" w:rsidRPr="00FB04D0">
        <w:rPr>
          <w:rFonts w:ascii="Arial" w:hAnsi="Arial" w:cs="Arial"/>
          <w:sz w:val="24"/>
          <w:szCs w:val="24"/>
        </w:rPr>
        <w:t xml:space="preserve">provided an average of </w:t>
      </w:r>
      <w:r w:rsidR="00F3000C">
        <w:rPr>
          <w:rFonts w:ascii="Arial" w:hAnsi="Arial" w:cs="Arial"/>
          <w:sz w:val="24"/>
          <w:szCs w:val="24"/>
        </w:rPr>
        <w:t>at least</w:t>
      </w:r>
      <w:r w:rsidR="0042348F" w:rsidRPr="00FB04D0">
        <w:rPr>
          <w:rFonts w:ascii="Arial" w:hAnsi="Arial" w:cs="Arial"/>
          <w:sz w:val="24"/>
          <w:szCs w:val="24"/>
        </w:rPr>
        <w:t xml:space="preserve"> £17</w:t>
      </w:r>
      <w:r w:rsidR="002B14C6" w:rsidRPr="00FB04D0">
        <w:rPr>
          <w:rFonts w:ascii="Arial" w:hAnsi="Arial" w:cs="Arial"/>
          <w:sz w:val="24"/>
          <w:szCs w:val="24"/>
        </w:rPr>
        <w:t xml:space="preserve">.7 million per year </w:t>
      </w:r>
      <w:r w:rsidR="00D81B91" w:rsidRPr="00FB04D0">
        <w:rPr>
          <w:rFonts w:ascii="Arial" w:hAnsi="Arial" w:cs="Arial"/>
          <w:sz w:val="24"/>
          <w:szCs w:val="24"/>
        </w:rPr>
        <w:t>to NI voluntary, community and social enterprise organisations</w:t>
      </w:r>
      <w:r w:rsidR="001355F0" w:rsidRPr="00FB04D0">
        <w:rPr>
          <w:rFonts w:ascii="Arial" w:hAnsi="Arial" w:cs="Arial"/>
          <w:sz w:val="24"/>
          <w:szCs w:val="24"/>
        </w:rPr>
        <w:t>.</w:t>
      </w:r>
      <w:r w:rsidR="00211C10" w:rsidRPr="00FB04D0">
        <w:rPr>
          <w:rFonts w:ascii="Arial" w:hAnsi="Arial" w:cs="Arial"/>
          <w:sz w:val="24"/>
          <w:szCs w:val="24"/>
        </w:rPr>
        <w:t xml:space="preserve">  </w:t>
      </w:r>
      <w:r w:rsidR="00C0218F">
        <w:rPr>
          <w:rFonts w:ascii="Arial" w:hAnsi="Arial" w:cs="Arial"/>
          <w:sz w:val="24"/>
          <w:szCs w:val="24"/>
        </w:rPr>
        <w:t>This is undoubtedly a</w:t>
      </w:r>
      <w:r w:rsidR="008A1848">
        <w:rPr>
          <w:rFonts w:ascii="Arial" w:hAnsi="Arial" w:cs="Arial"/>
          <w:sz w:val="24"/>
          <w:szCs w:val="24"/>
        </w:rPr>
        <w:t xml:space="preserve"> significant underestimate as figures on </w:t>
      </w:r>
      <w:r w:rsidR="00503CD7">
        <w:rPr>
          <w:rFonts w:ascii="Arial" w:hAnsi="Arial" w:cs="Arial"/>
          <w:sz w:val="24"/>
          <w:szCs w:val="24"/>
        </w:rPr>
        <w:t xml:space="preserve">EU funding received </w:t>
      </w:r>
      <w:r w:rsidR="00BC58E8">
        <w:rPr>
          <w:rFonts w:ascii="Arial" w:hAnsi="Arial" w:cs="Arial"/>
          <w:sz w:val="24"/>
          <w:szCs w:val="24"/>
        </w:rPr>
        <w:t xml:space="preserve">specifically </w:t>
      </w:r>
      <w:r w:rsidR="00503CD7">
        <w:rPr>
          <w:rFonts w:ascii="Arial" w:hAnsi="Arial" w:cs="Arial"/>
          <w:sz w:val="24"/>
          <w:szCs w:val="24"/>
        </w:rPr>
        <w:t xml:space="preserve">by VCSE </w:t>
      </w:r>
      <w:r w:rsidR="00BC58E8">
        <w:rPr>
          <w:rFonts w:ascii="Arial" w:hAnsi="Arial" w:cs="Arial"/>
          <w:sz w:val="24"/>
          <w:szCs w:val="24"/>
        </w:rPr>
        <w:t xml:space="preserve">organisations </w:t>
      </w:r>
      <w:r w:rsidR="00503CD7">
        <w:rPr>
          <w:rFonts w:ascii="Arial" w:hAnsi="Arial" w:cs="Arial"/>
          <w:sz w:val="24"/>
          <w:szCs w:val="24"/>
        </w:rPr>
        <w:t>are not readily available</w:t>
      </w:r>
      <w:r w:rsidR="00BC58E8">
        <w:rPr>
          <w:rFonts w:ascii="Arial" w:hAnsi="Arial" w:cs="Arial"/>
          <w:sz w:val="24"/>
          <w:szCs w:val="24"/>
        </w:rPr>
        <w:t>.</w:t>
      </w:r>
      <w:r w:rsidR="00503CD7">
        <w:rPr>
          <w:rFonts w:ascii="Arial" w:hAnsi="Arial" w:cs="Arial"/>
          <w:sz w:val="24"/>
          <w:szCs w:val="24"/>
        </w:rPr>
        <w:t xml:space="preserve"> </w:t>
      </w:r>
      <w:r w:rsidR="00211C10" w:rsidRPr="00FB04D0">
        <w:rPr>
          <w:rFonts w:ascii="Arial" w:hAnsi="Arial" w:cs="Arial"/>
          <w:sz w:val="24"/>
          <w:szCs w:val="24"/>
        </w:rPr>
        <w:t xml:space="preserve">This </w:t>
      </w:r>
      <w:r w:rsidR="000622E5">
        <w:rPr>
          <w:rFonts w:ascii="Arial" w:hAnsi="Arial" w:cs="Arial"/>
          <w:sz w:val="24"/>
          <w:szCs w:val="24"/>
        </w:rPr>
        <w:t xml:space="preserve">income </w:t>
      </w:r>
      <w:r w:rsidR="00211C10" w:rsidRPr="00FB04D0">
        <w:rPr>
          <w:rFonts w:ascii="Arial" w:hAnsi="Arial" w:cs="Arial"/>
          <w:sz w:val="24"/>
          <w:szCs w:val="24"/>
        </w:rPr>
        <w:t xml:space="preserve">includes funding for </w:t>
      </w:r>
      <w:proofErr w:type="gramStart"/>
      <w:r w:rsidR="00211C10" w:rsidRPr="00FB04D0">
        <w:rPr>
          <w:rFonts w:ascii="Arial" w:hAnsi="Arial" w:cs="Arial"/>
          <w:sz w:val="24"/>
          <w:szCs w:val="24"/>
        </w:rPr>
        <w:t>peace-building</w:t>
      </w:r>
      <w:proofErr w:type="gramEnd"/>
      <w:r w:rsidR="004D2656" w:rsidRPr="00FB04D0">
        <w:rPr>
          <w:rFonts w:ascii="Arial" w:hAnsi="Arial" w:cs="Arial"/>
          <w:sz w:val="24"/>
          <w:szCs w:val="24"/>
        </w:rPr>
        <w:t xml:space="preserve"> (PEACE IV)</w:t>
      </w:r>
      <w:r w:rsidR="00211C10" w:rsidRPr="00FB04D0">
        <w:rPr>
          <w:rFonts w:ascii="Arial" w:hAnsi="Arial" w:cs="Arial"/>
          <w:sz w:val="24"/>
          <w:szCs w:val="24"/>
        </w:rPr>
        <w:t xml:space="preserve">, cross-border co-operation </w:t>
      </w:r>
      <w:r w:rsidR="00C324E2" w:rsidRPr="00FB04D0">
        <w:rPr>
          <w:rFonts w:ascii="Arial" w:hAnsi="Arial" w:cs="Arial"/>
          <w:sz w:val="24"/>
          <w:szCs w:val="24"/>
        </w:rPr>
        <w:t xml:space="preserve">and </w:t>
      </w:r>
      <w:r w:rsidR="00211C10" w:rsidRPr="00FB04D0">
        <w:rPr>
          <w:rFonts w:ascii="Arial" w:hAnsi="Arial" w:cs="Arial"/>
          <w:sz w:val="24"/>
          <w:szCs w:val="24"/>
        </w:rPr>
        <w:t>meeting the needs of border communities</w:t>
      </w:r>
      <w:r w:rsidR="00251B3A" w:rsidRPr="00FB04D0">
        <w:rPr>
          <w:rFonts w:ascii="Arial" w:hAnsi="Arial" w:cs="Arial"/>
          <w:sz w:val="24"/>
          <w:szCs w:val="24"/>
        </w:rPr>
        <w:t xml:space="preserve"> (Interreg VA)</w:t>
      </w:r>
      <w:r w:rsidR="00211C10" w:rsidRPr="00FB04D0">
        <w:rPr>
          <w:rFonts w:ascii="Arial" w:hAnsi="Arial" w:cs="Arial"/>
          <w:sz w:val="24"/>
          <w:szCs w:val="24"/>
        </w:rPr>
        <w:t xml:space="preserve">, </w:t>
      </w:r>
      <w:r w:rsidR="002137A5" w:rsidRPr="00FB04D0">
        <w:rPr>
          <w:rFonts w:ascii="Arial" w:hAnsi="Arial" w:cs="Arial"/>
          <w:sz w:val="24"/>
          <w:szCs w:val="24"/>
        </w:rPr>
        <w:t xml:space="preserve">rural communities and </w:t>
      </w:r>
      <w:proofErr w:type="spellStart"/>
      <w:r w:rsidR="002137A5" w:rsidRPr="00FB04D0">
        <w:rPr>
          <w:rFonts w:ascii="Arial" w:hAnsi="Arial" w:cs="Arial"/>
          <w:sz w:val="24"/>
          <w:szCs w:val="24"/>
        </w:rPr>
        <w:t>agri</w:t>
      </w:r>
      <w:proofErr w:type="spellEnd"/>
      <w:r w:rsidR="002137A5" w:rsidRPr="00FB04D0">
        <w:rPr>
          <w:rFonts w:ascii="Arial" w:hAnsi="Arial" w:cs="Arial"/>
          <w:sz w:val="24"/>
          <w:szCs w:val="24"/>
        </w:rPr>
        <w:t>-environment schemes operated by land-managing environmental NGOs</w:t>
      </w:r>
      <w:r w:rsidR="0082067A" w:rsidRPr="00FB04D0">
        <w:rPr>
          <w:rFonts w:ascii="Arial" w:hAnsi="Arial" w:cs="Arial"/>
          <w:sz w:val="24"/>
          <w:szCs w:val="24"/>
        </w:rPr>
        <w:t xml:space="preserve"> (Rural Development Programme)</w:t>
      </w:r>
      <w:r w:rsidR="001A61F4" w:rsidRPr="00FB04D0">
        <w:rPr>
          <w:rFonts w:ascii="Arial" w:hAnsi="Arial" w:cs="Arial"/>
          <w:sz w:val="24"/>
          <w:szCs w:val="24"/>
        </w:rPr>
        <w:t xml:space="preserve">, </w:t>
      </w:r>
      <w:r w:rsidR="00C324E2" w:rsidRPr="00FB04D0">
        <w:rPr>
          <w:rFonts w:ascii="Arial" w:hAnsi="Arial" w:cs="Arial"/>
          <w:sz w:val="24"/>
          <w:szCs w:val="24"/>
        </w:rPr>
        <w:t xml:space="preserve">and </w:t>
      </w:r>
      <w:r w:rsidR="0096133B" w:rsidRPr="00FB04D0">
        <w:rPr>
          <w:rFonts w:ascii="Arial" w:hAnsi="Arial" w:cs="Arial"/>
          <w:sz w:val="24"/>
          <w:szCs w:val="24"/>
        </w:rPr>
        <w:t>combattin</w:t>
      </w:r>
      <w:r w:rsidR="00A62263" w:rsidRPr="00FB04D0">
        <w:rPr>
          <w:rFonts w:ascii="Arial" w:hAnsi="Arial" w:cs="Arial"/>
          <w:sz w:val="24"/>
          <w:szCs w:val="24"/>
        </w:rPr>
        <w:t xml:space="preserve">g </w:t>
      </w:r>
      <w:r w:rsidR="0096133B" w:rsidRPr="00FB04D0">
        <w:rPr>
          <w:rFonts w:ascii="Arial" w:hAnsi="Arial" w:cs="Arial"/>
          <w:sz w:val="24"/>
          <w:szCs w:val="24"/>
        </w:rPr>
        <w:t>poverty</w:t>
      </w:r>
      <w:r w:rsidR="00A62263" w:rsidRPr="00FB04D0">
        <w:rPr>
          <w:rFonts w:ascii="Arial" w:hAnsi="Arial" w:cs="Arial"/>
          <w:sz w:val="24"/>
          <w:szCs w:val="24"/>
        </w:rPr>
        <w:t xml:space="preserve"> and</w:t>
      </w:r>
      <w:r w:rsidR="0096133B" w:rsidRPr="00FB04D0">
        <w:rPr>
          <w:rFonts w:ascii="Arial" w:hAnsi="Arial" w:cs="Arial"/>
          <w:sz w:val="24"/>
          <w:szCs w:val="24"/>
        </w:rPr>
        <w:t xml:space="preserve"> enhanc</w:t>
      </w:r>
      <w:r w:rsidR="00223FF2" w:rsidRPr="00FB04D0">
        <w:rPr>
          <w:rFonts w:ascii="Arial" w:hAnsi="Arial" w:cs="Arial"/>
          <w:sz w:val="24"/>
          <w:szCs w:val="24"/>
        </w:rPr>
        <w:t>ing</w:t>
      </w:r>
      <w:r w:rsidR="0096133B" w:rsidRPr="00FB04D0">
        <w:rPr>
          <w:rFonts w:ascii="Arial" w:hAnsi="Arial" w:cs="Arial"/>
          <w:sz w:val="24"/>
          <w:szCs w:val="24"/>
        </w:rPr>
        <w:t xml:space="preserve"> social inclusion by reducing economic inactivity and increas</w:t>
      </w:r>
      <w:r w:rsidR="00223FF2" w:rsidRPr="00FB04D0">
        <w:rPr>
          <w:rFonts w:ascii="Arial" w:hAnsi="Arial" w:cs="Arial"/>
          <w:sz w:val="24"/>
          <w:szCs w:val="24"/>
        </w:rPr>
        <w:t>ing</w:t>
      </w:r>
      <w:r w:rsidR="0096133B" w:rsidRPr="00FB04D0">
        <w:rPr>
          <w:rFonts w:ascii="Arial" w:hAnsi="Arial" w:cs="Arial"/>
          <w:sz w:val="24"/>
          <w:szCs w:val="24"/>
        </w:rPr>
        <w:t xml:space="preserve"> the skills base of those in work and future potential </w:t>
      </w:r>
      <w:r w:rsidR="00100A9E" w:rsidRPr="00FB04D0">
        <w:rPr>
          <w:rFonts w:ascii="Arial" w:hAnsi="Arial" w:cs="Arial"/>
          <w:sz w:val="24"/>
          <w:szCs w:val="24"/>
        </w:rPr>
        <w:t xml:space="preserve">workforce </w:t>
      </w:r>
      <w:r w:rsidR="0096133B" w:rsidRPr="00FB04D0">
        <w:rPr>
          <w:rFonts w:ascii="Arial" w:hAnsi="Arial" w:cs="Arial"/>
          <w:sz w:val="24"/>
          <w:szCs w:val="24"/>
        </w:rPr>
        <w:t>participants</w:t>
      </w:r>
      <w:r w:rsidR="00100A9E" w:rsidRPr="00FB04D0">
        <w:rPr>
          <w:rFonts w:ascii="Arial" w:hAnsi="Arial" w:cs="Arial"/>
          <w:sz w:val="24"/>
          <w:szCs w:val="24"/>
        </w:rPr>
        <w:t xml:space="preserve"> (European Social Fund)</w:t>
      </w:r>
      <w:r w:rsidR="0096133B" w:rsidRPr="00FB04D0">
        <w:rPr>
          <w:rFonts w:ascii="Arial" w:hAnsi="Arial" w:cs="Arial"/>
          <w:sz w:val="24"/>
          <w:szCs w:val="24"/>
        </w:rPr>
        <w:t>.</w:t>
      </w:r>
    </w:p>
    <w:p w14:paraId="2986FF8E" w14:textId="291BF847" w:rsidR="007E4836" w:rsidRPr="00FB04D0" w:rsidRDefault="00C067EF" w:rsidP="00695B23">
      <w:pPr>
        <w:rPr>
          <w:rFonts w:ascii="Arial" w:hAnsi="Arial" w:cs="Arial"/>
          <w:sz w:val="24"/>
          <w:szCs w:val="24"/>
        </w:rPr>
      </w:pPr>
      <w:r w:rsidRPr="00FB04D0">
        <w:rPr>
          <w:rFonts w:ascii="Arial" w:hAnsi="Arial" w:cs="Arial"/>
          <w:sz w:val="24"/>
          <w:szCs w:val="24"/>
        </w:rPr>
        <w:t xml:space="preserve">Taking the example of the European Social Fund (ESF), the current </w:t>
      </w:r>
      <w:r w:rsidR="00386E46" w:rsidRPr="00FB04D0">
        <w:rPr>
          <w:rFonts w:ascii="Arial" w:hAnsi="Arial" w:cs="Arial"/>
          <w:sz w:val="24"/>
          <w:szCs w:val="24"/>
        </w:rPr>
        <w:t xml:space="preserve">2014-20 NI </w:t>
      </w:r>
      <w:r w:rsidRPr="00FB04D0">
        <w:rPr>
          <w:rFonts w:ascii="Arial" w:hAnsi="Arial" w:cs="Arial"/>
          <w:sz w:val="24"/>
          <w:szCs w:val="24"/>
        </w:rPr>
        <w:t xml:space="preserve">ESF programme has supported 77,000 people into employment including providing </w:t>
      </w:r>
      <w:r w:rsidR="000D739B" w:rsidRPr="00FB04D0">
        <w:rPr>
          <w:rFonts w:ascii="Arial" w:hAnsi="Arial" w:cs="Arial"/>
          <w:sz w:val="24"/>
          <w:szCs w:val="24"/>
        </w:rPr>
        <w:t xml:space="preserve">funding </w:t>
      </w:r>
      <w:r w:rsidRPr="00FB04D0">
        <w:rPr>
          <w:rFonts w:ascii="Arial" w:hAnsi="Arial" w:cs="Arial"/>
          <w:sz w:val="24"/>
          <w:szCs w:val="24"/>
        </w:rPr>
        <w:t xml:space="preserve">to a wide range of voluntary and community organisations working to support the integration of vulnerable groups into society and the labour market.  </w:t>
      </w:r>
      <w:r w:rsidR="00BC46B7" w:rsidRPr="00FB04D0">
        <w:rPr>
          <w:rFonts w:ascii="Arial" w:hAnsi="Arial" w:cs="Arial"/>
          <w:sz w:val="24"/>
          <w:szCs w:val="24"/>
        </w:rPr>
        <w:t xml:space="preserve">An example </w:t>
      </w:r>
      <w:r w:rsidR="008B2474" w:rsidRPr="00FB04D0">
        <w:rPr>
          <w:rFonts w:ascii="Arial" w:hAnsi="Arial" w:cs="Arial"/>
          <w:sz w:val="24"/>
          <w:szCs w:val="24"/>
        </w:rPr>
        <w:t xml:space="preserve">of one of these organisations </w:t>
      </w:r>
      <w:r w:rsidR="00BC46B7" w:rsidRPr="00FB04D0">
        <w:rPr>
          <w:rFonts w:ascii="Arial" w:hAnsi="Arial" w:cs="Arial"/>
          <w:sz w:val="24"/>
          <w:szCs w:val="24"/>
        </w:rPr>
        <w:t>is</w:t>
      </w:r>
      <w:r w:rsidRPr="00FB04D0">
        <w:rPr>
          <w:rFonts w:ascii="Arial" w:hAnsi="Arial" w:cs="Arial"/>
          <w:sz w:val="24"/>
          <w:szCs w:val="24"/>
        </w:rPr>
        <w:t xml:space="preserve"> Action Mental Health </w:t>
      </w:r>
      <w:r w:rsidR="00BC46B7" w:rsidRPr="00FB04D0">
        <w:rPr>
          <w:rFonts w:ascii="Arial" w:hAnsi="Arial" w:cs="Arial"/>
          <w:sz w:val="24"/>
          <w:szCs w:val="24"/>
        </w:rPr>
        <w:t xml:space="preserve">which </w:t>
      </w:r>
      <w:r w:rsidRPr="00FB04D0">
        <w:rPr>
          <w:rFonts w:ascii="Arial" w:hAnsi="Arial" w:cs="Arial"/>
          <w:sz w:val="24"/>
          <w:szCs w:val="24"/>
        </w:rPr>
        <w:t xml:space="preserve">is on track to support 2,450 people in this way through the current ESF programme. </w:t>
      </w:r>
      <w:r w:rsidR="00423D58" w:rsidRPr="00FB04D0">
        <w:rPr>
          <w:rFonts w:ascii="Arial" w:hAnsi="Arial" w:cs="Arial"/>
          <w:sz w:val="24"/>
          <w:szCs w:val="24"/>
        </w:rPr>
        <w:t xml:space="preserve">(Further information on the important work being carried out by NI </w:t>
      </w:r>
      <w:r w:rsidR="0019041E" w:rsidRPr="00FB04D0">
        <w:rPr>
          <w:rFonts w:ascii="Arial" w:hAnsi="Arial" w:cs="Arial"/>
          <w:sz w:val="24"/>
          <w:szCs w:val="24"/>
        </w:rPr>
        <w:t>VCSE</w:t>
      </w:r>
      <w:r w:rsidR="00423D58" w:rsidRPr="00FB04D0">
        <w:rPr>
          <w:rFonts w:ascii="Arial" w:hAnsi="Arial" w:cs="Arial"/>
          <w:sz w:val="24"/>
          <w:szCs w:val="24"/>
        </w:rPr>
        <w:t xml:space="preserve"> organisations to support vulnerable groups into society and employment funded by the ESF programme and </w:t>
      </w:r>
      <w:r w:rsidR="00054A01" w:rsidRPr="00FB04D0">
        <w:rPr>
          <w:rFonts w:ascii="Arial" w:hAnsi="Arial" w:cs="Arial"/>
          <w:sz w:val="24"/>
          <w:szCs w:val="24"/>
        </w:rPr>
        <w:t xml:space="preserve">their </w:t>
      </w:r>
      <w:r w:rsidR="006E55B8" w:rsidRPr="00FB04D0">
        <w:rPr>
          <w:rFonts w:ascii="Arial" w:hAnsi="Arial" w:cs="Arial"/>
          <w:sz w:val="24"/>
          <w:szCs w:val="24"/>
        </w:rPr>
        <w:t xml:space="preserve">current </w:t>
      </w:r>
      <w:r w:rsidR="00423D58" w:rsidRPr="00FB04D0">
        <w:rPr>
          <w:rFonts w:ascii="Arial" w:hAnsi="Arial" w:cs="Arial"/>
          <w:sz w:val="24"/>
          <w:szCs w:val="24"/>
        </w:rPr>
        <w:t xml:space="preserve">concerns </w:t>
      </w:r>
      <w:r w:rsidR="006E55B8" w:rsidRPr="00FB04D0">
        <w:rPr>
          <w:rFonts w:ascii="Arial" w:hAnsi="Arial" w:cs="Arial"/>
          <w:sz w:val="24"/>
          <w:szCs w:val="24"/>
        </w:rPr>
        <w:t xml:space="preserve">regarding the loss of ESF </w:t>
      </w:r>
      <w:r w:rsidR="00423D58" w:rsidRPr="00FB04D0">
        <w:rPr>
          <w:rFonts w:ascii="Arial" w:hAnsi="Arial" w:cs="Arial"/>
          <w:sz w:val="24"/>
          <w:szCs w:val="24"/>
        </w:rPr>
        <w:t xml:space="preserve">can be found </w:t>
      </w:r>
      <w:hyperlink r:id="rId14" w:history="1">
        <w:r w:rsidR="00304F69" w:rsidRPr="00FB04D0">
          <w:rPr>
            <w:rStyle w:val="Hyperlink"/>
            <w:rFonts w:ascii="Arial" w:hAnsi="Arial" w:cs="Arial"/>
            <w:sz w:val="24"/>
            <w:szCs w:val="24"/>
          </w:rPr>
          <w:t>here</w:t>
        </w:r>
      </w:hyperlink>
      <w:r w:rsidR="006E55B8" w:rsidRPr="00FB04D0">
        <w:rPr>
          <w:rFonts w:ascii="Arial" w:hAnsi="Arial" w:cs="Arial"/>
          <w:sz w:val="24"/>
          <w:szCs w:val="24"/>
        </w:rPr>
        <w:t xml:space="preserve"> and </w:t>
      </w:r>
      <w:hyperlink r:id="rId15" w:history="1">
        <w:r w:rsidR="006E55B8" w:rsidRPr="00FB04D0">
          <w:rPr>
            <w:rStyle w:val="Hyperlink"/>
            <w:rFonts w:ascii="Arial" w:hAnsi="Arial" w:cs="Arial"/>
            <w:sz w:val="24"/>
            <w:szCs w:val="24"/>
          </w:rPr>
          <w:t>here</w:t>
        </w:r>
      </w:hyperlink>
      <w:r w:rsidR="00054A01" w:rsidRPr="00FB04D0">
        <w:rPr>
          <w:rFonts w:ascii="Arial" w:hAnsi="Arial" w:cs="Arial"/>
          <w:sz w:val="24"/>
          <w:szCs w:val="24"/>
        </w:rPr>
        <w:t xml:space="preserve">.  </w:t>
      </w:r>
      <w:r w:rsidRPr="00FB04D0">
        <w:rPr>
          <w:rFonts w:ascii="Arial" w:hAnsi="Arial" w:cs="Arial"/>
          <w:sz w:val="24"/>
          <w:szCs w:val="24"/>
        </w:rPr>
        <w:t xml:space="preserve">It is vitally important that the large numbers of people across NI requiring this support are targeted under the </w:t>
      </w:r>
      <w:r w:rsidR="00F46C45" w:rsidRPr="00FB04D0">
        <w:rPr>
          <w:rFonts w:ascii="Arial" w:hAnsi="Arial" w:cs="Arial"/>
          <w:sz w:val="24"/>
          <w:szCs w:val="24"/>
        </w:rPr>
        <w:t xml:space="preserve">Department for the Economy’s </w:t>
      </w:r>
      <w:r w:rsidRPr="00FB04D0">
        <w:rPr>
          <w:rFonts w:ascii="Arial" w:hAnsi="Arial" w:cs="Arial"/>
          <w:sz w:val="24"/>
          <w:szCs w:val="24"/>
        </w:rPr>
        <w:t xml:space="preserve">new skills strategy and </w:t>
      </w:r>
      <w:r w:rsidR="002A0C5D" w:rsidRPr="00FB04D0">
        <w:rPr>
          <w:rFonts w:ascii="Arial" w:hAnsi="Arial" w:cs="Arial"/>
          <w:sz w:val="24"/>
          <w:szCs w:val="24"/>
        </w:rPr>
        <w:t xml:space="preserve">that </w:t>
      </w:r>
      <w:r w:rsidR="00054A01" w:rsidRPr="00FB04D0">
        <w:rPr>
          <w:rFonts w:ascii="Arial" w:hAnsi="Arial" w:cs="Arial"/>
          <w:sz w:val="24"/>
          <w:szCs w:val="24"/>
        </w:rPr>
        <w:t>provision is made in their budget and those of match</w:t>
      </w:r>
      <w:r w:rsidR="002145CE" w:rsidRPr="00FB04D0">
        <w:rPr>
          <w:rFonts w:ascii="Arial" w:hAnsi="Arial" w:cs="Arial"/>
          <w:sz w:val="24"/>
          <w:szCs w:val="24"/>
        </w:rPr>
        <w:t xml:space="preserve">-funding Departments such as the Department for Communities, the Department of Health and Local Councils </w:t>
      </w:r>
      <w:r w:rsidR="002A0C5D" w:rsidRPr="00FB04D0">
        <w:rPr>
          <w:rFonts w:ascii="Arial" w:hAnsi="Arial" w:cs="Arial"/>
          <w:sz w:val="24"/>
          <w:szCs w:val="24"/>
        </w:rPr>
        <w:t xml:space="preserve">to fund </w:t>
      </w:r>
      <w:r w:rsidRPr="00FB04D0">
        <w:rPr>
          <w:rFonts w:ascii="Arial" w:hAnsi="Arial" w:cs="Arial"/>
          <w:sz w:val="24"/>
          <w:szCs w:val="24"/>
        </w:rPr>
        <w:t xml:space="preserve">future </w:t>
      </w:r>
      <w:r w:rsidR="002A0C5D" w:rsidRPr="00FB04D0">
        <w:rPr>
          <w:rFonts w:ascii="Arial" w:hAnsi="Arial" w:cs="Arial"/>
          <w:sz w:val="24"/>
          <w:szCs w:val="24"/>
        </w:rPr>
        <w:t xml:space="preserve">domestic replacement </w:t>
      </w:r>
      <w:r w:rsidRPr="00FB04D0">
        <w:rPr>
          <w:rFonts w:ascii="Arial" w:hAnsi="Arial" w:cs="Arial"/>
          <w:sz w:val="24"/>
          <w:szCs w:val="24"/>
        </w:rPr>
        <w:t>programmes</w:t>
      </w:r>
      <w:r w:rsidR="002A0C5D" w:rsidRPr="00FB04D0">
        <w:rPr>
          <w:rFonts w:ascii="Arial" w:hAnsi="Arial" w:cs="Arial"/>
          <w:sz w:val="24"/>
          <w:szCs w:val="24"/>
        </w:rPr>
        <w:t xml:space="preserve"> to meet these needs.</w:t>
      </w:r>
    </w:p>
    <w:p w14:paraId="7AE7027E" w14:textId="5534BB16" w:rsidR="00DC7734" w:rsidRPr="00FB04D0" w:rsidRDefault="007E4836" w:rsidP="00695B23">
      <w:pPr>
        <w:rPr>
          <w:rFonts w:ascii="Arial" w:hAnsi="Arial" w:cs="Arial"/>
          <w:sz w:val="24"/>
          <w:szCs w:val="24"/>
        </w:rPr>
      </w:pPr>
      <w:r w:rsidRPr="00FB04D0">
        <w:rPr>
          <w:rFonts w:ascii="Arial" w:hAnsi="Arial" w:cs="Arial"/>
          <w:sz w:val="24"/>
          <w:szCs w:val="24"/>
        </w:rPr>
        <w:lastRenderedPageBreak/>
        <w:t xml:space="preserve">More broadly, all Departments previously responsible for </w:t>
      </w:r>
      <w:r w:rsidR="00DC7734" w:rsidRPr="00FB04D0">
        <w:rPr>
          <w:rFonts w:ascii="Arial" w:hAnsi="Arial" w:cs="Arial"/>
          <w:sz w:val="24"/>
          <w:szCs w:val="24"/>
        </w:rPr>
        <w:t xml:space="preserve">other important EU programmes </w:t>
      </w:r>
      <w:r w:rsidR="00957A7C" w:rsidRPr="00FB04D0">
        <w:rPr>
          <w:rFonts w:ascii="Arial" w:hAnsi="Arial" w:cs="Arial"/>
          <w:sz w:val="24"/>
          <w:szCs w:val="24"/>
        </w:rPr>
        <w:t xml:space="preserve">need to make both policy and budgetary provision for domestic programmes to target </w:t>
      </w:r>
      <w:r w:rsidR="00FE68BF" w:rsidRPr="00FB04D0">
        <w:rPr>
          <w:rFonts w:ascii="Arial" w:hAnsi="Arial" w:cs="Arial"/>
          <w:sz w:val="24"/>
          <w:szCs w:val="24"/>
        </w:rPr>
        <w:t xml:space="preserve">the needs previously met by EU programmes, including DAERA to make provision for funding for rural communities and </w:t>
      </w:r>
      <w:proofErr w:type="spellStart"/>
      <w:r w:rsidR="0074659E" w:rsidRPr="00FB04D0">
        <w:rPr>
          <w:rFonts w:ascii="Arial" w:hAnsi="Arial" w:cs="Arial"/>
          <w:sz w:val="24"/>
          <w:szCs w:val="24"/>
        </w:rPr>
        <w:t>agri</w:t>
      </w:r>
      <w:proofErr w:type="spellEnd"/>
      <w:r w:rsidR="0074659E" w:rsidRPr="00FB04D0">
        <w:rPr>
          <w:rFonts w:ascii="Arial" w:hAnsi="Arial" w:cs="Arial"/>
          <w:sz w:val="24"/>
          <w:szCs w:val="24"/>
        </w:rPr>
        <w:t xml:space="preserve">-environment schemes no longer funded under the </w:t>
      </w:r>
      <w:r w:rsidR="00E37E71" w:rsidRPr="00FB04D0">
        <w:rPr>
          <w:rFonts w:ascii="Arial" w:hAnsi="Arial" w:cs="Arial"/>
          <w:sz w:val="24"/>
          <w:szCs w:val="24"/>
        </w:rPr>
        <w:t xml:space="preserve">NI </w:t>
      </w:r>
      <w:r w:rsidR="0074659E" w:rsidRPr="00FB04D0">
        <w:rPr>
          <w:rFonts w:ascii="Arial" w:hAnsi="Arial" w:cs="Arial"/>
          <w:sz w:val="24"/>
          <w:szCs w:val="24"/>
        </w:rPr>
        <w:t>EU Rural Development Programme.</w:t>
      </w:r>
      <w:r w:rsidR="00FE68BF" w:rsidRPr="00FB04D0">
        <w:rPr>
          <w:rFonts w:ascii="Arial" w:hAnsi="Arial" w:cs="Arial"/>
          <w:sz w:val="24"/>
          <w:szCs w:val="24"/>
        </w:rPr>
        <w:t xml:space="preserve"> </w:t>
      </w:r>
    </w:p>
    <w:p w14:paraId="62FA2E61" w14:textId="0B44BE0A" w:rsidR="006D4AB5" w:rsidRPr="00FB04D0" w:rsidRDefault="006D4AB5" w:rsidP="00695B23">
      <w:pPr>
        <w:rPr>
          <w:rFonts w:ascii="Arial" w:hAnsi="Arial" w:cs="Arial"/>
          <w:sz w:val="24"/>
          <w:szCs w:val="24"/>
        </w:rPr>
      </w:pPr>
      <w:r w:rsidRPr="00FB04D0">
        <w:rPr>
          <w:rFonts w:ascii="Arial" w:hAnsi="Arial" w:cs="Arial"/>
          <w:sz w:val="24"/>
          <w:szCs w:val="24"/>
        </w:rPr>
        <w:t xml:space="preserve">It should also be noted that </w:t>
      </w:r>
      <w:r w:rsidR="008B145B" w:rsidRPr="00FB04D0">
        <w:rPr>
          <w:rFonts w:ascii="Arial" w:hAnsi="Arial" w:cs="Arial"/>
          <w:sz w:val="24"/>
          <w:szCs w:val="24"/>
        </w:rPr>
        <w:t>Brexit is resulting in the loss of other EU funding</w:t>
      </w:r>
      <w:r w:rsidR="00F07CA3" w:rsidRPr="00FB04D0">
        <w:rPr>
          <w:rFonts w:ascii="Arial" w:hAnsi="Arial" w:cs="Arial"/>
          <w:sz w:val="24"/>
          <w:szCs w:val="24"/>
        </w:rPr>
        <w:t xml:space="preserve"> for Northern Ireland VCSE organisations </w:t>
      </w:r>
      <w:r w:rsidR="008B145B" w:rsidRPr="00FB04D0">
        <w:rPr>
          <w:rFonts w:ascii="Arial" w:hAnsi="Arial" w:cs="Arial"/>
          <w:sz w:val="24"/>
          <w:szCs w:val="24"/>
        </w:rPr>
        <w:t xml:space="preserve">from non-Structural Funds programmes </w:t>
      </w:r>
      <w:r w:rsidR="008604EE" w:rsidRPr="00FB04D0">
        <w:rPr>
          <w:rFonts w:ascii="Arial" w:hAnsi="Arial" w:cs="Arial"/>
          <w:sz w:val="24"/>
          <w:szCs w:val="24"/>
        </w:rPr>
        <w:t xml:space="preserve">which the UK is pulling out of </w:t>
      </w:r>
      <w:r w:rsidR="00F07CA3" w:rsidRPr="00FB04D0">
        <w:rPr>
          <w:rFonts w:ascii="Arial" w:hAnsi="Arial" w:cs="Arial"/>
          <w:sz w:val="24"/>
          <w:szCs w:val="24"/>
        </w:rPr>
        <w:t xml:space="preserve">such as the Erasmus programme which provided </w:t>
      </w:r>
      <w:r w:rsidR="00A24A30" w:rsidRPr="00FB04D0">
        <w:rPr>
          <w:rFonts w:ascii="Arial" w:hAnsi="Arial" w:cs="Arial"/>
          <w:sz w:val="24"/>
          <w:szCs w:val="24"/>
        </w:rPr>
        <w:t xml:space="preserve">€28 million to </w:t>
      </w:r>
      <w:r w:rsidR="00A2224A" w:rsidRPr="00FB04D0">
        <w:rPr>
          <w:rFonts w:ascii="Arial" w:hAnsi="Arial" w:cs="Arial"/>
          <w:sz w:val="24"/>
          <w:szCs w:val="24"/>
        </w:rPr>
        <w:t xml:space="preserve">NI in 2017 </w:t>
      </w:r>
      <w:r w:rsidR="008B145B" w:rsidRPr="00FB04D0">
        <w:rPr>
          <w:rFonts w:ascii="Arial" w:hAnsi="Arial" w:cs="Arial"/>
          <w:sz w:val="24"/>
          <w:szCs w:val="24"/>
        </w:rPr>
        <w:t xml:space="preserve">including </w:t>
      </w:r>
      <w:r w:rsidR="00A2224A" w:rsidRPr="00FB04D0">
        <w:rPr>
          <w:rFonts w:ascii="Arial" w:hAnsi="Arial" w:cs="Arial"/>
          <w:sz w:val="24"/>
          <w:szCs w:val="24"/>
        </w:rPr>
        <w:t>€3</w:t>
      </w:r>
      <w:r w:rsidR="00B94DA6" w:rsidRPr="00FB04D0">
        <w:rPr>
          <w:rFonts w:ascii="Arial" w:hAnsi="Arial" w:cs="Arial"/>
          <w:sz w:val="24"/>
          <w:szCs w:val="24"/>
        </w:rPr>
        <w:t>,</w:t>
      </w:r>
      <w:r w:rsidR="00A2224A" w:rsidRPr="00FB04D0">
        <w:rPr>
          <w:rFonts w:ascii="Arial" w:hAnsi="Arial" w:cs="Arial"/>
          <w:sz w:val="24"/>
          <w:szCs w:val="24"/>
        </w:rPr>
        <w:t xml:space="preserve">2 million </w:t>
      </w:r>
      <w:r w:rsidR="00B94DA6" w:rsidRPr="00FB04D0">
        <w:rPr>
          <w:rFonts w:ascii="Arial" w:hAnsi="Arial" w:cs="Arial"/>
          <w:sz w:val="24"/>
          <w:szCs w:val="24"/>
        </w:rPr>
        <w:t>to youth work organisations</w:t>
      </w:r>
      <w:r w:rsidR="00B94DA6" w:rsidRPr="00FB04D0">
        <w:rPr>
          <w:rStyle w:val="FootnoteReference"/>
          <w:rFonts w:ascii="Arial" w:hAnsi="Arial" w:cs="Arial"/>
          <w:sz w:val="24"/>
          <w:szCs w:val="24"/>
        </w:rPr>
        <w:footnoteReference w:id="6"/>
      </w:r>
      <w:r w:rsidR="00B94DA6" w:rsidRPr="00FB04D0">
        <w:rPr>
          <w:rFonts w:ascii="Arial" w:hAnsi="Arial" w:cs="Arial"/>
          <w:sz w:val="24"/>
          <w:szCs w:val="24"/>
        </w:rPr>
        <w:t xml:space="preserve">, </w:t>
      </w:r>
      <w:r w:rsidR="00FA4BBA" w:rsidRPr="00FB04D0">
        <w:rPr>
          <w:rFonts w:ascii="Arial" w:hAnsi="Arial" w:cs="Arial"/>
          <w:sz w:val="24"/>
          <w:szCs w:val="24"/>
        </w:rPr>
        <w:t xml:space="preserve">and </w:t>
      </w:r>
      <w:r w:rsidR="008B145B" w:rsidRPr="00FB04D0">
        <w:rPr>
          <w:rFonts w:ascii="Arial" w:hAnsi="Arial" w:cs="Arial"/>
          <w:sz w:val="24"/>
          <w:szCs w:val="24"/>
        </w:rPr>
        <w:t xml:space="preserve">the </w:t>
      </w:r>
      <w:r w:rsidR="00FA4BBA" w:rsidRPr="00FB04D0">
        <w:rPr>
          <w:rFonts w:ascii="Arial" w:hAnsi="Arial" w:cs="Arial"/>
          <w:sz w:val="24"/>
          <w:szCs w:val="24"/>
        </w:rPr>
        <w:t>European Solidarity Corps programme</w:t>
      </w:r>
      <w:r w:rsidR="00A52ADA" w:rsidRPr="00FB04D0">
        <w:rPr>
          <w:rFonts w:ascii="Arial" w:hAnsi="Arial" w:cs="Arial"/>
          <w:sz w:val="24"/>
          <w:szCs w:val="24"/>
        </w:rPr>
        <w:t xml:space="preserve"> which provided </w:t>
      </w:r>
      <w:r w:rsidR="009C7AA3" w:rsidRPr="00FB04D0">
        <w:rPr>
          <w:rFonts w:ascii="Arial" w:hAnsi="Arial" w:cs="Arial"/>
          <w:sz w:val="24"/>
          <w:szCs w:val="24"/>
        </w:rPr>
        <w:t xml:space="preserve">€800,000 to NI </w:t>
      </w:r>
      <w:r w:rsidR="002B3B17" w:rsidRPr="00FB04D0">
        <w:rPr>
          <w:rFonts w:ascii="Arial" w:hAnsi="Arial" w:cs="Arial"/>
          <w:sz w:val="24"/>
          <w:szCs w:val="24"/>
        </w:rPr>
        <w:t>organisations in 2020</w:t>
      </w:r>
      <w:r w:rsidR="002B3B17" w:rsidRPr="00FB04D0">
        <w:rPr>
          <w:rStyle w:val="FootnoteReference"/>
          <w:rFonts w:ascii="Arial" w:hAnsi="Arial" w:cs="Arial"/>
          <w:sz w:val="24"/>
          <w:szCs w:val="24"/>
        </w:rPr>
        <w:footnoteReference w:id="7"/>
      </w:r>
      <w:r w:rsidR="002B3B17" w:rsidRPr="00FB04D0">
        <w:rPr>
          <w:rFonts w:ascii="Arial" w:hAnsi="Arial" w:cs="Arial"/>
          <w:sz w:val="24"/>
          <w:szCs w:val="24"/>
        </w:rPr>
        <w:t xml:space="preserve"> for volunteering.  </w:t>
      </w:r>
    </w:p>
    <w:p w14:paraId="454635D4" w14:textId="36ED1EF8" w:rsidR="006D4AB5" w:rsidRPr="00B20A2F" w:rsidRDefault="00B20A2F" w:rsidP="00695B23">
      <w:pPr>
        <w:rPr>
          <w:rFonts w:ascii="Arial" w:hAnsi="Arial" w:cs="Arial"/>
          <w:sz w:val="24"/>
          <w:szCs w:val="24"/>
          <w:u w:val="single"/>
        </w:rPr>
      </w:pPr>
      <w:r w:rsidRPr="00B20A2F">
        <w:rPr>
          <w:rFonts w:ascii="Arial" w:hAnsi="Arial" w:cs="Arial"/>
          <w:sz w:val="24"/>
          <w:szCs w:val="24"/>
          <w:u w:val="single"/>
        </w:rPr>
        <w:t>Unconfirmed funding</w:t>
      </w:r>
      <w:r w:rsidR="003C39AF">
        <w:rPr>
          <w:rFonts w:ascii="Arial" w:hAnsi="Arial" w:cs="Arial"/>
          <w:sz w:val="24"/>
          <w:szCs w:val="24"/>
          <w:u w:val="single"/>
        </w:rPr>
        <w:t xml:space="preserve"> for vital NI priorities</w:t>
      </w:r>
    </w:p>
    <w:p w14:paraId="72DF9058" w14:textId="3F126DCA" w:rsidR="00C169F8" w:rsidRDefault="00B20A2F" w:rsidP="00596194">
      <w:pPr>
        <w:rPr>
          <w:rFonts w:ascii="Arial" w:hAnsi="Arial" w:cs="Arial"/>
          <w:sz w:val="24"/>
          <w:szCs w:val="24"/>
        </w:rPr>
      </w:pPr>
      <w:r>
        <w:rPr>
          <w:rFonts w:ascii="Arial" w:hAnsi="Arial" w:cs="Arial"/>
          <w:sz w:val="24"/>
          <w:szCs w:val="24"/>
        </w:rPr>
        <w:t xml:space="preserve">NICVA notes with concern </w:t>
      </w:r>
      <w:r w:rsidR="000766D5">
        <w:rPr>
          <w:rFonts w:ascii="Arial" w:hAnsi="Arial" w:cs="Arial"/>
          <w:sz w:val="24"/>
          <w:szCs w:val="24"/>
        </w:rPr>
        <w:t xml:space="preserve">that important sources of potential funding for Northern Ireland </w:t>
      </w:r>
      <w:r w:rsidR="00154636">
        <w:rPr>
          <w:rFonts w:ascii="Arial" w:hAnsi="Arial" w:cs="Arial"/>
          <w:sz w:val="24"/>
          <w:szCs w:val="24"/>
        </w:rPr>
        <w:t xml:space="preserve">from UK Treasury </w:t>
      </w:r>
      <w:r w:rsidR="000766D5">
        <w:rPr>
          <w:rFonts w:ascii="Arial" w:hAnsi="Arial" w:cs="Arial"/>
          <w:sz w:val="24"/>
          <w:szCs w:val="24"/>
        </w:rPr>
        <w:t>remain unconfirmed</w:t>
      </w:r>
      <w:r w:rsidR="00846606">
        <w:rPr>
          <w:rFonts w:ascii="Arial" w:hAnsi="Arial" w:cs="Arial"/>
          <w:sz w:val="24"/>
          <w:szCs w:val="24"/>
        </w:rPr>
        <w:t>,</w:t>
      </w:r>
      <w:r w:rsidR="000766D5">
        <w:rPr>
          <w:rFonts w:ascii="Arial" w:hAnsi="Arial" w:cs="Arial"/>
          <w:sz w:val="24"/>
          <w:szCs w:val="24"/>
        </w:rPr>
        <w:t xml:space="preserve"> including</w:t>
      </w:r>
      <w:r w:rsidR="00724916">
        <w:rPr>
          <w:rFonts w:ascii="Arial" w:hAnsi="Arial" w:cs="Arial"/>
          <w:sz w:val="24"/>
          <w:szCs w:val="24"/>
        </w:rPr>
        <w:t xml:space="preserve"> </w:t>
      </w:r>
      <w:r w:rsidR="00662367" w:rsidRPr="00FB04D0">
        <w:rPr>
          <w:rFonts w:ascii="Arial" w:hAnsi="Arial" w:cs="Arial"/>
          <w:sz w:val="24"/>
          <w:szCs w:val="24"/>
        </w:rPr>
        <w:t>£10</w:t>
      </w:r>
      <w:r w:rsidR="00154636">
        <w:rPr>
          <w:rFonts w:ascii="Arial" w:hAnsi="Arial" w:cs="Arial"/>
          <w:sz w:val="24"/>
          <w:szCs w:val="24"/>
        </w:rPr>
        <w:t xml:space="preserve"> million </w:t>
      </w:r>
      <w:r w:rsidR="00662367" w:rsidRPr="00FB04D0">
        <w:rPr>
          <w:rFonts w:ascii="Arial" w:hAnsi="Arial" w:cs="Arial"/>
          <w:sz w:val="24"/>
          <w:szCs w:val="24"/>
        </w:rPr>
        <w:t>for mental health</w:t>
      </w:r>
      <w:r w:rsidR="003D772E">
        <w:rPr>
          <w:rFonts w:ascii="Arial" w:hAnsi="Arial" w:cs="Arial"/>
          <w:sz w:val="24"/>
          <w:szCs w:val="24"/>
        </w:rPr>
        <w:t xml:space="preserve">; </w:t>
      </w:r>
      <w:r w:rsidR="00662367" w:rsidRPr="00FB04D0">
        <w:rPr>
          <w:rFonts w:ascii="Arial" w:hAnsi="Arial" w:cs="Arial"/>
          <w:sz w:val="24"/>
          <w:szCs w:val="24"/>
        </w:rPr>
        <w:t xml:space="preserve">£20 </w:t>
      </w:r>
      <w:r w:rsidR="00154636">
        <w:rPr>
          <w:rFonts w:ascii="Arial" w:hAnsi="Arial" w:cs="Arial"/>
          <w:sz w:val="24"/>
          <w:szCs w:val="24"/>
        </w:rPr>
        <w:t xml:space="preserve">million </w:t>
      </w:r>
      <w:r w:rsidR="00662367" w:rsidRPr="00FB04D0">
        <w:rPr>
          <w:rFonts w:ascii="Arial" w:hAnsi="Arial" w:cs="Arial"/>
          <w:sz w:val="24"/>
          <w:szCs w:val="24"/>
        </w:rPr>
        <w:t>for severe deprivation</w:t>
      </w:r>
      <w:r w:rsidR="003D772E">
        <w:rPr>
          <w:rFonts w:ascii="Arial" w:hAnsi="Arial" w:cs="Arial"/>
          <w:sz w:val="24"/>
          <w:szCs w:val="24"/>
        </w:rPr>
        <w:t>;</w:t>
      </w:r>
      <w:r w:rsidR="00FB6E12">
        <w:rPr>
          <w:rFonts w:ascii="Arial" w:hAnsi="Arial" w:cs="Arial"/>
          <w:sz w:val="24"/>
          <w:szCs w:val="24"/>
        </w:rPr>
        <w:t xml:space="preserve"> £42.3 million for broadband to help address digital poverty</w:t>
      </w:r>
      <w:r w:rsidR="007235E2">
        <w:rPr>
          <w:rFonts w:ascii="Arial" w:hAnsi="Arial" w:cs="Arial"/>
          <w:sz w:val="24"/>
          <w:szCs w:val="24"/>
        </w:rPr>
        <w:t xml:space="preserve"> (an issue strongly highlighted by the Covid-19 pandemic), and </w:t>
      </w:r>
      <w:r w:rsidR="00C5262B" w:rsidRPr="00FB04D0">
        <w:rPr>
          <w:rFonts w:ascii="Arial" w:hAnsi="Arial" w:cs="Arial"/>
          <w:sz w:val="24"/>
          <w:szCs w:val="24"/>
        </w:rPr>
        <w:t>£25</w:t>
      </w:r>
      <w:r w:rsidR="007235E2">
        <w:rPr>
          <w:rFonts w:ascii="Arial" w:hAnsi="Arial" w:cs="Arial"/>
          <w:sz w:val="24"/>
          <w:szCs w:val="24"/>
        </w:rPr>
        <w:t xml:space="preserve"> million </w:t>
      </w:r>
      <w:r w:rsidR="00C5262B" w:rsidRPr="00FB04D0">
        <w:rPr>
          <w:rFonts w:ascii="Arial" w:hAnsi="Arial" w:cs="Arial"/>
          <w:sz w:val="24"/>
          <w:szCs w:val="24"/>
        </w:rPr>
        <w:t>for low carbon transport</w:t>
      </w:r>
      <w:r w:rsidR="00EA0F20">
        <w:rPr>
          <w:rFonts w:ascii="Arial" w:hAnsi="Arial" w:cs="Arial"/>
          <w:sz w:val="24"/>
          <w:szCs w:val="24"/>
        </w:rPr>
        <w:t xml:space="preserve">. </w:t>
      </w:r>
    </w:p>
    <w:p w14:paraId="20B0FFC0" w14:textId="554BCA6D" w:rsidR="000C58BE" w:rsidRDefault="006D2FA4" w:rsidP="00596194">
      <w:pPr>
        <w:rPr>
          <w:rFonts w:ascii="Arial" w:hAnsi="Arial" w:cs="Arial"/>
          <w:sz w:val="24"/>
          <w:szCs w:val="24"/>
        </w:rPr>
      </w:pPr>
      <w:r>
        <w:rPr>
          <w:rFonts w:ascii="Arial" w:hAnsi="Arial" w:cs="Arial"/>
          <w:sz w:val="24"/>
          <w:szCs w:val="24"/>
        </w:rPr>
        <w:t>This f</w:t>
      </w:r>
      <w:r w:rsidR="00C169F8">
        <w:rPr>
          <w:rFonts w:ascii="Arial" w:hAnsi="Arial" w:cs="Arial"/>
          <w:sz w:val="24"/>
          <w:szCs w:val="24"/>
        </w:rPr>
        <w:t xml:space="preserve">unding </w:t>
      </w:r>
      <w:r>
        <w:rPr>
          <w:rFonts w:ascii="Arial" w:hAnsi="Arial" w:cs="Arial"/>
          <w:sz w:val="24"/>
          <w:szCs w:val="24"/>
        </w:rPr>
        <w:t>is vital</w:t>
      </w:r>
      <w:r w:rsidR="009E74A9">
        <w:rPr>
          <w:rFonts w:ascii="Arial" w:hAnsi="Arial" w:cs="Arial"/>
          <w:sz w:val="24"/>
          <w:szCs w:val="24"/>
        </w:rPr>
        <w:t>,</w:t>
      </w:r>
      <w:r>
        <w:rPr>
          <w:rFonts w:ascii="Arial" w:hAnsi="Arial" w:cs="Arial"/>
          <w:sz w:val="24"/>
          <w:szCs w:val="24"/>
        </w:rPr>
        <w:t xml:space="preserve"> and arguably </w:t>
      </w:r>
      <w:r w:rsidR="008A209A">
        <w:rPr>
          <w:rFonts w:ascii="Arial" w:hAnsi="Arial" w:cs="Arial"/>
          <w:sz w:val="24"/>
          <w:szCs w:val="24"/>
        </w:rPr>
        <w:t xml:space="preserve">at these levels </w:t>
      </w:r>
      <w:r w:rsidR="00B85546">
        <w:rPr>
          <w:rFonts w:ascii="Arial" w:hAnsi="Arial" w:cs="Arial"/>
          <w:sz w:val="24"/>
          <w:szCs w:val="24"/>
        </w:rPr>
        <w:t>insufficient</w:t>
      </w:r>
      <w:r w:rsidR="009E74A9">
        <w:rPr>
          <w:rFonts w:ascii="Arial" w:hAnsi="Arial" w:cs="Arial"/>
          <w:sz w:val="24"/>
          <w:szCs w:val="24"/>
        </w:rPr>
        <w:t xml:space="preserve">, </w:t>
      </w:r>
      <w:r w:rsidR="003C39AF">
        <w:rPr>
          <w:rFonts w:ascii="Arial" w:hAnsi="Arial" w:cs="Arial"/>
          <w:sz w:val="24"/>
          <w:szCs w:val="24"/>
        </w:rPr>
        <w:t>g</w:t>
      </w:r>
      <w:r w:rsidR="00DE4FE1">
        <w:rPr>
          <w:rFonts w:ascii="Arial" w:hAnsi="Arial" w:cs="Arial"/>
          <w:sz w:val="24"/>
          <w:szCs w:val="24"/>
        </w:rPr>
        <w:t>iven the scale of Northern Ireland’s mental health challenges</w:t>
      </w:r>
      <w:r w:rsidR="002F36D0">
        <w:rPr>
          <w:rFonts w:ascii="Arial" w:hAnsi="Arial" w:cs="Arial"/>
          <w:sz w:val="24"/>
          <w:szCs w:val="24"/>
        </w:rPr>
        <w:t xml:space="preserve"> </w:t>
      </w:r>
      <w:r w:rsidR="00F60B3E">
        <w:rPr>
          <w:rFonts w:ascii="Arial" w:hAnsi="Arial" w:cs="Arial"/>
          <w:sz w:val="24"/>
          <w:szCs w:val="24"/>
        </w:rPr>
        <w:t>(</w:t>
      </w:r>
      <w:r w:rsidR="001778F3">
        <w:rPr>
          <w:rFonts w:ascii="Arial" w:hAnsi="Arial" w:cs="Arial"/>
          <w:sz w:val="24"/>
          <w:szCs w:val="24"/>
        </w:rPr>
        <w:t>with the highest prevalence of mental illness in</w:t>
      </w:r>
      <w:r w:rsidR="00F60B3E">
        <w:rPr>
          <w:rFonts w:ascii="Arial" w:hAnsi="Arial" w:cs="Arial"/>
          <w:sz w:val="24"/>
          <w:szCs w:val="24"/>
        </w:rPr>
        <w:t xml:space="preserve"> the UK</w:t>
      </w:r>
      <w:r w:rsidR="002F36D0">
        <w:rPr>
          <w:rStyle w:val="FootnoteReference"/>
          <w:rFonts w:ascii="Arial" w:hAnsi="Arial" w:cs="Arial"/>
          <w:sz w:val="24"/>
          <w:szCs w:val="24"/>
        </w:rPr>
        <w:footnoteReference w:id="8"/>
      </w:r>
      <w:r w:rsidR="00F60B3E">
        <w:rPr>
          <w:rFonts w:ascii="Arial" w:hAnsi="Arial" w:cs="Arial"/>
          <w:sz w:val="24"/>
          <w:szCs w:val="24"/>
        </w:rPr>
        <w:t>)</w:t>
      </w:r>
      <w:r w:rsidR="008023E0">
        <w:rPr>
          <w:rFonts w:ascii="Arial" w:hAnsi="Arial" w:cs="Arial"/>
          <w:sz w:val="24"/>
          <w:szCs w:val="24"/>
        </w:rPr>
        <w:t>;</w:t>
      </w:r>
      <w:r w:rsidR="00DE4FE1">
        <w:rPr>
          <w:rFonts w:ascii="Arial" w:hAnsi="Arial" w:cs="Arial"/>
          <w:sz w:val="24"/>
          <w:szCs w:val="24"/>
        </w:rPr>
        <w:t xml:space="preserve"> </w:t>
      </w:r>
      <w:r w:rsidR="0097181F">
        <w:rPr>
          <w:rFonts w:ascii="Arial" w:hAnsi="Arial" w:cs="Arial"/>
          <w:sz w:val="24"/>
          <w:szCs w:val="24"/>
        </w:rPr>
        <w:t>our need to address digital poverty, particu</w:t>
      </w:r>
      <w:r w:rsidR="008023E0">
        <w:rPr>
          <w:rFonts w:ascii="Arial" w:hAnsi="Arial" w:cs="Arial"/>
          <w:sz w:val="24"/>
          <w:szCs w:val="24"/>
        </w:rPr>
        <w:t>larly</w:t>
      </w:r>
      <w:r w:rsidR="0097181F">
        <w:rPr>
          <w:rFonts w:ascii="Arial" w:hAnsi="Arial" w:cs="Arial"/>
          <w:sz w:val="24"/>
          <w:szCs w:val="24"/>
        </w:rPr>
        <w:t xml:space="preserve"> in rural areas</w:t>
      </w:r>
      <w:r w:rsidR="00846606">
        <w:rPr>
          <w:rFonts w:ascii="Arial" w:hAnsi="Arial" w:cs="Arial"/>
          <w:sz w:val="24"/>
          <w:szCs w:val="24"/>
        </w:rPr>
        <w:t>;</w:t>
      </w:r>
      <w:r w:rsidR="008023E0">
        <w:rPr>
          <w:rFonts w:ascii="Arial" w:hAnsi="Arial" w:cs="Arial"/>
          <w:sz w:val="24"/>
          <w:szCs w:val="24"/>
        </w:rPr>
        <w:t xml:space="preserve"> </w:t>
      </w:r>
      <w:r w:rsidR="0097181F">
        <w:rPr>
          <w:rFonts w:ascii="Arial" w:hAnsi="Arial" w:cs="Arial"/>
          <w:sz w:val="24"/>
          <w:szCs w:val="24"/>
        </w:rPr>
        <w:t xml:space="preserve">and </w:t>
      </w:r>
      <w:r w:rsidR="00846606">
        <w:rPr>
          <w:rFonts w:ascii="Arial" w:hAnsi="Arial" w:cs="Arial"/>
          <w:sz w:val="24"/>
          <w:szCs w:val="24"/>
        </w:rPr>
        <w:t xml:space="preserve">the </w:t>
      </w:r>
      <w:r w:rsidR="008023E0">
        <w:rPr>
          <w:rFonts w:ascii="Arial" w:hAnsi="Arial" w:cs="Arial"/>
          <w:sz w:val="24"/>
          <w:szCs w:val="24"/>
        </w:rPr>
        <w:t xml:space="preserve">urgent need to </w:t>
      </w:r>
      <w:r w:rsidR="00F91620">
        <w:rPr>
          <w:rFonts w:ascii="Arial" w:hAnsi="Arial" w:cs="Arial"/>
          <w:sz w:val="24"/>
          <w:szCs w:val="24"/>
        </w:rPr>
        <w:t xml:space="preserve">decarbonise </w:t>
      </w:r>
      <w:r w:rsidR="00846606">
        <w:rPr>
          <w:rFonts w:ascii="Arial" w:hAnsi="Arial" w:cs="Arial"/>
          <w:sz w:val="24"/>
          <w:szCs w:val="24"/>
        </w:rPr>
        <w:t>NI’s</w:t>
      </w:r>
      <w:r w:rsidR="00F91620">
        <w:rPr>
          <w:rFonts w:ascii="Arial" w:hAnsi="Arial" w:cs="Arial"/>
          <w:sz w:val="24"/>
          <w:szCs w:val="24"/>
        </w:rPr>
        <w:t xml:space="preserve"> transport systems, </w:t>
      </w:r>
      <w:r w:rsidR="006E0D2A">
        <w:rPr>
          <w:rFonts w:ascii="Arial" w:hAnsi="Arial" w:cs="Arial"/>
          <w:sz w:val="24"/>
          <w:szCs w:val="24"/>
        </w:rPr>
        <w:t xml:space="preserve">in one of Europe’s car </w:t>
      </w:r>
      <w:r w:rsidR="00700ED3">
        <w:rPr>
          <w:rFonts w:ascii="Arial" w:hAnsi="Arial" w:cs="Arial"/>
          <w:sz w:val="24"/>
          <w:szCs w:val="24"/>
        </w:rPr>
        <w:t>most car-</w:t>
      </w:r>
      <w:r w:rsidR="006E0D2A">
        <w:rPr>
          <w:rFonts w:ascii="Arial" w:hAnsi="Arial" w:cs="Arial"/>
          <w:sz w:val="24"/>
          <w:szCs w:val="24"/>
        </w:rPr>
        <w:t>dependent place</w:t>
      </w:r>
      <w:r w:rsidR="009B472A">
        <w:rPr>
          <w:rFonts w:ascii="Arial" w:hAnsi="Arial" w:cs="Arial"/>
          <w:sz w:val="24"/>
          <w:szCs w:val="24"/>
        </w:rPr>
        <w:t>s</w:t>
      </w:r>
      <w:r w:rsidR="00431E39">
        <w:rPr>
          <w:rStyle w:val="FootnoteReference"/>
          <w:rFonts w:ascii="Arial" w:hAnsi="Arial" w:cs="Arial"/>
          <w:sz w:val="24"/>
          <w:szCs w:val="24"/>
        </w:rPr>
        <w:footnoteReference w:id="9"/>
      </w:r>
      <w:r w:rsidR="00EB2AEF">
        <w:rPr>
          <w:rStyle w:val="FootnoteReference"/>
          <w:rFonts w:ascii="Arial" w:hAnsi="Arial" w:cs="Arial"/>
          <w:sz w:val="24"/>
          <w:szCs w:val="24"/>
        </w:rPr>
        <w:footnoteReference w:id="10"/>
      </w:r>
      <w:r w:rsidR="00D2530E">
        <w:rPr>
          <w:rFonts w:ascii="Arial" w:hAnsi="Arial" w:cs="Arial"/>
          <w:sz w:val="24"/>
          <w:szCs w:val="24"/>
        </w:rPr>
        <w:t>.</w:t>
      </w:r>
      <w:r w:rsidR="00EF6D4F" w:rsidRPr="00EF6D4F">
        <w:t xml:space="preserve"> </w:t>
      </w:r>
    </w:p>
    <w:p w14:paraId="30AB6227" w14:textId="7D1F9A77" w:rsidR="005F2264" w:rsidRPr="00FB04D0" w:rsidRDefault="005F2264" w:rsidP="004448FE">
      <w:pPr>
        <w:rPr>
          <w:rFonts w:ascii="Arial" w:hAnsi="Arial" w:cs="Arial"/>
          <w:sz w:val="24"/>
          <w:szCs w:val="24"/>
          <w:u w:val="single"/>
        </w:rPr>
      </w:pPr>
      <w:r w:rsidRPr="00FB04D0">
        <w:rPr>
          <w:rFonts w:ascii="Arial" w:hAnsi="Arial" w:cs="Arial"/>
          <w:sz w:val="24"/>
          <w:szCs w:val="24"/>
          <w:u w:val="single"/>
        </w:rPr>
        <w:t xml:space="preserve">The </w:t>
      </w:r>
      <w:r w:rsidR="0008636E">
        <w:rPr>
          <w:rFonts w:ascii="Arial" w:hAnsi="Arial" w:cs="Arial"/>
          <w:sz w:val="24"/>
          <w:szCs w:val="24"/>
          <w:u w:val="single"/>
        </w:rPr>
        <w:t>importance of</w:t>
      </w:r>
      <w:r w:rsidRPr="00FB04D0">
        <w:rPr>
          <w:rFonts w:ascii="Arial" w:hAnsi="Arial" w:cs="Arial"/>
          <w:sz w:val="24"/>
          <w:szCs w:val="24"/>
          <w:u w:val="single"/>
        </w:rPr>
        <w:t xml:space="preserve"> the </w:t>
      </w:r>
      <w:r w:rsidR="008A0FD7">
        <w:rPr>
          <w:rFonts w:ascii="Arial" w:hAnsi="Arial" w:cs="Arial"/>
          <w:sz w:val="24"/>
          <w:szCs w:val="24"/>
          <w:u w:val="single"/>
        </w:rPr>
        <w:t>v</w:t>
      </w:r>
      <w:r w:rsidRPr="00FB04D0">
        <w:rPr>
          <w:rFonts w:ascii="Arial" w:hAnsi="Arial" w:cs="Arial"/>
          <w:sz w:val="24"/>
          <w:szCs w:val="24"/>
          <w:u w:val="single"/>
        </w:rPr>
        <w:t>oluntary</w:t>
      </w:r>
      <w:r w:rsidR="008A0FD7">
        <w:rPr>
          <w:rFonts w:ascii="Arial" w:hAnsi="Arial" w:cs="Arial"/>
          <w:sz w:val="24"/>
          <w:szCs w:val="24"/>
          <w:u w:val="single"/>
        </w:rPr>
        <w:t>, c</w:t>
      </w:r>
      <w:r w:rsidRPr="00FB04D0">
        <w:rPr>
          <w:rFonts w:ascii="Arial" w:hAnsi="Arial" w:cs="Arial"/>
          <w:sz w:val="24"/>
          <w:szCs w:val="24"/>
          <w:u w:val="single"/>
        </w:rPr>
        <w:t xml:space="preserve">ommunity </w:t>
      </w:r>
      <w:r w:rsidR="008A0FD7">
        <w:rPr>
          <w:rFonts w:ascii="Arial" w:hAnsi="Arial" w:cs="Arial"/>
          <w:sz w:val="24"/>
          <w:szCs w:val="24"/>
          <w:u w:val="single"/>
        </w:rPr>
        <w:t xml:space="preserve">and social enterprise </w:t>
      </w:r>
      <w:r w:rsidRPr="00FB04D0">
        <w:rPr>
          <w:rFonts w:ascii="Arial" w:hAnsi="Arial" w:cs="Arial"/>
          <w:sz w:val="24"/>
          <w:szCs w:val="24"/>
          <w:u w:val="single"/>
        </w:rPr>
        <w:t>sector</w:t>
      </w:r>
      <w:r w:rsidR="0008636E">
        <w:rPr>
          <w:rFonts w:ascii="Arial" w:hAnsi="Arial" w:cs="Arial"/>
          <w:sz w:val="24"/>
          <w:szCs w:val="24"/>
          <w:u w:val="single"/>
        </w:rPr>
        <w:t xml:space="preserve"> in delivering </w:t>
      </w:r>
      <w:r w:rsidR="008A0FD7">
        <w:rPr>
          <w:rFonts w:ascii="Arial" w:hAnsi="Arial" w:cs="Arial"/>
          <w:sz w:val="24"/>
          <w:szCs w:val="24"/>
          <w:u w:val="single"/>
        </w:rPr>
        <w:t>g</w:t>
      </w:r>
      <w:r w:rsidR="00704FAB">
        <w:rPr>
          <w:rFonts w:ascii="Arial" w:hAnsi="Arial" w:cs="Arial"/>
          <w:sz w:val="24"/>
          <w:szCs w:val="24"/>
          <w:u w:val="single"/>
        </w:rPr>
        <w:t xml:space="preserve">overnment / </w:t>
      </w:r>
      <w:r w:rsidR="008A0FD7">
        <w:rPr>
          <w:rFonts w:ascii="Arial" w:hAnsi="Arial" w:cs="Arial"/>
          <w:sz w:val="24"/>
          <w:szCs w:val="24"/>
          <w:u w:val="single"/>
        </w:rPr>
        <w:t>d</w:t>
      </w:r>
      <w:r w:rsidR="00704FAB">
        <w:rPr>
          <w:rFonts w:ascii="Arial" w:hAnsi="Arial" w:cs="Arial"/>
          <w:sz w:val="24"/>
          <w:szCs w:val="24"/>
          <w:u w:val="single"/>
        </w:rPr>
        <w:t xml:space="preserve">epartmental </w:t>
      </w:r>
      <w:r w:rsidR="008A0FD7">
        <w:rPr>
          <w:rFonts w:ascii="Arial" w:hAnsi="Arial" w:cs="Arial"/>
          <w:sz w:val="24"/>
          <w:szCs w:val="24"/>
          <w:u w:val="single"/>
        </w:rPr>
        <w:t>g</w:t>
      </w:r>
      <w:r w:rsidR="00704FAB">
        <w:rPr>
          <w:rFonts w:ascii="Arial" w:hAnsi="Arial" w:cs="Arial"/>
          <w:sz w:val="24"/>
          <w:szCs w:val="24"/>
          <w:u w:val="single"/>
        </w:rPr>
        <w:t>oals</w:t>
      </w:r>
    </w:p>
    <w:p w14:paraId="0B52184E" w14:textId="32728339" w:rsidR="00CB6F71" w:rsidRDefault="00845EC2" w:rsidP="00A657A0">
      <w:pPr>
        <w:rPr>
          <w:rFonts w:ascii="Arial" w:hAnsi="Arial" w:cs="Arial"/>
          <w:sz w:val="24"/>
          <w:szCs w:val="24"/>
        </w:rPr>
      </w:pPr>
      <w:r>
        <w:rPr>
          <w:rFonts w:ascii="Arial" w:hAnsi="Arial" w:cs="Arial"/>
          <w:sz w:val="24"/>
          <w:szCs w:val="24"/>
        </w:rPr>
        <w:t>It is</w:t>
      </w:r>
      <w:r w:rsidR="007B7250" w:rsidRPr="00FB04D0">
        <w:rPr>
          <w:rFonts w:ascii="Arial" w:hAnsi="Arial" w:cs="Arial"/>
          <w:sz w:val="24"/>
          <w:szCs w:val="24"/>
        </w:rPr>
        <w:t xml:space="preserve"> </w:t>
      </w:r>
      <w:r w:rsidR="009B3482" w:rsidRPr="00FB04D0">
        <w:rPr>
          <w:rFonts w:ascii="Arial" w:hAnsi="Arial" w:cs="Arial"/>
          <w:sz w:val="24"/>
          <w:szCs w:val="24"/>
        </w:rPr>
        <w:t>importan</w:t>
      </w:r>
      <w:r>
        <w:rPr>
          <w:rFonts w:ascii="Arial" w:hAnsi="Arial" w:cs="Arial"/>
          <w:sz w:val="24"/>
          <w:szCs w:val="24"/>
        </w:rPr>
        <w:t xml:space="preserve">t </w:t>
      </w:r>
      <w:r w:rsidR="00F35C1F">
        <w:rPr>
          <w:rFonts w:ascii="Arial" w:hAnsi="Arial" w:cs="Arial"/>
          <w:sz w:val="24"/>
          <w:szCs w:val="24"/>
        </w:rPr>
        <w:t>that the budget</w:t>
      </w:r>
      <w:r w:rsidR="004B0989">
        <w:rPr>
          <w:rFonts w:ascii="Arial" w:hAnsi="Arial" w:cs="Arial"/>
          <w:sz w:val="24"/>
          <w:szCs w:val="24"/>
        </w:rPr>
        <w:t>, when considering the funding of public services in NI,</w:t>
      </w:r>
      <w:r w:rsidR="00F35C1F">
        <w:rPr>
          <w:rFonts w:ascii="Arial" w:hAnsi="Arial" w:cs="Arial"/>
          <w:sz w:val="24"/>
          <w:szCs w:val="24"/>
        </w:rPr>
        <w:t xml:space="preserve"> takes full account of the</w:t>
      </w:r>
      <w:r w:rsidR="00FF7A61">
        <w:rPr>
          <w:rFonts w:ascii="Arial" w:hAnsi="Arial" w:cs="Arial"/>
          <w:sz w:val="24"/>
          <w:szCs w:val="24"/>
        </w:rPr>
        <w:t xml:space="preserve"> </w:t>
      </w:r>
      <w:r w:rsidR="003573B8">
        <w:rPr>
          <w:rFonts w:ascii="Arial" w:hAnsi="Arial" w:cs="Arial"/>
          <w:sz w:val="24"/>
          <w:szCs w:val="24"/>
        </w:rPr>
        <w:t xml:space="preserve">public </w:t>
      </w:r>
      <w:r w:rsidR="009B3482" w:rsidRPr="00FB04D0">
        <w:rPr>
          <w:rFonts w:ascii="Arial" w:hAnsi="Arial" w:cs="Arial"/>
          <w:sz w:val="24"/>
          <w:szCs w:val="24"/>
        </w:rPr>
        <w:t xml:space="preserve">services </w:t>
      </w:r>
      <w:r w:rsidR="00FC49EF">
        <w:rPr>
          <w:rFonts w:ascii="Arial" w:hAnsi="Arial" w:cs="Arial"/>
          <w:sz w:val="24"/>
          <w:szCs w:val="24"/>
        </w:rPr>
        <w:t xml:space="preserve">which are delivered not </w:t>
      </w:r>
      <w:r w:rsidR="00861ED3" w:rsidRPr="00FB04D0">
        <w:rPr>
          <w:rFonts w:ascii="Arial" w:hAnsi="Arial" w:cs="Arial"/>
          <w:sz w:val="24"/>
          <w:szCs w:val="24"/>
        </w:rPr>
        <w:t xml:space="preserve">under the </w:t>
      </w:r>
      <w:r w:rsidR="00790B91" w:rsidRPr="00FB04D0">
        <w:rPr>
          <w:rFonts w:ascii="Arial" w:hAnsi="Arial" w:cs="Arial"/>
          <w:sz w:val="24"/>
          <w:szCs w:val="24"/>
        </w:rPr>
        <w:t>umbrella</w:t>
      </w:r>
      <w:r w:rsidR="00861ED3" w:rsidRPr="00FB04D0">
        <w:rPr>
          <w:rFonts w:ascii="Arial" w:hAnsi="Arial" w:cs="Arial"/>
          <w:sz w:val="24"/>
          <w:szCs w:val="24"/>
        </w:rPr>
        <w:t xml:space="preserve"> of the public sector</w:t>
      </w:r>
      <w:r w:rsidR="004B0989">
        <w:rPr>
          <w:rFonts w:ascii="Arial" w:hAnsi="Arial" w:cs="Arial"/>
          <w:sz w:val="24"/>
          <w:szCs w:val="24"/>
        </w:rPr>
        <w:t>,</w:t>
      </w:r>
      <w:r w:rsidR="00FC49EF">
        <w:rPr>
          <w:rFonts w:ascii="Arial" w:hAnsi="Arial" w:cs="Arial"/>
          <w:sz w:val="24"/>
          <w:szCs w:val="24"/>
        </w:rPr>
        <w:t xml:space="preserve"> but by voluntary, community and social enterprise organisations</w:t>
      </w:r>
      <w:r w:rsidR="00861ED3" w:rsidRPr="00FB04D0">
        <w:rPr>
          <w:rFonts w:ascii="Arial" w:hAnsi="Arial" w:cs="Arial"/>
          <w:sz w:val="24"/>
          <w:szCs w:val="24"/>
        </w:rPr>
        <w:t>. The</w:t>
      </w:r>
      <w:r w:rsidR="00FC49EF">
        <w:rPr>
          <w:rFonts w:ascii="Arial" w:hAnsi="Arial" w:cs="Arial"/>
          <w:sz w:val="24"/>
          <w:szCs w:val="24"/>
        </w:rPr>
        <w:t xml:space="preserve">se organisations </w:t>
      </w:r>
      <w:r w:rsidR="00A543D8" w:rsidRPr="00FB04D0">
        <w:rPr>
          <w:rFonts w:ascii="Arial" w:hAnsi="Arial" w:cs="Arial"/>
          <w:sz w:val="24"/>
          <w:szCs w:val="24"/>
        </w:rPr>
        <w:t xml:space="preserve">provide </w:t>
      </w:r>
      <w:r w:rsidR="00461911" w:rsidRPr="00FB04D0">
        <w:rPr>
          <w:rFonts w:ascii="Arial" w:hAnsi="Arial" w:cs="Arial"/>
          <w:sz w:val="24"/>
          <w:szCs w:val="24"/>
        </w:rPr>
        <w:t>employment to over 53</w:t>
      </w:r>
      <w:r w:rsidR="006B2AC8" w:rsidRPr="00FB04D0">
        <w:rPr>
          <w:rFonts w:ascii="Arial" w:hAnsi="Arial" w:cs="Arial"/>
          <w:sz w:val="24"/>
          <w:szCs w:val="24"/>
        </w:rPr>
        <w:t>,600 people</w:t>
      </w:r>
      <w:r w:rsidR="00B9327B" w:rsidRPr="00FB04D0">
        <w:rPr>
          <w:rFonts w:ascii="Arial" w:hAnsi="Arial" w:cs="Arial"/>
          <w:sz w:val="24"/>
          <w:szCs w:val="24"/>
        </w:rPr>
        <w:t xml:space="preserve"> </w:t>
      </w:r>
      <w:r w:rsidR="002662FB">
        <w:rPr>
          <w:rFonts w:ascii="Arial" w:hAnsi="Arial" w:cs="Arial"/>
          <w:sz w:val="24"/>
          <w:szCs w:val="24"/>
        </w:rPr>
        <w:t xml:space="preserve">supported by </w:t>
      </w:r>
      <w:r w:rsidR="00B9327B" w:rsidRPr="00FB04D0">
        <w:rPr>
          <w:rFonts w:ascii="Arial" w:hAnsi="Arial" w:cs="Arial"/>
          <w:sz w:val="24"/>
          <w:szCs w:val="24"/>
        </w:rPr>
        <w:t>a further estimated 187,477 volunteers.</w:t>
      </w:r>
      <w:r w:rsidR="006B2AC8" w:rsidRPr="00FB04D0">
        <w:rPr>
          <w:rFonts w:ascii="Arial" w:hAnsi="Arial" w:cs="Arial"/>
          <w:sz w:val="24"/>
          <w:szCs w:val="24"/>
        </w:rPr>
        <w:t xml:space="preserve"> </w:t>
      </w:r>
      <w:r w:rsidR="00790B91" w:rsidRPr="00FB04D0">
        <w:rPr>
          <w:rFonts w:ascii="Arial" w:hAnsi="Arial" w:cs="Arial"/>
          <w:sz w:val="24"/>
          <w:szCs w:val="24"/>
        </w:rPr>
        <w:t>The</w:t>
      </w:r>
      <w:r w:rsidR="00C927F0" w:rsidRPr="00FB04D0">
        <w:rPr>
          <w:rFonts w:ascii="Arial" w:hAnsi="Arial" w:cs="Arial"/>
          <w:sz w:val="24"/>
          <w:szCs w:val="24"/>
        </w:rPr>
        <w:t xml:space="preserve"> </w:t>
      </w:r>
      <w:r w:rsidR="007B7250" w:rsidRPr="00FB04D0">
        <w:rPr>
          <w:rFonts w:ascii="Arial" w:hAnsi="Arial" w:cs="Arial"/>
          <w:sz w:val="24"/>
          <w:szCs w:val="24"/>
        </w:rPr>
        <w:t>breadth</w:t>
      </w:r>
      <w:r w:rsidR="00C927F0" w:rsidRPr="00FB04D0">
        <w:rPr>
          <w:rFonts w:ascii="Arial" w:hAnsi="Arial" w:cs="Arial"/>
          <w:sz w:val="24"/>
          <w:szCs w:val="24"/>
        </w:rPr>
        <w:t xml:space="preserve"> of services provided by the approximately </w:t>
      </w:r>
      <w:r w:rsidR="002563A6" w:rsidRPr="00FB04D0">
        <w:rPr>
          <w:rFonts w:ascii="Arial" w:hAnsi="Arial" w:cs="Arial"/>
          <w:sz w:val="24"/>
          <w:szCs w:val="24"/>
        </w:rPr>
        <w:t>6,122 voluntary, community and social enterprise organisations in Northern Ireland</w:t>
      </w:r>
      <w:r w:rsidR="00A53685" w:rsidRPr="00FB04D0">
        <w:rPr>
          <w:rFonts w:ascii="Arial" w:hAnsi="Arial" w:cs="Arial"/>
          <w:sz w:val="24"/>
          <w:szCs w:val="24"/>
        </w:rPr>
        <w:t xml:space="preserve"> range</w:t>
      </w:r>
      <w:r w:rsidR="007B7250" w:rsidRPr="00FB04D0">
        <w:rPr>
          <w:rFonts w:ascii="Arial" w:hAnsi="Arial" w:cs="Arial"/>
          <w:sz w:val="24"/>
          <w:szCs w:val="24"/>
        </w:rPr>
        <w:t>s</w:t>
      </w:r>
      <w:r w:rsidR="009A7175" w:rsidRPr="00FB04D0">
        <w:rPr>
          <w:rFonts w:ascii="Arial" w:hAnsi="Arial" w:cs="Arial"/>
          <w:sz w:val="24"/>
          <w:szCs w:val="24"/>
        </w:rPr>
        <w:t xml:space="preserve"> from </w:t>
      </w:r>
      <w:r w:rsidR="00A53685" w:rsidRPr="00FB04D0">
        <w:rPr>
          <w:rFonts w:ascii="Arial" w:hAnsi="Arial" w:cs="Arial"/>
          <w:sz w:val="24"/>
          <w:szCs w:val="24"/>
        </w:rPr>
        <w:t xml:space="preserve">provision of </w:t>
      </w:r>
      <w:r w:rsidR="009A7175" w:rsidRPr="00FB04D0">
        <w:rPr>
          <w:rFonts w:ascii="Arial" w:hAnsi="Arial" w:cs="Arial"/>
          <w:sz w:val="24"/>
          <w:szCs w:val="24"/>
        </w:rPr>
        <w:t>mental health s</w:t>
      </w:r>
      <w:r w:rsidR="00A53685" w:rsidRPr="00FB04D0">
        <w:rPr>
          <w:rFonts w:ascii="Arial" w:hAnsi="Arial" w:cs="Arial"/>
          <w:sz w:val="24"/>
          <w:szCs w:val="24"/>
        </w:rPr>
        <w:t>ervices</w:t>
      </w:r>
      <w:r w:rsidR="007B7250" w:rsidRPr="00FB04D0">
        <w:rPr>
          <w:rFonts w:ascii="Arial" w:hAnsi="Arial" w:cs="Arial"/>
          <w:sz w:val="24"/>
          <w:szCs w:val="24"/>
        </w:rPr>
        <w:t xml:space="preserve">, </w:t>
      </w:r>
      <w:r w:rsidR="0074466F" w:rsidRPr="00FB04D0">
        <w:rPr>
          <w:rFonts w:ascii="Arial" w:hAnsi="Arial" w:cs="Arial"/>
          <w:sz w:val="24"/>
          <w:szCs w:val="24"/>
        </w:rPr>
        <w:t>disability</w:t>
      </w:r>
      <w:r w:rsidR="000F07E2" w:rsidRPr="00FB04D0">
        <w:rPr>
          <w:rFonts w:ascii="Arial" w:hAnsi="Arial" w:cs="Arial"/>
          <w:sz w:val="24"/>
          <w:szCs w:val="24"/>
        </w:rPr>
        <w:t xml:space="preserve"> services</w:t>
      </w:r>
      <w:r w:rsidR="0074466F" w:rsidRPr="00FB04D0">
        <w:rPr>
          <w:rFonts w:ascii="Arial" w:hAnsi="Arial" w:cs="Arial"/>
          <w:sz w:val="24"/>
          <w:szCs w:val="24"/>
        </w:rPr>
        <w:t>, autism</w:t>
      </w:r>
      <w:r w:rsidR="000F07E2" w:rsidRPr="00FB04D0">
        <w:rPr>
          <w:rFonts w:ascii="Arial" w:hAnsi="Arial" w:cs="Arial"/>
          <w:sz w:val="24"/>
          <w:szCs w:val="24"/>
        </w:rPr>
        <w:t xml:space="preserve"> services</w:t>
      </w:r>
      <w:r w:rsidR="0074466F" w:rsidRPr="00FB04D0">
        <w:rPr>
          <w:rFonts w:ascii="Arial" w:hAnsi="Arial" w:cs="Arial"/>
          <w:sz w:val="24"/>
          <w:szCs w:val="24"/>
        </w:rPr>
        <w:t xml:space="preserve"> </w:t>
      </w:r>
      <w:r w:rsidR="009B3482" w:rsidRPr="00FB04D0">
        <w:rPr>
          <w:rFonts w:ascii="Arial" w:hAnsi="Arial" w:cs="Arial"/>
          <w:sz w:val="24"/>
          <w:szCs w:val="24"/>
        </w:rPr>
        <w:t>to</w:t>
      </w:r>
      <w:r w:rsidR="00A53685" w:rsidRPr="00FB04D0">
        <w:rPr>
          <w:rFonts w:ascii="Arial" w:hAnsi="Arial" w:cs="Arial"/>
          <w:sz w:val="24"/>
          <w:szCs w:val="24"/>
        </w:rPr>
        <w:t xml:space="preserve"> projects for the alleviation of </w:t>
      </w:r>
      <w:r w:rsidR="00790B91" w:rsidRPr="00FB04D0">
        <w:rPr>
          <w:rFonts w:ascii="Arial" w:hAnsi="Arial" w:cs="Arial"/>
          <w:sz w:val="24"/>
          <w:szCs w:val="24"/>
        </w:rPr>
        <w:t>poverty</w:t>
      </w:r>
      <w:r w:rsidR="00BC4CE2" w:rsidRPr="00FB04D0">
        <w:rPr>
          <w:rFonts w:ascii="Arial" w:hAnsi="Arial" w:cs="Arial"/>
          <w:sz w:val="24"/>
          <w:szCs w:val="24"/>
        </w:rPr>
        <w:t xml:space="preserve">, </w:t>
      </w:r>
      <w:r w:rsidR="00C168DC" w:rsidRPr="00FB04D0">
        <w:rPr>
          <w:rFonts w:ascii="Arial" w:hAnsi="Arial" w:cs="Arial"/>
          <w:sz w:val="24"/>
          <w:szCs w:val="24"/>
        </w:rPr>
        <w:t>dealing with homelessness,</w:t>
      </w:r>
      <w:r w:rsidR="00A72148" w:rsidRPr="00FB04D0">
        <w:rPr>
          <w:rFonts w:ascii="Arial" w:hAnsi="Arial" w:cs="Arial"/>
          <w:sz w:val="24"/>
          <w:szCs w:val="24"/>
        </w:rPr>
        <w:t xml:space="preserve"> </w:t>
      </w:r>
      <w:r w:rsidR="00BC4CE2" w:rsidRPr="00FB04D0">
        <w:rPr>
          <w:rFonts w:ascii="Arial" w:hAnsi="Arial" w:cs="Arial"/>
          <w:sz w:val="24"/>
          <w:szCs w:val="24"/>
        </w:rPr>
        <w:t xml:space="preserve">assistance with </w:t>
      </w:r>
      <w:r w:rsidR="00DC7BED" w:rsidRPr="00FB04D0">
        <w:rPr>
          <w:rFonts w:ascii="Arial" w:hAnsi="Arial" w:cs="Arial"/>
          <w:sz w:val="24"/>
          <w:szCs w:val="24"/>
        </w:rPr>
        <w:t>substance</w:t>
      </w:r>
      <w:r w:rsidR="00BC4CE2" w:rsidRPr="00FB04D0">
        <w:rPr>
          <w:rFonts w:ascii="Arial" w:hAnsi="Arial" w:cs="Arial"/>
          <w:sz w:val="24"/>
          <w:szCs w:val="24"/>
        </w:rPr>
        <w:t xml:space="preserve"> abuse and addiction</w:t>
      </w:r>
      <w:r w:rsidR="00790B91" w:rsidRPr="00FB04D0">
        <w:rPr>
          <w:rFonts w:ascii="Arial" w:hAnsi="Arial" w:cs="Arial"/>
          <w:sz w:val="24"/>
          <w:szCs w:val="24"/>
        </w:rPr>
        <w:t xml:space="preserve"> to</w:t>
      </w:r>
      <w:r w:rsidR="009A7175" w:rsidRPr="00FB04D0">
        <w:rPr>
          <w:rFonts w:ascii="Arial" w:hAnsi="Arial" w:cs="Arial"/>
          <w:sz w:val="24"/>
          <w:szCs w:val="24"/>
        </w:rPr>
        <w:t xml:space="preserve"> </w:t>
      </w:r>
      <w:r w:rsidR="00BC4CE2" w:rsidRPr="00FB04D0">
        <w:rPr>
          <w:rFonts w:ascii="Arial" w:hAnsi="Arial" w:cs="Arial"/>
          <w:sz w:val="24"/>
          <w:szCs w:val="24"/>
        </w:rPr>
        <w:t xml:space="preserve">the rehabilitation of </w:t>
      </w:r>
      <w:r w:rsidR="00DC7BED" w:rsidRPr="00FB04D0">
        <w:rPr>
          <w:rFonts w:ascii="Arial" w:hAnsi="Arial" w:cs="Arial"/>
          <w:sz w:val="24"/>
          <w:szCs w:val="24"/>
        </w:rPr>
        <w:t>offenders</w:t>
      </w:r>
      <w:r w:rsidR="00921903" w:rsidRPr="00FB04D0">
        <w:rPr>
          <w:rFonts w:ascii="Arial" w:hAnsi="Arial" w:cs="Arial"/>
          <w:sz w:val="24"/>
          <w:szCs w:val="24"/>
        </w:rPr>
        <w:t xml:space="preserve">, assisting with </w:t>
      </w:r>
      <w:r w:rsidR="000F493D" w:rsidRPr="00FB04D0">
        <w:rPr>
          <w:rFonts w:ascii="Arial" w:hAnsi="Arial" w:cs="Arial"/>
          <w:sz w:val="24"/>
          <w:szCs w:val="24"/>
        </w:rPr>
        <w:t>employment and providing skills training</w:t>
      </w:r>
      <w:r w:rsidR="00DC7BED" w:rsidRPr="00FB04D0">
        <w:rPr>
          <w:rFonts w:ascii="Arial" w:hAnsi="Arial" w:cs="Arial"/>
          <w:sz w:val="24"/>
          <w:szCs w:val="24"/>
        </w:rPr>
        <w:t xml:space="preserve"> to childcare facilities and education</w:t>
      </w:r>
      <w:r w:rsidR="000F07E2" w:rsidRPr="00FB04D0">
        <w:rPr>
          <w:rFonts w:ascii="Arial" w:hAnsi="Arial" w:cs="Arial"/>
          <w:sz w:val="24"/>
          <w:szCs w:val="24"/>
        </w:rPr>
        <w:t xml:space="preserve">. This list is nowhere near exhaustive and only </w:t>
      </w:r>
      <w:r w:rsidR="00BA4D6B" w:rsidRPr="00FB04D0">
        <w:rPr>
          <w:rFonts w:ascii="Arial" w:hAnsi="Arial" w:cs="Arial"/>
          <w:sz w:val="24"/>
          <w:szCs w:val="24"/>
        </w:rPr>
        <w:t>begins to describe the very many</w:t>
      </w:r>
      <w:r w:rsidR="000F07E2" w:rsidRPr="00FB04D0">
        <w:rPr>
          <w:rFonts w:ascii="Arial" w:hAnsi="Arial" w:cs="Arial"/>
          <w:sz w:val="24"/>
          <w:szCs w:val="24"/>
        </w:rPr>
        <w:t xml:space="preserve"> services provided by the sector</w:t>
      </w:r>
      <w:r w:rsidR="005C11BA" w:rsidRPr="00FB04D0">
        <w:rPr>
          <w:rFonts w:ascii="Arial" w:hAnsi="Arial" w:cs="Arial"/>
          <w:sz w:val="24"/>
          <w:szCs w:val="24"/>
        </w:rPr>
        <w:t>,</w:t>
      </w:r>
      <w:r w:rsidR="00A72148" w:rsidRPr="00FB04D0">
        <w:rPr>
          <w:rFonts w:ascii="Arial" w:hAnsi="Arial" w:cs="Arial"/>
          <w:sz w:val="24"/>
          <w:szCs w:val="24"/>
        </w:rPr>
        <w:t xml:space="preserve"> however it does provide an insight into how </w:t>
      </w:r>
      <w:r w:rsidR="00A72148" w:rsidRPr="00FB04D0">
        <w:rPr>
          <w:rFonts w:ascii="Arial" w:hAnsi="Arial" w:cs="Arial"/>
          <w:sz w:val="24"/>
          <w:szCs w:val="24"/>
        </w:rPr>
        <w:lastRenderedPageBreak/>
        <w:t xml:space="preserve">many of the services </w:t>
      </w:r>
      <w:r w:rsidR="001A0D39" w:rsidRPr="00FB04D0">
        <w:rPr>
          <w:rFonts w:ascii="Arial" w:hAnsi="Arial" w:cs="Arial"/>
          <w:sz w:val="24"/>
          <w:szCs w:val="24"/>
        </w:rPr>
        <w:t xml:space="preserve">provided by the VCSE sector </w:t>
      </w:r>
      <w:r w:rsidR="007436CD">
        <w:rPr>
          <w:rFonts w:ascii="Arial" w:hAnsi="Arial" w:cs="Arial"/>
          <w:sz w:val="24"/>
          <w:szCs w:val="24"/>
        </w:rPr>
        <w:t>complement</w:t>
      </w:r>
      <w:r w:rsidR="002065E5">
        <w:rPr>
          <w:rFonts w:ascii="Arial" w:hAnsi="Arial" w:cs="Arial"/>
          <w:sz w:val="24"/>
          <w:szCs w:val="24"/>
        </w:rPr>
        <w:t xml:space="preserve"> public sector services and </w:t>
      </w:r>
      <w:r w:rsidR="001A0D39" w:rsidRPr="00FB04D0">
        <w:rPr>
          <w:rFonts w:ascii="Arial" w:hAnsi="Arial" w:cs="Arial"/>
          <w:sz w:val="24"/>
          <w:szCs w:val="24"/>
        </w:rPr>
        <w:t>feed into Gove</w:t>
      </w:r>
      <w:r w:rsidR="00C712C3" w:rsidRPr="00FB04D0">
        <w:rPr>
          <w:rFonts w:ascii="Arial" w:hAnsi="Arial" w:cs="Arial"/>
          <w:sz w:val="24"/>
          <w:szCs w:val="24"/>
        </w:rPr>
        <w:t>rnment goals and outcomes within the Programme for Government.</w:t>
      </w:r>
    </w:p>
    <w:p w14:paraId="6C6B0CF4" w14:textId="4A093474" w:rsidR="00A657A0" w:rsidRDefault="00F3726B" w:rsidP="00A657A0">
      <w:pPr>
        <w:rPr>
          <w:rFonts w:ascii="Arial" w:hAnsi="Arial" w:cs="Arial"/>
          <w:sz w:val="24"/>
          <w:szCs w:val="24"/>
        </w:rPr>
      </w:pPr>
      <w:r>
        <w:rPr>
          <w:rFonts w:ascii="Arial" w:hAnsi="Arial" w:cs="Arial"/>
          <w:sz w:val="24"/>
          <w:szCs w:val="24"/>
        </w:rPr>
        <w:t xml:space="preserve">The </w:t>
      </w:r>
      <w:r w:rsidR="005A7101">
        <w:rPr>
          <w:rFonts w:ascii="Arial" w:hAnsi="Arial" w:cs="Arial"/>
          <w:sz w:val="24"/>
          <w:szCs w:val="24"/>
        </w:rPr>
        <w:t xml:space="preserve">VCSE </w:t>
      </w:r>
      <w:r w:rsidR="00196BDC">
        <w:rPr>
          <w:rFonts w:ascii="Arial" w:hAnsi="Arial" w:cs="Arial"/>
          <w:sz w:val="24"/>
          <w:szCs w:val="24"/>
        </w:rPr>
        <w:t>sector is</w:t>
      </w:r>
      <w:r w:rsidRPr="00AB3521">
        <w:rPr>
          <w:rFonts w:ascii="Arial" w:hAnsi="Arial" w:cs="Arial"/>
          <w:sz w:val="24"/>
          <w:szCs w:val="24"/>
        </w:rPr>
        <w:t xml:space="preserve"> valuable strategic partner </w:t>
      </w:r>
      <w:r w:rsidR="00196BDC">
        <w:rPr>
          <w:rFonts w:ascii="Arial" w:hAnsi="Arial" w:cs="Arial"/>
          <w:sz w:val="24"/>
          <w:szCs w:val="24"/>
        </w:rPr>
        <w:t xml:space="preserve">in </w:t>
      </w:r>
      <w:r w:rsidR="008B7DD5">
        <w:rPr>
          <w:rFonts w:ascii="Arial" w:hAnsi="Arial" w:cs="Arial"/>
          <w:sz w:val="24"/>
          <w:szCs w:val="24"/>
        </w:rPr>
        <w:t xml:space="preserve">the delivery of care and </w:t>
      </w:r>
      <w:r w:rsidRPr="00AB3521">
        <w:rPr>
          <w:rFonts w:ascii="Arial" w:hAnsi="Arial" w:cs="Arial"/>
          <w:sz w:val="24"/>
          <w:szCs w:val="24"/>
        </w:rPr>
        <w:t>support planning</w:t>
      </w:r>
      <w:r>
        <w:rPr>
          <w:rStyle w:val="FootnoteReference"/>
          <w:rFonts w:ascii="Arial" w:hAnsi="Arial" w:cs="Arial"/>
          <w:sz w:val="24"/>
          <w:szCs w:val="24"/>
        </w:rPr>
        <w:footnoteReference w:id="11"/>
      </w:r>
      <w:r w:rsidRPr="00AB3521">
        <w:rPr>
          <w:rFonts w:ascii="Arial" w:hAnsi="Arial" w:cs="Arial"/>
          <w:sz w:val="24"/>
          <w:szCs w:val="24"/>
        </w:rPr>
        <w:t>,</w:t>
      </w:r>
      <w:r>
        <w:rPr>
          <w:rFonts w:ascii="Arial" w:hAnsi="Arial" w:cs="Arial"/>
          <w:sz w:val="24"/>
          <w:szCs w:val="24"/>
        </w:rPr>
        <w:t xml:space="preserve"> and the </w:t>
      </w:r>
      <w:r w:rsidRPr="000E4D7A">
        <w:rPr>
          <w:rFonts w:ascii="Arial" w:hAnsi="Arial" w:cs="Arial"/>
          <w:sz w:val="24"/>
          <w:szCs w:val="24"/>
        </w:rPr>
        <w:t xml:space="preserve">role of the </w:t>
      </w:r>
      <w:r>
        <w:rPr>
          <w:rFonts w:ascii="Arial" w:hAnsi="Arial" w:cs="Arial"/>
          <w:sz w:val="24"/>
          <w:szCs w:val="24"/>
        </w:rPr>
        <w:t>VCSE</w:t>
      </w:r>
      <w:r w:rsidRPr="000E4D7A">
        <w:rPr>
          <w:rFonts w:ascii="Arial" w:hAnsi="Arial" w:cs="Arial"/>
          <w:sz w:val="24"/>
          <w:szCs w:val="24"/>
        </w:rPr>
        <w:t xml:space="preserve"> is pivotal to social prescribing and providing personalised, place-based care</w:t>
      </w:r>
      <w:r>
        <w:rPr>
          <w:rStyle w:val="FootnoteReference"/>
          <w:rFonts w:ascii="Arial" w:hAnsi="Arial" w:cs="Arial"/>
          <w:sz w:val="24"/>
          <w:szCs w:val="24"/>
        </w:rPr>
        <w:footnoteReference w:id="12"/>
      </w:r>
      <w:r w:rsidRPr="000E4D7A">
        <w:rPr>
          <w:rFonts w:ascii="Arial" w:hAnsi="Arial" w:cs="Arial"/>
          <w:sz w:val="24"/>
          <w:szCs w:val="24"/>
        </w:rPr>
        <w:t>.</w:t>
      </w:r>
      <w:r>
        <w:rPr>
          <w:rFonts w:ascii="Arial" w:hAnsi="Arial" w:cs="Arial"/>
          <w:sz w:val="24"/>
          <w:szCs w:val="24"/>
        </w:rPr>
        <w:t xml:space="preserve"> The </w:t>
      </w:r>
      <w:r w:rsidRPr="00CF2361">
        <w:rPr>
          <w:rFonts w:ascii="Arial" w:hAnsi="Arial" w:cs="Arial"/>
          <w:sz w:val="24"/>
          <w:szCs w:val="24"/>
        </w:rPr>
        <w:t>Bengoa report highlighted the role of the VCSE sector highlighting the need for improvement of coordination between the public health sector with the voluntary and the community as well as the recognition of VCSE organisations as true partners in care</w:t>
      </w:r>
      <w:r>
        <w:rPr>
          <w:rStyle w:val="FootnoteReference"/>
        </w:rPr>
        <w:footnoteReference w:id="13"/>
      </w:r>
      <w:r>
        <w:t>.</w:t>
      </w:r>
      <w:r w:rsidR="00A657A0">
        <w:t xml:space="preserve"> </w:t>
      </w:r>
      <w:r w:rsidR="00A657A0">
        <w:rPr>
          <w:rFonts w:ascii="Arial" w:hAnsi="Arial" w:cs="Arial"/>
          <w:sz w:val="24"/>
          <w:szCs w:val="24"/>
        </w:rPr>
        <w:t xml:space="preserve">In 2018, </w:t>
      </w:r>
      <w:r w:rsidR="00A657A0" w:rsidRPr="00A60A79">
        <w:rPr>
          <w:rFonts w:ascii="Arial" w:hAnsi="Arial" w:cs="Arial"/>
          <w:sz w:val="24"/>
          <w:szCs w:val="24"/>
        </w:rPr>
        <w:t xml:space="preserve">Richard Ramsey, chief economist at Ulster Bank, </w:t>
      </w:r>
      <w:r w:rsidR="00A657A0">
        <w:rPr>
          <w:rFonts w:ascii="Arial" w:hAnsi="Arial" w:cs="Arial"/>
          <w:sz w:val="24"/>
          <w:szCs w:val="24"/>
        </w:rPr>
        <w:t>commented that</w:t>
      </w:r>
      <w:r w:rsidR="00A657A0" w:rsidRPr="00A60A79">
        <w:rPr>
          <w:rFonts w:ascii="Arial" w:hAnsi="Arial" w:cs="Arial"/>
          <w:sz w:val="24"/>
          <w:szCs w:val="24"/>
        </w:rPr>
        <w:t xml:space="preserve"> the </w:t>
      </w:r>
      <w:r w:rsidR="00A657A0">
        <w:rPr>
          <w:rFonts w:ascii="Arial" w:hAnsi="Arial" w:cs="Arial"/>
          <w:sz w:val="24"/>
          <w:szCs w:val="24"/>
        </w:rPr>
        <w:t>VCSE</w:t>
      </w:r>
      <w:r w:rsidR="00A657A0" w:rsidRPr="00A60A79">
        <w:rPr>
          <w:rFonts w:ascii="Arial" w:hAnsi="Arial" w:cs="Arial"/>
          <w:sz w:val="24"/>
          <w:szCs w:val="24"/>
        </w:rPr>
        <w:t xml:space="preserve"> sector had a central role to play in delivering key services</w:t>
      </w:r>
      <w:r w:rsidR="00A657A0">
        <w:rPr>
          <w:rFonts w:ascii="Arial" w:hAnsi="Arial" w:cs="Arial"/>
          <w:sz w:val="24"/>
          <w:szCs w:val="24"/>
        </w:rPr>
        <w:t>, highlighting that a</w:t>
      </w:r>
      <w:r w:rsidR="00A657A0" w:rsidRPr="00A60A79">
        <w:rPr>
          <w:rFonts w:ascii="Arial" w:hAnsi="Arial" w:cs="Arial"/>
          <w:sz w:val="24"/>
          <w:szCs w:val="24"/>
        </w:rPr>
        <w:t xml:space="preserve"> shrinking third sector could become a major concern for Northern Ireland as pressures grow on the health service and other parts of local government</w:t>
      </w:r>
      <w:r w:rsidR="00A657A0">
        <w:rPr>
          <w:rStyle w:val="FootnoteReference"/>
          <w:rFonts w:ascii="Arial" w:hAnsi="Arial" w:cs="Arial"/>
          <w:sz w:val="24"/>
          <w:szCs w:val="24"/>
        </w:rPr>
        <w:footnoteReference w:id="14"/>
      </w:r>
      <w:r w:rsidR="00A657A0">
        <w:rPr>
          <w:rFonts w:ascii="Arial" w:hAnsi="Arial" w:cs="Arial"/>
          <w:sz w:val="24"/>
          <w:szCs w:val="24"/>
        </w:rPr>
        <w:t xml:space="preserve">. He added that the sector </w:t>
      </w:r>
      <w:r w:rsidR="00A657A0" w:rsidRPr="00A60A79">
        <w:rPr>
          <w:rFonts w:ascii="Arial" w:hAnsi="Arial" w:cs="Arial"/>
          <w:sz w:val="24"/>
          <w:szCs w:val="24"/>
        </w:rPr>
        <w:t xml:space="preserve">was coming under increasing pressure, </w:t>
      </w:r>
      <w:r w:rsidR="00A657A0">
        <w:rPr>
          <w:rFonts w:ascii="Arial" w:hAnsi="Arial" w:cs="Arial"/>
          <w:sz w:val="24"/>
          <w:szCs w:val="24"/>
        </w:rPr>
        <w:t>due</w:t>
      </w:r>
      <w:r w:rsidR="00A657A0" w:rsidRPr="00A60A79">
        <w:rPr>
          <w:rFonts w:ascii="Arial" w:hAnsi="Arial" w:cs="Arial"/>
          <w:sz w:val="24"/>
          <w:szCs w:val="24"/>
        </w:rPr>
        <w:t xml:space="preserve"> to a scaling back on public spending a</w:t>
      </w:r>
      <w:r w:rsidR="00A657A0">
        <w:rPr>
          <w:rFonts w:ascii="Arial" w:hAnsi="Arial" w:cs="Arial"/>
          <w:sz w:val="24"/>
          <w:szCs w:val="24"/>
        </w:rPr>
        <w:t xml:space="preserve">nd mounting </w:t>
      </w:r>
      <w:r w:rsidR="00A657A0" w:rsidRPr="00A60A79">
        <w:rPr>
          <w:rFonts w:ascii="Arial" w:hAnsi="Arial" w:cs="Arial"/>
          <w:sz w:val="24"/>
          <w:szCs w:val="24"/>
        </w:rPr>
        <w:t>pressure on the health service.</w:t>
      </w:r>
      <w:r w:rsidR="00A657A0">
        <w:rPr>
          <w:rFonts w:ascii="Arial" w:hAnsi="Arial" w:cs="Arial"/>
          <w:sz w:val="24"/>
          <w:szCs w:val="24"/>
        </w:rPr>
        <w:t xml:space="preserve"> This working partnership is more important now than ever as we come out of the COVID-19 pandemic with o</w:t>
      </w:r>
      <w:r w:rsidR="00A657A0" w:rsidRPr="00366C3B">
        <w:rPr>
          <w:rFonts w:ascii="Arial" w:hAnsi="Arial" w:cs="Arial"/>
          <w:sz w:val="24"/>
          <w:szCs w:val="24"/>
        </w:rPr>
        <w:t xml:space="preserve">rganisations across the sector uniquely placed to support people and communities </w:t>
      </w:r>
      <w:r w:rsidR="00A657A0">
        <w:rPr>
          <w:rFonts w:ascii="Arial" w:hAnsi="Arial" w:cs="Arial"/>
          <w:sz w:val="24"/>
          <w:szCs w:val="24"/>
        </w:rPr>
        <w:t>making them</w:t>
      </w:r>
      <w:r w:rsidR="00A657A0" w:rsidRPr="00366C3B">
        <w:rPr>
          <w:rFonts w:ascii="Arial" w:hAnsi="Arial" w:cs="Arial"/>
          <w:sz w:val="24"/>
          <w:szCs w:val="24"/>
        </w:rPr>
        <w:t xml:space="preserve"> vital to COVID-19 recovery planning</w:t>
      </w:r>
      <w:r w:rsidR="00A657A0">
        <w:rPr>
          <w:rStyle w:val="FootnoteReference"/>
          <w:rFonts w:ascii="Arial" w:hAnsi="Arial" w:cs="Arial"/>
          <w:sz w:val="24"/>
          <w:szCs w:val="24"/>
        </w:rPr>
        <w:footnoteReference w:id="15"/>
      </w:r>
      <w:r w:rsidR="00A657A0">
        <w:rPr>
          <w:rFonts w:ascii="Arial" w:hAnsi="Arial" w:cs="Arial"/>
          <w:sz w:val="24"/>
          <w:szCs w:val="24"/>
        </w:rPr>
        <w:t>.</w:t>
      </w:r>
    </w:p>
    <w:p w14:paraId="46EAC729" w14:textId="39C25A3B" w:rsidR="00853548" w:rsidRDefault="002540FC" w:rsidP="004448FE">
      <w:pPr>
        <w:rPr>
          <w:rFonts w:ascii="Arial" w:hAnsi="Arial" w:cs="Arial"/>
          <w:sz w:val="24"/>
          <w:szCs w:val="24"/>
        </w:rPr>
      </w:pPr>
      <w:r>
        <w:rPr>
          <w:rFonts w:ascii="Arial" w:hAnsi="Arial" w:cs="Arial"/>
          <w:sz w:val="24"/>
          <w:szCs w:val="24"/>
        </w:rPr>
        <w:t xml:space="preserve">It should also be noted </w:t>
      </w:r>
      <w:r w:rsidR="00751D5C">
        <w:rPr>
          <w:rFonts w:ascii="Arial" w:hAnsi="Arial" w:cs="Arial"/>
          <w:sz w:val="24"/>
          <w:szCs w:val="24"/>
        </w:rPr>
        <w:t>that t</w:t>
      </w:r>
      <w:r w:rsidR="00C712C3" w:rsidRPr="00FB04D0">
        <w:rPr>
          <w:rFonts w:ascii="Arial" w:hAnsi="Arial" w:cs="Arial"/>
          <w:sz w:val="24"/>
          <w:szCs w:val="24"/>
        </w:rPr>
        <w:t xml:space="preserve">he sector not only provides </w:t>
      </w:r>
      <w:r w:rsidR="00E97D38" w:rsidRPr="00FB04D0">
        <w:rPr>
          <w:rFonts w:ascii="Arial" w:hAnsi="Arial" w:cs="Arial"/>
          <w:sz w:val="24"/>
          <w:szCs w:val="24"/>
        </w:rPr>
        <w:t xml:space="preserve">these </w:t>
      </w:r>
      <w:r w:rsidR="00DE38C2" w:rsidRPr="00FB04D0">
        <w:rPr>
          <w:rFonts w:ascii="Arial" w:hAnsi="Arial" w:cs="Arial"/>
          <w:sz w:val="24"/>
          <w:szCs w:val="24"/>
        </w:rPr>
        <w:t>services,</w:t>
      </w:r>
      <w:r w:rsidR="00E97D38" w:rsidRPr="00FB04D0">
        <w:rPr>
          <w:rFonts w:ascii="Arial" w:hAnsi="Arial" w:cs="Arial"/>
          <w:sz w:val="24"/>
          <w:szCs w:val="24"/>
        </w:rPr>
        <w:t xml:space="preserve"> but the vast amount of knowledge </w:t>
      </w:r>
      <w:r w:rsidR="00751D5C">
        <w:rPr>
          <w:rFonts w:ascii="Arial" w:hAnsi="Arial" w:cs="Arial"/>
          <w:sz w:val="24"/>
          <w:szCs w:val="24"/>
        </w:rPr>
        <w:t xml:space="preserve">held by the organisations and their employees/volunteers with regards to </w:t>
      </w:r>
      <w:r w:rsidR="00E97D38" w:rsidRPr="00FB04D0">
        <w:rPr>
          <w:rFonts w:ascii="Arial" w:hAnsi="Arial" w:cs="Arial"/>
          <w:sz w:val="24"/>
          <w:szCs w:val="24"/>
        </w:rPr>
        <w:t>the problems facing our society</w:t>
      </w:r>
      <w:r w:rsidR="007D4525">
        <w:rPr>
          <w:rFonts w:ascii="Arial" w:hAnsi="Arial" w:cs="Arial"/>
          <w:sz w:val="24"/>
          <w:szCs w:val="24"/>
        </w:rPr>
        <w:t xml:space="preserve"> and </w:t>
      </w:r>
      <w:r w:rsidR="00E97D38" w:rsidRPr="00FB04D0">
        <w:rPr>
          <w:rFonts w:ascii="Arial" w:hAnsi="Arial" w:cs="Arial"/>
          <w:sz w:val="24"/>
          <w:szCs w:val="24"/>
        </w:rPr>
        <w:t xml:space="preserve">what works and what </w:t>
      </w:r>
      <w:r w:rsidR="00C8741F" w:rsidRPr="00FB04D0">
        <w:rPr>
          <w:rFonts w:ascii="Arial" w:hAnsi="Arial" w:cs="Arial"/>
          <w:sz w:val="24"/>
          <w:szCs w:val="24"/>
        </w:rPr>
        <w:t>does not</w:t>
      </w:r>
      <w:r w:rsidR="00E97D38" w:rsidRPr="00FB04D0">
        <w:rPr>
          <w:rFonts w:ascii="Arial" w:hAnsi="Arial" w:cs="Arial"/>
          <w:sz w:val="24"/>
          <w:szCs w:val="24"/>
        </w:rPr>
        <w:t xml:space="preserve"> work</w:t>
      </w:r>
      <w:r w:rsidR="00FD2372">
        <w:rPr>
          <w:rFonts w:ascii="Arial" w:hAnsi="Arial" w:cs="Arial"/>
          <w:sz w:val="24"/>
          <w:szCs w:val="24"/>
        </w:rPr>
        <w:t xml:space="preserve"> is vital to effectively and </w:t>
      </w:r>
      <w:r w:rsidR="0095215A">
        <w:rPr>
          <w:rFonts w:ascii="Arial" w:hAnsi="Arial" w:cs="Arial"/>
          <w:sz w:val="24"/>
          <w:szCs w:val="24"/>
        </w:rPr>
        <w:t>efficiently</w:t>
      </w:r>
      <w:r w:rsidR="00FD2372">
        <w:rPr>
          <w:rFonts w:ascii="Arial" w:hAnsi="Arial" w:cs="Arial"/>
          <w:sz w:val="24"/>
          <w:szCs w:val="24"/>
        </w:rPr>
        <w:t xml:space="preserve"> providing support </w:t>
      </w:r>
      <w:r w:rsidR="0095215A">
        <w:rPr>
          <w:rFonts w:ascii="Arial" w:hAnsi="Arial" w:cs="Arial"/>
          <w:sz w:val="24"/>
          <w:szCs w:val="24"/>
        </w:rPr>
        <w:t>where and when it is needed</w:t>
      </w:r>
      <w:r w:rsidR="00E97D38" w:rsidRPr="00FB04D0">
        <w:rPr>
          <w:rFonts w:ascii="Arial" w:hAnsi="Arial" w:cs="Arial"/>
          <w:sz w:val="24"/>
          <w:szCs w:val="24"/>
        </w:rPr>
        <w:t>.</w:t>
      </w:r>
      <w:r w:rsidR="00D97A1D">
        <w:rPr>
          <w:rFonts w:ascii="Arial" w:hAnsi="Arial" w:cs="Arial"/>
          <w:sz w:val="24"/>
          <w:szCs w:val="24"/>
        </w:rPr>
        <w:t xml:space="preserve"> </w:t>
      </w:r>
    </w:p>
    <w:p w14:paraId="6824033B" w14:textId="697E386C" w:rsidR="008978FE" w:rsidRDefault="00853548" w:rsidP="003F2965">
      <w:pPr>
        <w:shd w:val="clear" w:color="auto" w:fill="FFFFFF"/>
        <w:spacing w:before="100" w:beforeAutospacing="1" w:after="100" w:afterAutospacing="1" w:line="240" w:lineRule="auto"/>
        <w:rPr>
          <w:rFonts w:ascii="Arial" w:hAnsi="Arial" w:cs="Arial"/>
          <w:sz w:val="24"/>
          <w:szCs w:val="24"/>
        </w:rPr>
      </w:pPr>
      <w:r w:rsidRPr="00FB04D0">
        <w:rPr>
          <w:rFonts w:ascii="Arial" w:hAnsi="Arial" w:cs="Arial"/>
          <w:sz w:val="24"/>
          <w:szCs w:val="24"/>
        </w:rPr>
        <w:t>Much of the VCSE sector already understand the needs of the communities they work with</w:t>
      </w:r>
      <w:r w:rsidR="00D87379">
        <w:rPr>
          <w:rFonts w:ascii="Arial" w:hAnsi="Arial" w:cs="Arial"/>
          <w:sz w:val="24"/>
          <w:szCs w:val="24"/>
        </w:rPr>
        <w:t xml:space="preserve"> and contribute hugely to their well-being</w:t>
      </w:r>
      <w:r w:rsidR="00FB251F">
        <w:rPr>
          <w:rFonts w:ascii="Arial" w:hAnsi="Arial" w:cs="Arial"/>
          <w:sz w:val="24"/>
          <w:szCs w:val="24"/>
        </w:rPr>
        <w:t>,</w:t>
      </w:r>
      <w:r w:rsidR="00D87379">
        <w:rPr>
          <w:rFonts w:ascii="Arial" w:hAnsi="Arial" w:cs="Arial"/>
          <w:sz w:val="24"/>
          <w:szCs w:val="24"/>
        </w:rPr>
        <w:t xml:space="preserve"> with</w:t>
      </w:r>
      <w:r w:rsidRPr="00FB04D0">
        <w:rPr>
          <w:rFonts w:ascii="Arial" w:hAnsi="Arial" w:cs="Arial"/>
          <w:sz w:val="24"/>
          <w:szCs w:val="24"/>
        </w:rPr>
        <w:t xml:space="preserve"> 70.2% of organisations </w:t>
      </w:r>
      <w:r w:rsidR="00066A3C">
        <w:rPr>
          <w:rFonts w:ascii="Arial" w:hAnsi="Arial" w:cs="Arial"/>
          <w:sz w:val="24"/>
          <w:szCs w:val="24"/>
        </w:rPr>
        <w:t xml:space="preserve">reporting in recent NICVA research that </w:t>
      </w:r>
      <w:r w:rsidR="006F095D">
        <w:rPr>
          <w:rFonts w:ascii="Arial" w:hAnsi="Arial" w:cs="Arial"/>
          <w:sz w:val="24"/>
          <w:szCs w:val="24"/>
        </w:rPr>
        <w:t>their work is</w:t>
      </w:r>
      <w:r w:rsidR="00260C4F">
        <w:rPr>
          <w:rFonts w:ascii="Arial" w:hAnsi="Arial" w:cs="Arial"/>
          <w:sz w:val="24"/>
          <w:szCs w:val="24"/>
        </w:rPr>
        <w:t xml:space="preserve"> aligned to </w:t>
      </w:r>
      <w:r w:rsidR="006F095D">
        <w:rPr>
          <w:rFonts w:ascii="Arial" w:hAnsi="Arial" w:cs="Arial"/>
          <w:sz w:val="24"/>
          <w:szCs w:val="24"/>
        </w:rPr>
        <w:t xml:space="preserve">and delivering </w:t>
      </w:r>
      <w:r w:rsidR="00260C4F">
        <w:rPr>
          <w:rFonts w:ascii="Arial" w:hAnsi="Arial" w:cs="Arial"/>
          <w:sz w:val="24"/>
          <w:szCs w:val="24"/>
        </w:rPr>
        <w:t>the</w:t>
      </w:r>
      <w:r w:rsidRPr="00FB04D0">
        <w:rPr>
          <w:rFonts w:ascii="Arial" w:hAnsi="Arial" w:cs="Arial"/>
          <w:sz w:val="24"/>
          <w:szCs w:val="24"/>
        </w:rPr>
        <w:t xml:space="preserve"> </w:t>
      </w:r>
      <w:r w:rsidR="00222FF8">
        <w:rPr>
          <w:rFonts w:ascii="Arial" w:hAnsi="Arial" w:cs="Arial"/>
          <w:sz w:val="24"/>
          <w:szCs w:val="24"/>
        </w:rPr>
        <w:t xml:space="preserve">Sustainable Development Goals which government has signed up to. </w:t>
      </w:r>
      <w:r w:rsidR="00FB251F">
        <w:rPr>
          <w:rFonts w:ascii="Arial" w:hAnsi="Arial" w:cs="Arial"/>
          <w:sz w:val="24"/>
          <w:szCs w:val="24"/>
        </w:rPr>
        <w:t>In this research,</w:t>
      </w:r>
      <w:r w:rsidR="00222FF8">
        <w:rPr>
          <w:rFonts w:ascii="Arial" w:hAnsi="Arial" w:cs="Arial"/>
          <w:sz w:val="24"/>
          <w:szCs w:val="24"/>
        </w:rPr>
        <w:t xml:space="preserve"> </w:t>
      </w:r>
      <w:r w:rsidRPr="00FB04D0">
        <w:rPr>
          <w:rFonts w:ascii="Arial" w:hAnsi="Arial" w:cs="Arial"/>
          <w:sz w:val="24"/>
          <w:szCs w:val="24"/>
        </w:rPr>
        <w:t xml:space="preserve">Good Health and Wellbeing, Reduced Inequalities and Quality Education </w:t>
      </w:r>
      <w:r w:rsidR="00200C0F">
        <w:rPr>
          <w:rFonts w:ascii="Arial" w:hAnsi="Arial" w:cs="Arial"/>
          <w:sz w:val="24"/>
          <w:szCs w:val="24"/>
        </w:rPr>
        <w:t xml:space="preserve">were reported as </w:t>
      </w:r>
      <w:r w:rsidRPr="00FB04D0">
        <w:rPr>
          <w:rFonts w:ascii="Arial" w:hAnsi="Arial" w:cs="Arial"/>
          <w:sz w:val="24"/>
          <w:szCs w:val="24"/>
        </w:rPr>
        <w:t>the top three SDGs most relevant to their organisations</w:t>
      </w:r>
      <w:r w:rsidR="008E3C64">
        <w:rPr>
          <w:rStyle w:val="FootnoteReference"/>
          <w:rFonts w:ascii="Arial" w:hAnsi="Arial" w:cs="Arial"/>
          <w:sz w:val="24"/>
          <w:szCs w:val="24"/>
        </w:rPr>
        <w:footnoteReference w:id="16"/>
      </w:r>
      <w:r w:rsidRPr="00FB04D0">
        <w:rPr>
          <w:rFonts w:ascii="Arial" w:hAnsi="Arial" w:cs="Arial"/>
          <w:sz w:val="24"/>
          <w:szCs w:val="24"/>
        </w:rPr>
        <w:t>.</w:t>
      </w:r>
      <w:r w:rsidR="003F2965">
        <w:rPr>
          <w:rFonts w:ascii="Arial" w:hAnsi="Arial" w:cs="Arial"/>
          <w:sz w:val="24"/>
          <w:szCs w:val="24"/>
        </w:rPr>
        <w:t xml:space="preserve"> </w:t>
      </w:r>
      <w:r w:rsidR="004947F8">
        <w:rPr>
          <w:rFonts w:ascii="Arial" w:hAnsi="Arial" w:cs="Arial"/>
          <w:sz w:val="24"/>
          <w:szCs w:val="24"/>
        </w:rPr>
        <w:t xml:space="preserve">VCSE organisations </w:t>
      </w:r>
      <w:r w:rsidR="00E97D38" w:rsidRPr="00FB04D0">
        <w:rPr>
          <w:rFonts w:ascii="Arial" w:hAnsi="Arial" w:cs="Arial"/>
          <w:sz w:val="24"/>
          <w:szCs w:val="24"/>
        </w:rPr>
        <w:t xml:space="preserve">understand how </w:t>
      </w:r>
      <w:r w:rsidR="00DE38C2" w:rsidRPr="00FB04D0">
        <w:rPr>
          <w:rFonts w:ascii="Arial" w:hAnsi="Arial" w:cs="Arial"/>
          <w:sz w:val="24"/>
          <w:szCs w:val="24"/>
        </w:rPr>
        <w:t>initiatives</w:t>
      </w:r>
      <w:r w:rsidR="00E97D38" w:rsidRPr="00FB04D0">
        <w:rPr>
          <w:rFonts w:ascii="Arial" w:hAnsi="Arial" w:cs="Arial"/>
          <w:sz w:val="24"/>
          <w:szCs w:val="24"/>
        </w:rPr>
        <w:t xml:space="preserve"> </w:t>
      </w:r>
      <w:r w:rsidR="00B30B62" w:rsidRPr="00FB04D0">
        <w:rPr>
          <w:rFonts w:ascii="Arial" w:hAnsi="Arial" w:cs="Arial"/>
          <w:sz w:val="24"/>
          <w:szCs w:val="24"/>
        </w:rPr>
        <w:t xml:space="preserve">work at a </w:t>
      </w:r>
      <w:r w:rsidR="00DE38C2" w:rsidRPr="00FB04D0">
        <w:rPr>
          <w:rFonts w:ascii="Arial" w:hAnsi="Arial" w:cs="Arial"/>
          <w:sz w:val="24"/>
          <w:szCs w:val="24"/>
        </w:rPr>
        <w:t>grass roots</w:t>
      </w:r>
      <w:r w:rsidR="00B30B62" w:rsidRPr="00FB04D0">
        <w:rPr>
          <w:rFonts w:ascii="Arial" w:hAnsi="Arial" w:cs="Arial"/>
          <w:sz w:val="24"/>
          <w:szCs w:val="24"/>
        </w:rPr>
        <w:t xml:space="preserve"> level</w:t>
      </w:r>
      <w:r w:rsidR="004947F8">
        <w:rPr>
          <w:rFonts w:ascii="Arial" w:hAnsi="Arial" w:cs="Arial"/>
          <w:sz w:val="24"/>
          <w:szCs w:val="24"/>
        </w:rPr>
        <w:t xml:space="preserve"> and</w:t>
      </w:r>
      <w:r w:rsidR="00DE38C2" w:rsidRPr="00FB04D0">
        <w:rPr>
          <w:rFonts w:ascii="Arial" w:hAnsi="Arial" w:cs="Arial"/>
          <w:sz w:val="24"/>
          <w:szCs w:val="24"/>
        </w:rPr>
        <w:t xml:space="preserve"> have the connections and networks built </w:t>
      </w:r>
      <w:r w:rsidR="004947F8">
        <w:rPr>
          <w:rFonts w:ascii="Arial" w:hAnsi="Arial" w:cs="Arial"/>
          <w:sz w:val="24"/>
          <w:szCs w:val="24"/>
        </w:rPr>
        <w:t>to</w:t>
      </w:r>
      <w:r w:rsidR="00DE38C2" w:rsidRPr="00FB04D0">
        <w:rPr>
          <w:rFonts w:ascii="Arial" w:hAnsi="Arial" w:cs="Arial"/>
          <w:sz w:val="24"/>
          <w:szCs w:val="24"/>
        </w:rPr>
        <w:t xml:space="preserve"> drive forward projects that will really make a difference</w:t>
      </w:r>
      <w:r w:rsidR="00B30B62" w:rsidRPr="00FB04D0">
        <w:rPr>
          <w:rFonts w:ascii="Arial" w:hAnsi="Arial" w:cs="Arial"/>
          <w:sz w:val="24"/>
          <w:szCs w:val="24"/>
        </w:rPr>
        <w:t>.</w:t>
      </w:r>
      <w:r w:rsidR="00DE38C2" w:rsidRPr="00FB04D0">
        <w:rPr>
          <w:rFonts w:ascii="Arial" w:hAnsi="Arial" w:cs="Arial"/>
          <w:sz w:val="24"/>
          <w:szCs w:val="24"/>
        </w:rPr>
        <w:t xml:space="preserve"> It is important that their knowledge and </w:t>
      </w:r>
      <w:r w:rsidR="0070250A" w:rsidRPr="00FB04D0">
        <w:rPr>
          <w:rFonts w:ascii="Arial" w:hAnsi="Arial" w:cs="Arial"/>
          <w:sz w:val="24"/>
          <w:szCs w:val="24"/>
        </w:rPr>
        <w:t>services are not ignored by Government.</w:t>
      </w:r>
    </w:p>
    <w:p w14:paraId="2A477348" w14:textId="5A53732D" w:rsidR="00543AC5" w:rsidRDefault="004B7BBF" w:rsidP="00BA3AA9">
      <w:pPr>
        <w:shd w:val="clear" w:color="auto" w:fill="FFFFFF" w:themeFill="background1"/>
        <w:spacing w:before="100" w:beforeAutospacing="1" w:after="100" w:afterAutospacing="1" w:line="240" w:lineRule="auto"/>
        <w:rPr>
          <w:rFonts w:ascii="Arial" w:hAnsi="Arial" w:cs="Arial"/>
          <w:sz w:val="24"/>
          <w:szCs w:val="24"/>
        </w:rPr>
      </w:pPr>
      <w:r>
        <w:rPr>
          <w:rFonts w:ascii="Arial" w:hAnsi="Arial" w:cs="Arial"/>
          <w:sz w:val="24"/>
          <w:szCs w:val="24"/>
        </w:rPr>
        <w:t xml:space="preserve">Given the importance </w:t>
      </w:r>
      <w:r w:rsidR="00583C6F">
        <w:rPr>
          <w:rFonts w:ascii="Arial" w:hAnsi="Arial" w:cs="Arial"/>
          <w:sz w:val="24"/>
          <w:szCs w:val="24"/>
        </w:rPr>
        <w:t xml:space="preserve">to NI society and to the delivery of Government goals </w:t>
      </w:r>
      <w:r>
        <w:rPr>
          <w:rFonts w:ascii="Arial" w:hAnsi="Arial" w:cs="Arial"/>
          <w:sz w:val="24"/>
          <w:szCs w:val="24"/>
        </w:rPr>
        <w:t xml:space="preserve">of the public services delivered </w:t>
      </w:r>
      <w:r w:rsidR="00C56536">
        <w:rPr>
          <w:rFonts w:ascii="Arial" w:hAnsi="Arial" w:cs="Arial"/>
          <w:sz w:val="24"/>
          <w:szCs w:val="24"/>
        </w:rPr>
        <w:t xml:space="preserve">by </w:t>
      </w:r>
      <w:r w:rsidR="00583C6F">
        <w:rPr>
          <w:rFonts w:ascii="Arial" w:hAnsi="Arial" w:cs="Arial"/>
          <w:sz w:val="24"/>
          <w:szCs w:val="24"/>
        </w:rPr>
        <w:t>voluntary, community and social enterprise organisations</w:t>
      </w:r>
      <w:r w:rsidR="00C56536">
        <w:rPr>
          <w:rFonts w:ascii="Arial" w:hAnsi="Arial" w:cs="Arial"/>
          <w:sz w:val="24"/>
          <w:szCs w:val="24"/>
        </w:rPr>
        <w:t xml:space="preserve">, we believe </w:t>
      </w:r>
      <w:r w:rsidR="00E12CAD">
        <w:rPr>
          <w:rFonts w:ascii="Arial" w:hAnsi="Arial" w:cs="Arial"/>
          <w:sz w:val="24"/>
          <w:szCs w:val="24"/>
        </w:rPr>
        <w:t xml:space="preserve">there is need to ensure </w:t>
      </w:r>
      <w:r w:rsidR="00D9414C">
        <w:rPr>
          <w:rFonts w:ascii="Arial" w:hAnsi="Arial" w:cs="Arial"/>
          <w:sz w:val="24"/>
          <w:szCs w:val="24"/>
        </w:rPr>
        <w:t xml:space="preserve">there is </w:t>
      </w:r>
      <w:r w:rsidR="00E12CAD">
        <w:rPr>
          <w:rFonts w:ascii="Arial" w:hAnsi="Arial" w:cs="Arial"/>
          <w:sz w:val="24"/>
          <w:szCs w:val="24"/>
        </w:rPr>
        <w:t>balanced</w:t>
      </w:r>
      <w:r w:rsidR="00D9414C">
        <w:rPr>
          <w:rFonts w:ascii="Arial" w:hAnsi="Arial" w:cs="Arial"/>
          <w:sz w:val="24"/>
          <w:szCs w:val="24"/>
        </w:rPr>
        <w:t xml:space="preserve"> and</w:t>
      </w:r>
      <w:r w:rsidR="00E12CAD">
        <w:rPr>
          <w:rFonts w:ascii="Arial" w:hAnsi="Arial" w:cs="Arial"/>
          <w:sz w:val="24"/>
          <w:szCs w:val="24"/>
        </w:rPr>
        <w:t xml:space="preserve"> equal treatment </w:t>
      </w:r>
      <w:r w:rsidR="00A54532">
        <w:rPr>
          <w:rFonts w:ascii="Arial" w:hAnsi="Arial" w:cs="Arial"/>
          <w:sz w:val="24"/>
          <w:szCs w:val="24"/>
        </w:rPr>
        <w:t xml:space="preserve">of statutory and VCSE-delivered public services.  For example, it is important that </w:t>
      </w:r>
      <w:r w:rsidR="00B66BC5">
        <w:rPr>
          <w:rFonts w:ascii="Arial" w:hAnsi="Arial" w:cs="Arial"/>
          <w:sz w:val="24"/>
          <w:szCs w:val="24"/>
        </w:rPr>
        <w:t>services that are considered ‘essential public services’</w:t>
      </w:r>
      <w:r w:rsidR="00DD2CBF">
        <w:rPr>
          <w:rFonts w:ascii="Arial" w:hAnsi="Arial" w:cs="Arial"/>
          <w:sz w:val="24"/>
          <w:szCs w:val="24"/>
        </w:rPr>
        <w:t xml:space="preserve"> and</w:t>
      </w:r>
      <w:r w:rsidR="00B66BC5">
        <w:rPr>
          <w:rFonts w:ascii="Arial" w:hAnsi="Arial" w:cs="Arial"/>
          <w:sz w:val="24"/>
          <w:szCs w:val="24"/>
        </w:rPr>
        <w:t xml:space="preserve"> </w:t>
      </w:r>
      <w:r w:rsidR="00CB1ECD">
        <w:rPr>
          <w:rFonts w:ascii="Arial" w:hAnsi="Arial" w:cs="Arial"/>
          <w:sz w:val="24"/>
          <w:szCs w:val="24"/>
        </w:rPr>
        <w:t xml:space="preserve">that should </w:t>
      </w:r>
      <w:r w:rsidR="00DD2CBF">
        <w:rPr>
          <w:rFonts w:ascii="Arial" w:hAnsi="Arial" w:cs="Arial"/>
          <w:sz w:val="24"/>
          <w:szCs w:val="24"/>
        </w:rPr>
        <w:t xml:space="preserve">therefore </w:t>
      </w:r>
      <w:r w:rsidR="00CB1ECD">
        <w:rPr>
          <w:rFonts w:ascii="Arial" w:hAnsi="Arial" w:cs="Arial"/>
          <w:sz w:val="24"/>
          <w:szCs w:val="24"/>
        </w:rPr>
        <w:t>be prior</w:t>
      </w:r>
      <w:r w:rsidR="00DD2CBF">
        <w:rPr>
          <w:rFonts w:ascii="Arial" w:hAnsi="Arial" w:cs="Arial"/>
          <w:sz w:val="24"/>
          <w:szCs w:val="24"/>
        </w:rPr>
        <w:t>i</w:t>
      </w:r>
      <w:r w:rsidR="00CB1ECD">
        <w:rPr>
          <w:rFonts w:ascii="Arial" w:hAnsi="Arial" w:cs="Arial"/>
          <w:sz w:val="24"/>
          <w:szCs w:val="24"/>
        </w:rPr>
        <w:t>tised in budgetary decisions should include VCSE sector</w:t>
      </w:r>
      <w:r w:rsidR="00DD2CBF">
        <w:rPr>
          <w:rFonts w:ascii="Arial" w:hAnsi="Arial" w:cs="Arial"/>
          <w:sz w:val="24"/>
          <w:szCs w:val="24"/>
        </w:rPr>
        <w:t xml:space="preserve">-delivered </w:t>
      </w:r>
      <w:r w:rsidR="00DD2CBF">
        <w:rPr>
          <w:rFonts w:ascii="Arial" w:hAnsi="Arial" w:cs="Arial"/>
          <w:sz w:val="24"/>
          <w:szCs w:val="24"/>
        </w:rPr>
        <w:lastRenderedPageBreak/>
        <w:t xml:space="preserve">services. </w:t>
      </w:r>
      <w:r w:rsidR="00F60BB1">
        <w:rPr>
          <w:rFonts w:ascii="Arial" w:hAnsi="Arial" w:cs="Arial"/>
          <w:sz w:val="24"/>
          <w:szCs w:val="24"/>
        </w:rPr>
        <w:t xml:space="preserve">Also, </w:t>
      </w:r>
      <w:r w:rsidR="008D63D1">
        <w:rPr>
          <w:rFonts w:ascii="Arial" w:hAnsi="Arial" w:cs="Arial"/>
          <w:sz w:val="24"/>
          <w:szCs w:val="24"/>
        </w:rPr>
        <w:t xml:space="preserve">those </w:t>
      </w:r>
      <w:r w:rsidR="008333EC">
        <w:rPr>
          <w:rFonts w:ascii="Arial" w:hAnsi="Arial" w:cs="Arial"/>
          <w:sz w:val="24"/>
          <w:szCs w:val="24"/>
        </w:rPr>
        <w:t xml:space="preserve">delivering VCSE sector public services with </w:t>
      </w:r>
      <w:r w:rsidR="00F60BB1">
        <w:rPr>
          <w:rFonts w:ascii="Arial" w:hAnsi="Arial" w:cs="Arial"/>
          <w:sz w:val="24"/>
          <w:szCs w:val="24"/>
        </w:rPr>
        <w:t xml:space="preserve">support </w:t>
      </w:r>
      <w:r w:rsidR="008D63D1">
        <w:rPr>
          <w:rFonts w:ascii="Arial" w:hAnsi="Arial" w:cs="Arial"/>
          <w:sz w:val="24"/>
          <w:szCs w:val="24"/>
        </w:rPr>
        <w:t xml:space="preserve">from public </w:t>
      </w:r>
      <w:r w:rsidR="00F80560">
        <w:rPr>
          <w:rFonts w:ascii="Arial" w:hAnsi="Arial" w:cs="Arial"/>
          <w:sz w:val="24"/>
          <w:szCs w:val="24"/>
        </w:rPr>
        <w:t xml:space="preserve">funds, should </w:t>
      </w:r>
      <w:r w:rsidR="00241817">
        <w:rPr>
          <w:rFonts w:ascii="Arial" w:hAnsi="Arial" w:cs="Arial"/>
          <w:sz w:val="24"/>
          <w:szCs w:val="24"/>
        </w:rPr>
        <w:t xml:space="preserve">be supported so that they </w:t>
      </w:r>
      <w:r w:rsidR="00F80560">
        <w:rPr>
          <w:rFonts w:ascii="Arial" w:hAnsi="Arial" w:cs="Arial"/>
          <w:sz w:val="24"/>
          <w:szCs w:val="24"/>
        </w:rPr>
        <w:t>enjoy</w:t>
      </w:r>
      <w:r w:rsidR="00522482">
        <w:rPr>
          <w:rFonts w:ascii="Arial" w:hAnsi="Arial" w:cs="Arial"/>
          <w:sz w:val="24"/>
          <w:szCs w:val="24"/>
        </w:rPr>
        <w:t xml:space="preserve"> </w:t>
      </w:r>
      <w:r w:rsidR="00F80560">
        <w:rPr>
          <w:rFonts w:ascii="Arial" w:hAnsi="Arial" w:cs="Arial"/>
          <w:sz w:val="24"/>
          <w:szCs w:val="24"/>
        </w:rPr>
        <w:t>equal</w:t>
      </w:r>
      <w:r w:rsidR="00522482">
        <w:rPr>
          <w:rFonts w:ascii="Arial" w:hAnsi="Arial" w:cs="Arial"/>
          <w:sz w:val="24"/>
          <w:szCs w:val="24"/>
        </w:rPr>
        <w:t xml:space="preserve"> </w:t>
      </w:r>
      <w:r w:rsidR="00340B53">
        <w:rPr>
          <w:rFonts w:ascii="Arial" w:hAnsi="Arial" w:cs="Arial"/>
          <w:sz w:val="24"/>
          <w:szCs w:val="24"/>
        </w:rPr>
        <w:t xml:space="preserve">working conditions </w:t>
      </w:r>
      <w:r w:rsidR="00522482">
        <w:rPr>
          <w:rFonts w:ascii="Arial" w:hAnsi="Arial" w:cs="Arial"/>
          <w:sz w:val="24"/>
          <w:szCs w:val="24"/>
        </w:rPr>
        <w:t>as those delivering statutory public services</w:t>
      </w:r>
      <w:r w:rsidR="006B2496">
        <w:rPr>
          <w:rFonts w:ascii="Arial" w:hAnsi="Arial" w:cs="Arial"/>
          <w:sz w:val="24"/>
          <w:szCs w:val="24"/>
        </w:rPr>
        <w:t xml:space="preserve"> and </w:t>
      </w:r>
      <w:r w:rsidR="00315164">
        <w:rPr>
          <w:rFonts w:ascii="Arial" w:hAnsi="Arial" w:cs="Arial"/>
          <w:sz w:val="24"/>
          <w:szCs w:val="24"/>
        </w:rPr>
        <w:t xml:space="preserve">are </w:t>
      </w:r>
      <w:r w:rsidR="006B2496">
        <w:rPr>
          <w:rFonts w:ascii="Arial" w:hAnsi="Arial" w:cs="Arial"/>
          <w:sz w:val="24"/>
          <w:szCs w:val="24"/>
        </w:rPr>
        <w:t xml:space="preserve">not </w:t>
      </w:r>
      <w:r w:rsidR="00241817">
        <w:rPr>
          <w:rFonts w:ascii="Arial" w:hAnsi="Arial" w:cs="Arial"/>
          <w:sz w:val="24"/>
          <w:szCs w:val="24"/>
        </w:rPr>
        <w:t>disadvantaged</w:t>
      </w:r>
      <w:r w:rsidR="00315164">
        <w:rPr>
          <w:rFonts w:ascii="Arial" w:hAnsi="Arial" w:cs="Arial"/>
          <w:sz w:val="24"/>
          <w:szCs w:val="24"/>
        </w:rPr>
        <w:t xml:space="preserve"> simply due to the </w:t>
      </w:r>
      <w:proofErr w:type="gramStart"/>
      <w:r w:rsidR="00315164">
        <w:rPr>
          <w:rFonts w:ascii="Arial" w:hAnsi="Arial" w:cs="Arial"/>
          <w:sz w:val="24"/>
          <w:szCs w:val="24"/>
        </w:rPr>
        <w:t>sector</w:t>
      </w:r>
      <w:proofErr w:type="gramEnd"/>
      <w:r w:rsidR="00315164">
        <w:rPr>
          <w:rFonts w:ascii="Arial" w:hAnsi="Arial" w:cs="Arial"/>
          <w:sz w:val="24"/>
          <w:szCs w:val="24"/>
        </w:rPr>
        <w:t xml:space="preserve"> they work in</w:t>
      </w:r>
      <w:r w:rsidR="00241817">
        <w:rPr>
          <w:rFonts w:ascii="Arial" w:hAnsi="Arial" w:cs="Arial"/>
          <w:sz w:val="24"/>
          <w:szCs w:val="24"/>
        </w:rPr>
        <w:t>.</w:t>
      </w:r>
      <w:r w:rsidR="006B2496">
        <w:rPr>
          <w:rFonts w:ascii="Arial" w:hAnsi="Arial" w:cs="Arial"/>
          <w:sz w:val="24"/>
          <w:szCs w:val="24"/>
        </w:rPr>
        <w:t xml:space="preserve"> </w:t>
      </w:r>
      <w:r w:rsidR="00DD2CBF">
        <w:rPr>
          <w:rFonts w:ascii="Arial" w:hAnsi="Arial" w:cs="Arial"/>
          <w:sz w:val="24"/>
          <w:szCs w:val="24"/>
        </w:rPr>
        <w:t xml:space="preserve"> </w:t>
      </w:r>
      <w:r w:rsidR="00CB1ECD">
        <w:rPr>
          <w:rFonts w:ascii="Arial" w:hAnsi="Arial" w:cs="Arial"/>
          <w:sz w:val="24"/>
          <w:szCs w:val="24"/>
        </w:rPr>
        <w:t xml:space="preserve"> </w:t>
      </w:r>
    </w:p>
    <w:p w14:paraId="0B2056BB" w14:textId="23F9FCC3" w:rsidR="00E8306E" w:rsidRPr="00E8306E" w:rsidRDefault="00E8306E" w:rsidP="008F1292">
      <w:pPr>
        <w:shd w:val="clear" w:color="auto" w:fill="FFFFFF"/>
        <w:spacing w:before="100" w:beforeAutospacing="1" w:after="100" w:afterAutospacing="1" w:line="240" w:lineRule="auto"/>
        <w:rPr>
          <w:rFonts w:ascii="Arial" w:hAnsi="Arial" w:cs="Arial"/>
          <w:sz w:val="24"/>
          <w:szCs w:val="24"/>
          <w:u w:val="single"/>
        </w:rPr>
      </w:pPr>
      <w:r w:rsidRPr="00E8306E">
        <w:rPr>
          <w:rFonts w:ascii="Arial" w:hAnsi="Arial" w:cs="Arial"/>
          <w:sz w:val="24"/>
          <w:szCs w:val="24"/>
          <w:u w:val="single"/>
        </w:rPr>
        <w:t xml:space="preserve">The Impact of the COVID-19 pandemic on VCSE organisations, </w:t>
      </w:r>
      <w:proofErr w:type="gramStart"/>
      <w:r w:rsidRPr="00E8306E">
        <w:rPr>
          <w:rFonts w:ascii="Arial" w:hAnsi="Arial" w:cs="Arial"/>
          <w:sz w:val="24"/>
          <w:szCs w:val="24"/>
          <w:u w:val="single"/>
        </w:rPr>
        <w:t>services</w:t>
      </w:r>
      <w:proofErr w:type="gramEnd"/>
      <w:r w:rsidRPr="00E8306E">
        <w:rPr>
          <w:rFonts w:ascii="Arial" w:hAnsi="Arial" w:cs="Arial"/>
          <w:sz w:val="24"/>
          <w:szCs w:val="24"/>
          <w:u w:val="single"/>
        </w:rPr>
        <w:t xml:space="preserve"> and activities</w:t>
      </w:r>
    </w:p>
    <w:p w14:paraId="45E67296" w14:textId="0A40F11C" w:rsidR="008978FE" w:rsidRPr="00FB04D0" w:rsidRDefault="006E2A7C" w:rsidP="008F1292">
      <w:pPr>
        <w:shd w:val="clear" w:color="auto" w:fill="FFFFFF"/>
        <w:spacing w:before="100" w:beforeAutospacing="1" w:after="100" w:afterAutospacing="1" w:line="240" w:lineRule="auto"/>
        <w:rPr>
          <w:rFonts w:ascii="Arial" w:hAnsi="Arial" w:cs="Arial"/>
          <w:sz w:val="24"/>
          <w:szCs w:val="24"/>
        </w:rPr>
      </w:pPr>
      <w:r>
        <w:rPr>
          <w:rFonts w:ascii="Arial" w:hAnsi="Arial" w:cs="Arial"/>
          <w:sz w:val="24"/>
          <w:szCs w:val="24"/>
        </w:rPr>
        <w:t>NICVA research on t</w:t>
      </w:r>
      <w:r w:rsidR="00D02883">
        <w:rPr>
          <w:rFonts w:ascii="Arial" w:hAnsi="Arial" w:cs="Arial"/>
          <w:sz w:val="24"/>
          <w:szCs w:val="24"/>
        </w:rPr>
        <w:t xml:space="preserve">he impact of </w:t>
      </w:r>
      <w:r w:rsidR="00C85EB2">
        <w:rPr>
          <w:rFonts w:ascii="Arial" w:hAnsi="Arial" w:cs="Arial"/>
          <w:sz w:val="24"/>
          <w:szCs w:val="24"/>
        </w:rPr>
        <w:t xml:space="preserve">the </w:t>
      </w:r>
      <w:r w:rsidR="00185293" w:rsidRPr="00FB04D0">
        <w:rPr>
          <w:rFonts w:ascii="Arial" w:hAnsi="Arial" w:cs="Arial"/>
          <w:sz w:val="24"/>
          <w:szCs w:val="24"/>
        </w:rPr>
        <w:t>COVID-19 pandemic on VCSE or</w:t>
      </w:r>
      <w:r w:rsidR="006B5B4A" w:rsidRPr="00FB04D0">
        <w:rPr>
          <w:rFonts w:ascii="Arial" w:hAnsi="Arial" w:cs="Arial"/>
          <w:sz w:val="24"/>
          <w:szCs w:val="24"/>
        </w:rPr>
        <w:t xml:space="preserve">ganisations, </w:t>
      </w:r>
      <w:r>
        <w:rPr>
          <w:rFonts w:ascii="Arial" w:hAnsi="Arial" w:cs="Arial"/>
          <w:sz w:val="24"/>
          <w:szCs w:val="24"/>
        </w:rPr>
        <w:t xml:space="preserve">found that </w:t>
      </w:r>
      <w:r w:rsidR="006B5B4A" w:rsidRPr="00FB04D0">
        <w:rPr>
          <w:rFonts w:ascii="Arial" w:hAnsi="Arial" w:cs="Arial"/>
          <w:sz w:val="24"/>
          <w:szCs w:val="24"/>
        </w:rPr>
        <w:t>t</w:t>
      </w:r>
      <w:r w:rsidR="008978FE" w:rsidRPr="00FB04D0">
        <w:rPr>
          <w:rFonts w:ascii="Arial" w:hAnsi="Arial" w:cs="Arial"/>
          <w:sz w:val="24"/>
          <w:szCs w:val="24"/>
        </w:rPr>
        <w:t>he top 3 most pressing issues facing organisation</w:t>
      </w:r>
      <w:r w:rsidR="00827FE7">
        <w:rPr>
          <w:rFonts w:ascii="Arial" w:hAnsi="Arial" w:cs="Arial"/>
          <w:sz w:val="24"/>
          <w:szCs w:val="24"/>
        </w:rPr>
        <w:t>s</w:t>
      </w:r>
      <w:r w:rsidR="008978FE" w:rsidRPr="00FB04D0">
        <w:rPr>
          <w:rFonts w:ascii="Arial" w:hAnsi="Arial" w:cs="Arial"/>
          <w:sz w:val="24"/>
          <w:szCs w:val="24"/>
        </w:rPr>
        <w:t xml:space="preserve"> were “sustaining our organisation and activities”, “finance/cash flow” and “changing our services to meet emerging needs”</w:t>
      </w:r>
      <w:r w:rsidR="00C85EB2">
        <w:rPr>
          <w:rStyle w:val="FootnoteReference"/>
          <w:rFonts w:ascii="Arial" w:hAnsi="Arial" w:cs="Arial"/>
          <w:sz w:val="24"/>
          <w:szCs w:val="24"/>
        </w:rPr>
        <w:footnoteReference w:id="17"/>
      </w:r>
      <w:r w:rsidR="006B5B4A" w:rsidRPr="00FB04D0">
        <w:rPr>
          <w:rFonts w:ascii="Arial" w:hAnsi="Arial" w:cs="Arial"/>
          <w:sz w:val="24"/>
          <w:szCs w:val="24"/>
        </w:rPr>
        <w:t xml:space="preserve">. </w:t>
      </w:r>
      <w:r w:rsidR="008978FE" w:rsidRPr="00FB04D0">
        <w:rPr>
          <w:rFonts w:ascii="Arial" w:hAnsi="Arial" w:cs="Arial"/>
          <w:sz w:val="24"/>
          <w:szCs w:val="24"/>
        </w:rPr>
        <w:t>Nearly a third (31%) of organisations said they expected their income to fall by between 51-75% in the next 6 months, while 4.3% said that their organization may not survive</w:t>
      </w:r>
      <w:r w:rsidR="006B5B4A" w:rsidRPr="00FB04D0">
        <w:rPr>
          <w:rFonts w:ascii="Arial" w:hAnsi="Arial" w:cs="Arial"/>
          <w:sz w:val="24"/>
          <w:szCs w:val="24"/>
        </w:rPr>
        <w:t xml:space="preserve">. </w:t>
      </w:r>
      <w:r w:rsidR="008978FE" w:rsidRPr="00FB04D0">
        <w:rPr>
          <w:rFonts w:ascii="Arial" w:hAnsi="Arial" w:cs="Arial"/>
          <w:sz w:val="24"/>
          <w:szCs w:val="24"/>
        </w:rPr>
        <w:t>Over 60% said they expected their capacity to deliver services to reduce, with over a quarter saying they expected a reduction in capacity of between 25-75%</w:t>
      </w:r>
      <w:r w:rsidR="006B5B4A" w:rsidRPr="00FB04D0">
        <w:rPr>
          <w:rFonts w:ascii="Arial" w:hAnsi="Arial" w:cs="Arial"/>
          <w:sz w:val="24"/>
          <w:szCs w:val="24"/>
        </w:rPr>
        <w:t xml:space="preserve">. </w:t>
      </w:r>
      <w:r w:rsidR="00C11164" w:rsidRPr="00FB04D0">
        <w:rPr>
          <w:rFonts w:ascii="Arial" w:hAnsi="Arial" w:cs="Arial"/>
          <w:sz w:val="24"/>
          <w:szCs w:val="24"/>
        </w:rPr>
        <w:t xml:space="preserve">There is a possibility therefore that services that are relied on by </w:t>
      </w:r>
      <w:r w:rsidR="008040AF" w:rsidRPr="00FB04D0">
        <w:rPr>
          <w:rFonts w:ascii="Arial" w:hAnsi="Arial" w:cs="Arial"/>
          <w:sz w:val="24"/>
          <w:szCs w:val="24"/>
        </w:rPr>
        <w:t xml:space="preserve">our communities will cease to exist over the coming year. </w:t>
      </w:r>
      <w:r w:rsidR="0070250A" w:rsidRPr="00FB04D0">
        <w:rPr>
          <w:rFonts w:ascii="Arial" w:hAnsi="Arial" w:cs="Arial"/>
          <w:sz w:val="24"/>
          <w:szCs w:val="24"/>
        </w:rPr>
        <w:t xml:space="preserve">In a </w:t>
      </w:r>
      <w:r w:rsidR="00451505" w:rsidRPr="00FB04D0">
        <w:rPr>
          <w:rFonts w:ascii="Arial" w:hAnsi="Arial" w:cs="Arial"/>
          <w:sz w:val="24"/>
          <w:szCs w:val="24"/>
        </w:rPr>
        <w:t>pre-COVID society, these organisations were already providing services to all in our society</w:t>
      </w:r>
      <w:r w:rsidR="0033787F" w:rsidRPr="00FB04D0">
        <w:rPr>
          <w:rFonts w:ascii="Arial" w:hAnsi="Arial" w:cs="Arial"/>
          <w:sz w:val="24"/>
          <w:szCs w:val="24"/>
        </w:rPr>
        <w:t xml:space="preserve">, including the most vulnerable. </w:t>
      </w:r>
      <w:r w:rsidR="00C22A77" w:rsidRPr="00FB04D0">
        <w:rPr>
          <w:rFonts w:ascii="Arial" w:hAnsi="Arial" w:cs="Arial"/>
          <w:sz w:val="24"/>
          <w:szCs w:val="24"/>
        </w:rPr>
        <w:t>The</w:t>
      </w:r>
      <w:r w:rsidR="001849CA" w:rsidRPr="00FB04D0">
        <w:rPr>
          <w:rFonts w:ascii="Arial" w:hAnsi="Arial" w:cs="Arial"/>
          <w:sz w:val="24"/>
          <w:szCs w:val="24"/>
        </w:rPr>
        <w:t>ir effective response to the pandemic</w:t>
      </w:r>
      <w:r w:rsidR="00C22A77" w:rsidRPr="00FB04D0">
        <w:rPr>
          <w:rFonts w:ascii="Arial" w:hAnsi="Arial" w:cs="Arial"/>
          <w:sz w:val="24"/>
          <w:szCs w:val="24"/>
        </w:rPr>
        <w:t xml:space="preserve"> is reflective of the knowledge and experience within the sector. </w:t>
      </w:r>
      <w:r w:rsidR="0033787F" w:rsidRPr="00FB04D0">
        <w:rPr>
          <w:rFonts w:ascii="Arial" w:hAnsi="Arial" w:cs="Arial"/>
          <w:sz w:val="24"/>
          <w:szCs w:val="24"/>
        </w:rPr>
        <w:t xml:space="preserve">At an organisational level, as well as a sectoral level, they are used to reacting </w:t>
      </w:r>
      <w:r w:rsidR="00581101" w:rsidRPr="00FB04D0">
        <w:rPr>
          <w:rFonts w:ascii="Arial" w:hAnsi="Arial" w:cs="Arial"/>
          <w:sz w:val="24"/>
          <w:szCs w:val="24"/>
        </w:rPr>
        <w:t xml:space="preserve">and adapting their services to the needs of the community. </w:t>
      </w:r>
    </w:p>
    <w:p w14:paraId="2D690457" w14:textId="4D3D5718" w:rsidR="005F2264" w:rsidRPr="00FB04D0" w:rsidRDefault="004845BB" w:rsidP="004448FE">
      <w:pPr>
        <w:rPr>
          <w:rFonts w:ascii="Arial" w:hAnsi="Arial" w:cs="Arial"/>
          <w:sz w:val="24"/>
          <w:szCs w:val="24"/>
        </w:rPr>
      </w:pPr>
      <w:r w:rsidRPr="00FB04D0">
        <w:rPr>
          <w:rFonts w:ascii="Arial" w:hAnsi="Arial" w:cs="Arial"/>
          <w:sz w:val="24"/>
          <w:szCs w:val="24"/>
        </w:rPr>
        <w:t xml:space="preserve">Following the release of the Charities Fund in June 2020, DfC Minister Deirdre </w:t>
      </w:r>
      <w:proofErr w:type="spellStart"/>
      <w:r w:rsidRPr="00FB04D0">
        <w:rPr>
          <w:rFonts w:ascii="Arial" w:hAnsi="Arial" w:cs="Arial"/>
          <w:sz w:val="24"/>
          <w:szCs w:val="24"/>
        </w:rPr>
        <w:t>Harg</w:t>
      </w:r>
      <w:r w:rsidR="008A2F1F" w:rsidRPr="00FB04D0">
        <w:rPr>
          <w:rFonts w:ascii="Arial" w:hAnsi="Arial" w:cs="Arial"/>
          <w:sz w:val="24"/>
          <w:szCs w:val="24"/>
        </w:rPr>
        <w:t>e</w:t>
      </w:r>
      <w:r w:rsidRPr="00FB04D0">
        <w:rPr>
          <w:rFonts w:ascii="Arial" w:hAnsi="Arial" w:cs="Arial"/>
          <w:sz w:val="24"/>
          <w:szCs w:val="24"/>
        </w:rPr>
        <w:t>y</w:t>
      </w:r>
      <w:proofErr w:type="spellEnd"/>
      <w:r w:rsidRPr="00FB04D0">
        <w:rPr>
          <w:rFonts w:ascii="Arial" w:hAnsi="Arial" w:cs="Arial"/>
          <w:sz w:val="24"/>
          <w:szCs w:val="24"/>
        </w:rPr>
        <w:t xml:space="preserve"> </w:t>
      </w:r>
      <w:r w:rsidR="00BC4684" w:rsidRPr="00FB04D0">
        <w:rPr>
          <w:rFonts w:ascii="Arial" w:hAnsi="Arial" w:cs="Arial"/>
          <w:sz w:val="24"/>
          <w:szCs w:val="24"/>
        </w:rPr>
        <w:t>thanked the sector</w:t>
      </w:r>
      <w:r w:rsidR="00AB4D17" w:rsidRPr="00FB04D0">
        <w:rPr>
          <w:rFonts w:ascii="Arial" w:hAnsi="Arial" w:cs="Arial"/>
          <w:sz w:val="24"/>
          <w:szCs w:val="24"/>
        </w:rPr>
        <w:t xml:space="preserve"> “for the crucial and important role they play in supporting thousands of people across our community.”</w:t>
      </w:r>
      <w:r w:rsidR="008D4864" w:rsidRPr="00FB04D0">
        <w:rPr>
          <w:rFonts w:ascii="Arial" w:hAnsi="Arial" w:cs="Arial"/>
          <w:sz w:val="24"/>
          <w:szCs w:val="24"/>
        </w:rPr>
        <w:t xml:space="preserve"> </w:t>
      </w:r>
      <w:r w:rsidR="00A4157E" w:rsidRPr="00FB04D0">
        <w:rPr>
          <w:rFonts w:ascii="Arial" w:hAnsi="Arial" w:cs="Arial"/>
          <w:sz w:val="24"/>
          <w:szCs w:val="24"/>
        </w:rPr>
        <w:t xml:space="preserve">We believe that </w:t>
      </w:r>
      <w:r w:rsidR="00C13967" w:rsidRPr="00FB04D0">
        <w:rPr>
          <w:rFonts w:ascii="Arial" w:hAnsi="Arial" w:cs="Arial"/>
          <w:sz w:val="24"/>
          <w:szCs w:val="24"/>
        </w:rPr>
        <w:t>it</w:t>
      </w:r>
      <w:r w:rsidR="00A4157E" w:rsidRPr="00FB04D0">
        <w:rPr>
          <w:rFonts w:ascii="Arial" w:hAnsi="Arial" w:cs="Arial"/>
          <w:sz w:val="24"/>
          <w:szCs w:val="24"/>
        </w:rPr>
        <w:t xml:space="preserve"> is vital that future strategies, polices, Programme for Governments and effectively the budget should reflect this and rather than doubling up on services, </w:t>
      </w:r>
      <w:r w:rsidR="008A2F1F" w:rsidRPr="00FB04D0">
        <w:rPr>
          <w:rFonts w:ascii="Arial" w:hAnsi="Arial" w:cs="Arial"/>
          <w:sz w:val="24"/>
          <w:szCs w:val="24"/>
        </w:rPr>
        <w:t>streamline funding into the areas that the knowledge and network</w:t>
      </w:r>
      <w:r w:rsidR="00333C7B" w:rsidRPr="00FB04D0">
        <w:rPr>
          <w:rFonts w:ascii="Arial" w:hAnsi="Arial" w:cs="Arial"/>
          <w:sz w:val="24"/>
          <w:szCs w:val="24"/>
        </w:rPr>
        <w:t>s already exist, and already provide effective services.</w:t>
      </w:r>
    </w:p>
    <w:p w14:paraId="25F564CA" w14:textId="77777777" w:rsidR="009E49F0" w:rsidRDefault="009E49F0" w:rsidP="007A340C">
      <w:pPr>
        <w:rPr>
          <w:rFonts w:ascii="Arial" w:hAnsi="Arial" w:cs="Arial"/>
          <w:sz w:val="24"/>
          <w:szCs w:val="24"/>
        </w:rPr>
      </w:pPr>
    </w:p>
    <w:p w14:paraId="12377E62" w14:textId="66D21ED3" w:rsidR="007A340C" w:rsidRDefault="00145139" w:rsidP="007A340C">
      <w:pPr>
        <w:rPr>
          <w:rFonts w:ascii="Arial" w:hAnsi="Arial" w:cs="Arial"/>
          <w:sz w:val="24"/>
          <w:szCs w:val="24"/>
        </w:rPr>
      </w:pPr>
      <w:r>
        <w:rPr>
          <w:rFonts w:ascii="Arial" w:hAnsi="Arial" w:cs="Arial"/>
          <w:sz w:val="24"/>
          <w:szCs w:val="24"/>
        </w:rPr>
        <w:t>For further information, please contact –</w:t>
      </w:r>
    </w:p>
    <w:p w14:paraId="7BE2B9F8" w14:textId="336E125C" w:rsidR="00145139" w:rsidRDefault="00145139" w:rsidP="009E49F0">
      <w:pPr>
        <w:spacing w:after="0" w:line="240" w:lineRule="auto"/>
        <w:rPr>
          <w:rFonts w:ascii="Arial" w:hAnsi="Arial" w:cs="Arial"/>
          <w:sz w:val="24"/>
          <w:szCs w:val="24"/>
        </w:rPr>
      </w:pPr>
      <w:r>
        <w:rPr>
          <w:rFonts w:ascii="Arial" w:hAnsi="Arial" w:cs="Arial"/>
          <w:sz w:val="24"/>
          <w:szCs w:val="24"/>
        </w:rPr>
        <w:t>D</w:t>
      </w:r>
      <w:r w:rsidR="009E49F0">
        <w:rPr>
          <w:rFonts w:ascii="Arial" w:hAnsi="Arial" w:cs="Arial"/>
          <w:sz w:val="24"/>
          <w:szCs w:val="24"/>
        </w:rPr>
        <w:t>éarbhla Sloan</w:t>
      </w:r>
    </w:p>
    <w:p w14:paraId="20C334AE" w14:textId="20EB60EB" w:rsidR="009E49F0" w:rsidRDefault="009E49F0" w:rsidP="009E49F0">
      <w:pPr>
        <w:spacing w:after="0" w:line="240" w:lineRule="auto"/>
        <w:rPr>
          <w:rFonts w:ascii="Arial" w:hAnsi="Arial" w:cs="Arial"/>
          <w:sz w:val="24"/>
          <w:szCs w:val="24"/>
        </w:rPr>
      </w:pPr>
      <w:r>
        <w:rPr>
          <w:rFonts w:ascii="Arial" w:hAnsi="Arial" w:cs="Arial"/>
          <w:sz w:val="24"/>
          <w:szCs w:val="24"/>
        </w:rPr>
        <w:t>Policy Development Officer</w:t>
      </w:r>
    </w:p>
    <w:p w14:paraId="00F1D2DE" w14:textId="7CD33079" w:rsidR="009E49F0" w:rsidRDefault="009E49F0" w:rsidP="009E49F0">
      <w:pPr>
        <w:spacing w:after="0" w:line="240" w:lineRule="auto"/>
        <w:rPr>
          <w:rFonts w:ascii="Arial" w:hAnsi="Arial" w:cs="Arial"/>
          <w:sz w:val="24"/>
          <w:szCs w:val="24"/>
        </w:rPr>
      </w:pPr>
      <w:r>
        <w:rPr>
          <w:rFonts w:ascii="Arial" w:hAnsi="Arial" w:cs="Arial"/>
          <w:sz w:val="24"/>
          <w:szCs w:val="24"/>
        </w:rPr>
        <w:t xml:space="preserve">NICVA </w:t>
      </w:r>
    </w:p>
    <w:p w14:paraId="4CF787F8" w14:textId="593FCD5C" w:rsidR="009E49F0" w:rsidRPr="00FB04D0" w:rsidRDefault="009E49F0" w:rsidP="009E49F0">
      <w:pPr>
        <w:spacing w:after="0" w:line="240" w:lineRule="auto"/>
        <w:rPr>
          <w:rFonts w:ascii="Arial" w:hAnsi="Arial" w:cs="Arial"/>
          <w:sz w:val="24"/>
          <w:szCs w:val="24"/>
        </w:rPr>
      </w:pPr>
      <w:r>
        <w:rPr>
          <w:rFonts w:ascii="Arial" w:hAnsi="Arial" w:cs="Arial"/>
          <w:sz w:val="24"/>
          <w:szCs w:val="24"/>
        </w:rPr>
        <w:t xml:space="preserve">E: </w:t>
      </w:r>
      <w:hyperlink r:id="rId16" w:history="1">
        <w:r w:rsidRPr="00061BD5">
          <w:rPr>
            <w:rStyle w:val="Hyperlink"/>
            <w:rFonts w:ascii="Arial" w:hAnsi="Arial" w:cs="Arial"/>
            <w:sz w:val="24"/>
            <w:szCs w:val="24"/>
          </w:rPr>
          <w:t>dearbha.sloan@nicva.org</w:t>
        </w:r>
      </w:hyperlink>
      <w:r>
        <w:rPr>
          <w:rFonts w:ascii="Arial" w:hAnsi="Arial" w:cs="Arial"/>
          <w:sz w:val="24"/>
          <w:szCs w:val="24"/>
        </w:rPr>
        <w:t xml:space="preserve"> </w:t>
      </w:r>
    </w:p>
    <w:sectPr w:rsidR="009E49F0" w:rsidRPr="00FB04D0" w:rsidSect="00203407">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6263F4" w14:textId="77777777" w:rsidR="001A1FD4" w:rsidRDefault="001A1FD4" w:rsidP="00314314">
      <w:pPr>
        <w:spacing w:after="0" w:line="240" w:lineRule="auto"/>
      </w:pPr>
      <w:r>
        <w:separator/>
      </w:r>
    </w:p>
  </w:endnote>
  <w:endnote w:type="continuationSeparator" w:id="0">
    <w:p w14:paraId="3BB536E4" w14:textId="77777777" w:rsidR="001A1FD4" w:rsidRDefault="001A1FD4" w:rsidP="00314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E8D48" w14:textId="77777777" w:rsidR="001A1FD4" w:rsidRDefault="001A1FD4" w:rsidP="00314314">
      <w:pPr>
        <w:spacing w:after="0" w:line="240" w:lineRule="auto"/>
      </w:pPr>
      <w:r>
        <w:separator/>
      </w:r>
    </w:p>
  </w:footnote>
  <w:footnote w:type="continuationSeparator" w:id="0">
    <w:p w14:paraId="27116023" w14:textId="77777777" w:rsidR="001A1FD4" w:rsidRDefault="001A1FD4" w:rsidP="00314314">
      <w:pPr>
        <w:spacing w:after="0" w:line="240" w:lineRule="auto"/>
      </w:pPr>
      <w:r>
        <w:continuationSeparator/>
      </w:r>
    </w:p>
  </w:footnote>
  <w:footnote w:id="1">
    <w:p w14:paraId="3C5C7C50" w14:textId="48C00747" w:rsidR="00314314" w:rsidRDefault="00314314">
      <w:pPr>
        <w:pStyle w:val="FootnoteText"/>
      </w:pPr>
      <w:r>
        <w:rPr>
          <w:rStyle w:val="FootnoteReference"/>
        </w:rPr>
        <w:footnoteRef/>
      </w:r>
      <w:r>
        <w:t xml:space="preserve"> </w:t>
      </w:r>
      <w:hyperlink r:id="rId1" w:history="1">
        <w:r w:rsidR="00F35E68" w:rsidRPr="00EF26AB">
          <w:rPr>
            <w:rStyle w:val="Hyperlink"/>
          </w:rPr>
          <w:t>https://www.nicva.org/resource/results-of-nicva-research-on-the-impact-of-covid-19-on-voluntary-community-and-social</w:t>
        </w:r>
      </w:hyperlink>
      <w:r w:rsidR="00F35E68">
        <w:t xml:space="preserve"> </w:t>
      </w:r>
    </w:p>
  </w:footnote>
  <w:footnote w:id="2">
    <w:p w14:paraId="154C83DC" w14:textId="6B10486B" w:rsidR="00F8160A" w:rsidRDefault="00F8160A">
      <w:pPr>
        <w:pStyle w:val="FootnoteText"/>
      </w:pPr>
      <w:r>
        <w:rPr>
          <w:rStyle w:val="FootnoteReference"/>
        </w:rPr>
        <w:footnoteRef/>
      </w:r>
      <w:r>
        <w:t xml:space="preserve"> </w:t>
      </w:r>
      <w:hyperlink r:id="rId2" w:history="1">
        <w:r w:rsidRPr="00EF26AB">
          <w:rPr>
            <w:rStyle w:val="Hyperlink"/>
          </w:rPr>
          <w:t>https://www.nicva.org/stateofthesector/profile</w:t>
        </w:r>
      </w:hyperlink>
      <w:r>
        <w:t xml:space="preserve"> </w:t>
      </w:r>
    </w:p>
  </w:footnote>
  <w:footnote w:id="3">
    <w:p w14:paraId="4BCB8E76" w14:textId="0D6CA984" w:rsidR="006D3920" w:rsidRDefault="006D3920">
      <w:pPr>
        <w:pStyle w:val="FootnoteText"/>
      </w:pPr>
      <w:r>
        <w:rPr>
          <w:rStyle w:val="FootnoteReference"/>
        </w:rPr>
        <w:footnoteRef/>
      </w:r>
      <w:r>
        <w:t xml:space="preserve"> </w:t>
      </w:r>
      <w:hyperlink r:id="rId3" w:history="1">
        <w:r w:rsidR="00FF7CE8" w:rsidRPr="00EF26AB">
          <w:rPr>
            <w:rStyle w:val="Hyperlink"/>
          </w:rPr>
          <w:t>https://www.finance-ni.gov.uk/sites/default/files/publications/dfp/Draft%20Budget%202021-22%2019.01.21.pdf</w:t>
        </w:r>
      </w:hyperlink>
      <w:r w:rsidR="00FF7CE8">
        <w:t xml:space="preserve"> </w:t>
      </w:r>
    </w:p>
  </w:footnote>
  <w:footnote w:id="4">
    <w:p w14:paraId="51A748C4" w14:textId="48DBD092" w:rsidR="003E1D4D" w:rsidRDefault="003E1D4D">
      <w:pPr>
        <w:pStyle w:val="FootnoteText"/>
      </w:pPr>
      <w:r>
        <w:rPr>
          <w:rStyle w:val="FootnoteReference"/>
        </w:rPr>
        <w:footnoteRef/>
      </w:r>
      <w:r>
        <w:t xml:space="preserve"> </w:t>
      </w:r>
      <w:hyperlink r:id="rId4" w:history="1">
        <w:r w:rsidRPr="00EF26AB">
          <w:rPr>
            <w:rStyle w:val="Hyperlink"/>
          </w:rPr>
          <w:t>https://www.nicva.org/resource/nicva-public-perception-survey-identifies-high-levels-of-public-usage-and-trust-in</w:t>
        </w:r>
      </w:hyperlink>
      <w:r>
        <w:t xml:space="preserve"> </w:t>
      </w:r>
    </w:p>
  </w:footnote>
  <w:footnote w:id="5">
    <w:p w14:paraId="7B51D1A9" w14:textId="54481465" w:rsidR="009F27B7" w:rsidRDefault="009F27B7">
      <w:pPr>
        <w:pStyle w:val="FootnoteText"/>
      </w:pPr>
      <w:r>
        <w:rPr>
          <w:rStyle w:val="FootnoteReference"/>
        </w:rPr>
        <w:footnoteRef/>
      </w:r>
      <w:r>
        <w:t xml:space="preserve"> </w:t>
      </w:r>
      <w:hyperlink r:id="rId5" w:history="1">
        <w:r w:rsidR="0042348F" w:rsidRPr="00EF26AB">
          <w:rPr>
            <w:rStyle w:val="Hyperlink"/>
          </w:rPr>
          <w:t>https://www.nicva.org/stateofthesector/income-expenditure</w:t>
        </w:r>
      </w:hyperlink>
      <w:r w:rsidR="0042348F">
        <w:t xml:space="preserve"> </w:t>
      </w:r>
    </w:p>
  </w:footnote>
  <w:footnote w:id="6">
    <w:p w14:paraId="674C3A54" w14:textId="7EEF2395" w:rsidR="00B94DA6" w:rsidRDefault="00B94DA6">
      <w:pPr>
        <w:pStyle w:val="FootnoteText"/>
      </w:pPr>
      <w:r>
        <w:rPr>
          <w:rStyle w:val="FootnoteReference"/>
        </w:rPr>
        <w:footnoteRef/>
      </w:r>
      <w:r>
        <w:t xml:space="preserve"> </w:t>
      </w:r>
      <w:hyperlink r:id="rId6" w:history="1">
        <w:r>
          <w:rPr>
            <w:rStyle w:val="Hyperlink"/>
          </w:rPr>
          <w:t>Northern Ireland awarded €28m in Erasmus+ EU funding so far | Erasmus+ (erasmusplus.org.uk)</w:t>
        </w:r>
      </w:hyperlink>
      <w:r>
        <w:t xml:space="preserve"> </w:t>
      </w:r>
    </w:p>
  </w:footnote>
  <w:footnote w:id="7">
    <w:p w14:paraId="5DC33DD7" w14:textId="2CE99CB0" w:rsidR="002B3B17" w:rsidRDefault="002B3B17">
      <w:pPr>
        <w:pStyle w:val="FootnoteText"/>
      </w:pPr>
      <w:r>
        <w:rPr>
          <w:rStyle w:val="FootnoteReference"/>
        </w:rPr>
        <w:footnoteRef/>
      </w:r>
      <w:r>
        <w:t xml:space="preserve"> </w:t>
      </w:r>
      <w:hyperlink r:id="rId7" w:history="1">
        <w:r>
          <w:rPr>
            <w:rStyle w:val="Hyperlink"/>
          </w:rPr>
          <w:t>Funding results | Solidarity Corps (eusolidaritycorps.org.uk)</w:t>
        </w:r>
      </w:hyperlink>
    </w:p>
  </w:footnote>
  <w:footnote w:id="8">
    <w:p w14:paraId="1887AA8B" w14:textId="557DF119" w:rsidR="002F36D0" w:rsidRDefault="002F36D0">
      <w:pPr>
        <w:pStyle w:val="FootnoteText"/>
      </w:pPr>
      <w:r>
        <w:rPr>
          <w:rStyle w:val="FootnoteReference"/>
        </w:rPr>
        <w:footnoteRef/>
      </w:r>
      <w:r>
        <w:t xml:space="preserve"> </w:t>
      </w:r>
      <w:hyperlink r:id="rId8" w:history="1">
        <w:r w:rsidRPr="0077714C">
          <w:rPr>
            <w:rStyle w:val="Hyperlink"/>
          </w:rPr>
          <w:t>https://www.thelancet.com/journals/lanpsy/article/PIIS2215-0366(18)30392-4/fulltext</w:t>
        </w:r>
      </w:hyperlink>
      <w:r>
        <w:t xml:space="preserve"> </w:t>
      </w:r>
    </w:p>
  </w:footnote>
  <w:footnote w:id="9">
    <w:p w14:paraId="114C8064" w14:textId="1FE43F2A" w:rsidR="00431E39" w:rsidRPr="00A657A0" w:rsidRDefault="00431E39" w:rsidP="00A657A0">
      <w:pPr>
        <w:rPr>
          <w:rFonts w:ascii="Arial" w:hAnsi="Arial" w:cs="Arial"/>
          <w:sz w:val="24"/>
          <w:szCs w:val="24"/>
        </w:rPr>
      </w:pPr>
      <w:r>
        <w:rPr>
          <w:rStyle w:val="FootnoteReference"/>
        </w:rPr>
        <w:footnoteRef/>
      </w:r>
      <w:r>
        <w:t xml:space="preserve"> </w:t>
      </w:r>
      <w:hyperlink r:id="rId9" w:anchor=":~:text=16%2C%202019%20Lifestyle-,Belfast%20is%20the%20most%20car%2Ddependent%20city%20in%20the%20UK,polluted%20cities%20in%20the%20UK" w:history="1">
        <w:r w:rsidRPr="00431E39">
          <w:rPr>
            <w:rStyle w:val="Hyperlink"/>
            <w:rFonts w:ascii="Arial" w:hAnsi="Arial" w:cs="Arial"/>
            <w:sz w:val="16"/>
            <w:szCs w:val="16"/>
          </w:rPr>
          <w:t>https://www.northernslant.com/belfast-is-the-most-car-dependent-city-in-the-uk/#:~:text=16%2C%202019%20Lifestyle-,Belfast%20is%20the%20most%20car%2Ddependent%20city%20in%20the%20UK,polluted%20cities%20in%20the%20UK</w:t>
        </w:r>
      </w:hyperlink>
      <w:r w:rsidRPr="00431E39">
        <w:rPr>
          <w:rFonts w:ascii="Arial" w:hAnsi="Arial" w:cs="Arial"/>
          <w:sz w:val="16"/>
          <w:szCs w:val="16"/>
        </w:rPr>
        <w:t>.</w:t>
      </w:r>
    </w:p>
  </w:footnote>
  <w:footnote w:id="10">
    <w:p w14:paraId="57A19ABA" w14:textId="1F9B6000" w:rsidR="00EB2AEF" w:rsidRDefault="00EB2AEF">
      <w:pPr>
        <w:pStyle w:val="FootnoteText"/>
      </w:pPr>
      <w:r>
        <w:rPr>
          <w:rStyle w:val="FootnoteReference"/>
        </w:rPr>
        <w:footnoteRef/>
      </w:r>
      <w:r>
        <w:t xml:space="preserve"> </w:t>
      </w:r>
      <w:hyperlink r:id="rId10" w:history="1">
        <w:r w:rsidRPr="0077714C">
          <w:rPr>
            <w:rStyle w:val="Hyperlink"/>
          </w:rPr>
          <w:t>https://bettertransport.org.uk/sites/default/files/research-files/european-car-dependency-scorecard-2011.pdf</w:t>
        </w:r>
      </w:hyperlink>
      <w:r>
        <w:t xml:space="preserve"> </w:t>
      </w:r>
    </w:p>
  </w:footnote>
  <w:footnote w:id="11">
    <w:p w14:paraId="71CE3B98" w14:textId="77777777" w:rsidR="00F3726B" w:rsidRDefault="00F3726B" w:rsidP="00F3726B">
      <w:pPr>
        <w:pStyle w:val="FootnoteText"/>
      </w:pPr>
      <w:r>
        <w:rPr>
          <w:rStyle w:val="FootnoteReference"/>
        </w:rPr>
        <w:footnoteRef/>
      </w:r>
      <w:r>
        <w:t xml:space="preserve"> </w:t>
      </w:r>
      <w:hyperlink r:id="rId11" w:history="1">
        <w:r>
          <w:rPr>
            <w:rStyle w:val="Hyperlink"/>
          </w:rPr>
          <w:t>What is the role of voluntary, community and social enterprise (VCSE) organisations in care and support planning? | www.basw.co.uk</w:t>
        </w:r>
      </w:hyperlink>
    </w:p>
  </w:footnote>
  <w:footnote w:id="12">
    <w:p w14:paraId="0FD121AB" w14:textId="77777777" w:rsidR="00F3726B" w:rsidRDefault="00F3726B" w:rsidP="00F3726B">
      <w:pPr>
        <w:pStyle w:val="FootnoteText"/>
      </w:pPr>
      <w:r>
        <w:rPr>
          <w:rStyle w:val="FootnoteReference"/>
        </w:rPr>
        <w:footnoteRef/>
      </w:r>
      <w:r>
        <w:t xml:space="preserve"> </w:t>
      </w:r>
      <w:hyperlink r:id="rId12" w:history="1">
        <w:r>
          <w:rPr>
            <w:rStyle w:val="Hyperlink"/>
          </w:rPr>
          <w:t>Social Prescribing for VCSE - Elemental | Social Prescribing Software &amp; Consultancy (elementalsoftware.co)</w:t>
        </w:r>
      </w:hyperlink>
    </w:p>
  </w:footnote>
  <w:footnote w:id="13">
    <w:p w14:paraId="650562E1" w14:textId="77777777" w:rsidR="00F3726B" w:rsidRDefault="00F3726B" w:rsidP="00F3726B">
      <w:pPr>
        <w:pStyle w:val="FootnoteText"/>
      </w:pPr>
      <w:r>
        <w:rPr>
          <w:rStyle w:val="FootnoteReference"/>
        </w:rPr>
        <w:footnoteRef/>
      </w:r>
      <w:r>
        <w:t xml:space="preserve"> </w:t>
      </w:r>
      <w:hyperlink r:id="rId13" w:history="1">
        <w:r>
          <w:rPr>
            <w:rStyle w:val="Hyperlink"/>
          </w:rPr>
          <w:t>Systems, not structures - Changing health and social care - Full Report (health-ni.gov.uk)</w:t>
        </w:r>
      </w:hyperlink>
    </w:p>
  </w:footnote>
  <w:footnote w:id="14">
    <w:p w14:paraId="28C7CB67" w14:textId="77777777" w:rsidR="00A657A0" w:rsidRDefault="00A657A0" w:rsidP="00A657A0">
      <w:pPr>
        <w:pStyle w:val="FootnoteText"/>
      </w:pPr>
      <w:r>
        <w:rPr>
          <w:rStyle w:val="FootnoteReference"/>
        </w:rPr>
        <w:footnoteRef/>
      </w:r>
      <w:r>
        <w:t xml:space="preserve"> </w:t>
      </w:r>
      <w:hyperlink r:id="rId14" w:history="1">
        <w:r>
          <w:rPr>
            <w:rStyle w:val="Hyperlink"/>
          </w:rPr>
          <w:t>Northern Ireland economy to lose out if third sector shrinks - BelfastTelegraph.co.uk</w:t>
        </w:r>
      </w:hyperlink>
    </w:p>
  </w:footnote>
  <w:footnote w:id="15">
    <w:p w14:paraId="73E4274C" w14:textId="77777777" w:rsidR="00A657A0" w:rsidRDefault="00A657A0" w:rsidP="00A657A0">
      <w:pPr>
        <w:pStyle w:val="FootnoteText"/>
      </w:pPr>
      <w:r>
        <w:rPr>
          <w:rStyle w:val="FootnoteReference"/>
        </w:rPr>
        <w:footnoteRef/>
      </w:r>
      <w:r>
        <w:t xml:space="preserve"> </w:t>
      </w:r>
      <w:hyperlink r:id="rId15" w:history="1">
        <w:r>
          <w:rPr>
            <w:rStyle w:val="Hyperlink"/>
          </w:rPr>
          <w:t>How health and care systems can work better with VCSE partners - NHS Confederation</w:t>
        </w:r>
      </w:hyperlink>
    </w:p>
  </w:footnote>
  <w:footnote w:id="16">
    <w:p w14:paraId="0EB4A6C4" w14:textId="7CEBBE2A" w:rsidR="008E3C64" w:rsidRDefault="008E3C64">
      <w:pPr>
        <w:pStyle w:val="FootnoteText"/>
      </w:pPr>
      <w:r>
        <w:rPr>
          <w:rStyle w:val="FootnoteReference"/>
        </w:rPr>
        <w:footnoteRef/>
      </w:r>
      <w:r>
        <w:t xml:space="preserve"> </w:t>
      </w:r>
      <w:hyperlink r:id="rId16" w:history="1">
        <w:r>
          <w:rPr>
            <w:rStyle w:val="Hyperlink"/>
          </w:rPr>
          <w:t>Future Issues | NICVA</w:t>
        </w:r>
      </w:hyperlink>
    </w:p>
  </w:footnote>
  <w:footnote w:id="17">
    <w:p w14:paraId="41B2F278" w14:textId="5F82AAF5" w:rsidR="00C85EB2" w:rsidRDefault="00C85EB2">
      <w:pPr>
        <w:pStyle w:val="FootnoteText"/>
      </w:pPr>
      <w:r>
        <w:rPr>
          <w:rStyle w:val="FootnoteReference"/>
        </w:rPr>
        <w:footnoteRef/>
      </w:r>
      <w:r>
        <w:t xml:space="preserve"> </w:t>
      </w:r>
      <w:hyperlink r:id="rId17" w:history="1">
        <w:r w:rsidR="008B0B4E">
          <w:rPr>
            <w:rStyle w:val="Hyperlink"/>
          </w:rPr>
          <w:t>Voluntary and Community Sector in Northern Ireland significantly impacted by Covid-19 | NICVA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9A4ED" w14:textId="5439C88E" w:rsidR="00203407" w:rsidRDefault="004F7808" w:rsidP="004F7808">
    <w:pPr>
      <w:pStyle w:val="Header"/>
      <w:jc w:val="right"/>
    </w:pPr>
    <w:r>
      <w:rPr>
        <w:noProof/>
      </w:rPr>
      <w:drawing>
        <wp:inline distT="0" distB="0" distL="0" distR="0" wp14:anchorId="47CFCEE5" wp14:editId="10D24D76">
          <wp:extent cx="1822297" cy="521899"/>
          <wp:effectExtent l="0" t="0" r="6985"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8120" cy="540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A43E5"/>
    <w:multiLevelType w:val="multilevel"/>
    <w:tmpl w:val="C61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6F1B13"/>
    <w:multiLevelType w:val="multilevel"/>
    <w:tmpl w:val="D89E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3CBC"/>
    <w:multiLevelType w:val="hybridMultilevel"/>
    <w:tmpl w:val="6E6A4CF8"/>
    <w:lvl w:ilvl="0" w:tplc="08090001">
      <w:start w:val="1"/>
      <w:numFmt w:val="bullet"/>
      <w:lvlText w:val=""/>
      <w:lvlJc w:val="left"/>
      <w:pPr>
        <w:ind w:left="360" w:hanging="360"/>
      </w:pPr>
      <w:rPr>
        <w:rFonts w:ascii="Symbol" w:hAnsi="Symbol" w:hint="default"/>
      </w:rPr>
    </w:lvl>
    <w:lvl w:ilvl="1" w:tplc="8D0472AC">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5B017C"/>
    <w:multiLevelType w:val="multilevel"/>
    <w:tmpl w:val="3CD2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A1653"/>
    <w:multiLevelType w:val="hybridMultilevel"/>
    <w:tmpl w:val="98D6C9AA"/>
    <w:lvl w:ilvl="0" w:tplc="D3E2FF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D09EE"/>
    <w:multiLevelType w:val="hybridMultilevel"/>
    <w:tmpl w:val="59021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0E"/>
    <w:rsid w:val="00003842"/>
    <w:rsid w:val="00005113"/>
    <w:rsid w:val="00005B7D"/>
    <w:rsid w:val="00006D51"/>
    <w:rsid w:val="000072CB"/>
    <w:rsid w:val="000072FF"/>
    <w:rsid w:val="00012172"/>
    <w:rsid w:val="00022B1C"/>
    <w:rsid w:val="00026D25"/>
    <w:rsid w:val="00037C2B"/>
    <w:rsid w:val="00037D64"/>
    <w:rsid w:val="0004003B"/>
    <w:rsid w:val="0004044F"/>
    <w:rsid w:val="0004614E"/>
    <w:rsid w:val="00046484"/>
    <w:rsid w:val="00054A01"/>
    <w:rsid w:val="000556CE"/>
    <w:rsid w:val="000571FB"/>
    <w:rsid w:val="0006170F"/>
    <w:rsid w:val="000622E5"/>
    <w:rsid w:val="00062867"/>
    <w:rsid w:val="00064960"/>
    <w:rsid w:val="00066A3C"/>
    <w:rsid w:val="00066DF9"/>
    <w:rsid w:val="000766D5"/>
    <w:rsid w:val="0008262D"/>
    <w:rsid w:val="00082E4B"/>
    <w:rsid w:val="000848F8"/>
    <w:rsid w:val="0008636E"/>
    <w:rsid w:val="00090D99"/>
    <w:rsid w:val="000911CB"/>
    <w:rsid w:val="000925CB"/>
    <w:rsid w:val="000A0B4A"/>
    <w:rsid w:val="000A49FB"/>
    <w:rsid w:val="000B3895"/>
    <w:rsid w:val="000C35C6"/>
    <w:rsid w:val="000C4F2F"/>
    <w:rsid w:val="000C58BE"/>
    <w:rsid w:val="000D739B"/>
    <w:rsid w:val="000E4D7A"/>
    <w:rsid w:val="000E7E6A"/>
    <w:rsid w:val="000F07E2"/>
    <w:rsid w:val="000F493D"/>
    <w:rsid w:val="00100A9E"/>
    <w:rsid w:val="00105051"/>
    <w:rsid w:val="00112EBA"/>
    <w:rsid w:val="001355F0"/>
    <w:rsid w:val="00137543"/>
    <w:rsid w:val="00140BE0"/>
    <w:rsid w:val="00145139"/>
    <w:rsid w:val="00151949"/>
    <w:rsid w:val="00154212"/>
    <w:rsid w:val="00154636"/>
    <w:rsid w:val="00154FD3"/>
    <w:rsid w:val="00160EC8"/>
    <w:rsid w:val="00165E43"/>
    <w:rsid w:val="00176908"/>
    <w:rsid w:val="001778F3"/>
    <w:rsid w:val="00184650"/>
    <w:rsid w:val="001849CA"/>
    <w:rsid w:val="00185293"/>
    <w:rsid w:val="0019041E"/>
    <w:rsid w:val="00196395"/>
    <w:rsid w:val="00196BDC"/>
    <w:rsid w:val="001A0D39"/>
    <w:rsid w:val="001A1FD4"/>
    <w:rsid w:val="001A61F4"/>
    <w:rsid w:val="001A62C4"/>
    <w:rsid w:val="001C22ED"/>
    <w:rsid w:val="001C6898"/>
    <w:rsid w:val="001D2AC7"/>
    <w:rsid w:val="001D3B86"/>
    <w:rsid w:val="001D4DF8"/>
    <w:rsid w:val="001D6845"/>
    <w:rsid w:val="001F1039"/>
    <w:rsid w:val="001F772F"/>
    <w:rsid w:val="00200C0F"/>
    <w:rsid w:val="00203407"/>
    <w:rsid w:val="002065E5"/>
    <w:rsid w:val="00211C10"/>
    <w:rsid w:val="00211E19"/>
    <w:rsid w:val="00212D80"/>
    <w:rsid w:val="002137A5"/>
    <w:rsid w:val="002145CE"/>
    <w:rsid w:val="00222FF8"/>
    <w:rsid w:val="00223FF2"/>
    <w:rsid w:val="00227CB4"/>
    <w:rsid w:val="00234146"/>
    <w:rsid w:val="00234865"/>
    <w:rsid w:val="00236E7E"/>
    <w:rsid w:val="00241817"/>
    <w:rsid w:val="0024396B"/>
    <w:rsid w:val="00251B3A"/>
    <w:rsid w:val="002540FC"/>
    <w:rsid w:val="002563A6"/>
    <w:rsid w:val="002606C8"/>
    <w:rsid w:val="00260C4F"/>
    <w:rsid w:val="002662FB"/>
    <w:rsid w:val="00271C06"/>
    <w:rsid w:val="0029230F"/>
    <w:rsid w:val="002926D6"/>
    <w:rsid w:val="00297351"/>
    <w:rsid w:val="00297E22"/>
    <w:rsid w:val="002A0C5D"/>
    <w:rsid w:val="002A382F"/>
    <w:rsid w:val="002A45FB"/>
    <w:rsid w:val="002B14C6"/>
    <w:rsid w:val="002B3B17"/>
    <w:rsid w:val="002C4FBE"/>
    <w:rsid w:val="002C7BBA"/>
    <w:rsid w:val="002D4193"/>
    <w:rsid w:val="002E5824"/>
    <w:rsid w:val="002E71EC"/>
    <w:rsid w:val="002F0732"/>
    <w:rsid w:val="002F090C"/>
    <w:rsid w:val="002F36D0"/>
    <w:rsid w:val="00302392"/>
    <w:rsid w:val="00304F69"/>
    <w:rsid w:val="00307EFE"/>
    <w:rsid w:val="00312A11"/>
    <w:rsid w:val="00314314"/>
    <w:rsid w:val="00315164"/>
    <w:rsid w:val="00317577"/>
    <w:rsid w:val="00332BDE"/>
    <w:rsid w:val="00333C7B"/>
    <w:rsid w:val="00333ED8"/>
    <w:rsid w:val="00335FFE"/>
    <w:rsid w:val="0033787F"/>
    <w:rsid w:val="00340B53"/>
    <w:rsid w:val="0034100B"/>
    <w:rsid w:val="00345770"/>
    <w:rsid w:val="00356AF9"/>
    <w:rsid w:val="003573B8"/>
    <w:rsid w:val="00366C3B"/>
    <w:rsid w:val="00384A10"/>
    <w:rsid w:val="00385762"/>
    <w:rsid w:val="00386E46"/>
    <w:rsid w:val="00394663"/>
    <w:rsid w:val="003963DE"/>
    <w:rsid w:val="003B095E"/>
    <w:rsid w:val="003B0D02"/>
    <w:rsid w:val="003C39AF"/>
    <w:rsid w:val="003D187F"/>
    <w:rsid w:val="003D772E"/>
    <w:rsid w:val="003E1605"/>
    <w:rsid w:val="003E1D4D"/>
    <w:rsid w:val="003E3495"/>
    <w:rsid w:val="003E4318"/>
    <w:rsid w:val="003E65B7"/>
    <w:rsid w:val="003F2452"/>
    <w:rsid w:val="003F2965"/>
    <w:rsid w:val="0040721A"/>
    <w:rsid w:val="004109F5"/>
    <w:rsid w:val="0042348F"/>
    <w:rsid w:val="00423D58"/>
    <w:rsid w:val="00431E39"/>
    <w:rsid w:val="00431ECE"/>
    <w:rsid w:val="004337EA"/>
    <w:rsid w:val="004448FE"/>
    <w:rsid w:val="00444975"/>
    <w:rsid w:val="00444CC2"/>
    <w:rsid w:val="00451505"/>
    <w:rsid w:val="00460502"/>
    <w:rsid w:val="00461911"/>
    <w:rsid w:val="00463362"/>
    <w:rsid w:val="004646E1"/>
    <w:rsid w:val="004845BB"/>
    <w:rsid w:val="00485A74"/>
    <w:rsid w:val="004947F8"/>
    <w:rsid w:val="004A0E94"/>
    <w:rsid w:val="004B0989"/>
    <w:rsid w:val="004B7BBF"/>
    <w:rsid w:val="004C0807"/>
    <w:rsid w:val="004C583F"/>
    <w:rsid w:val="004C72CD"/>
    <w:rsid w:val="004D1E5D"/>
    <w:rsid w:val="004D2656"/>
    <w:rsid w:val="004D29EF"/>
    <w:rsid w:val="004D30A2"/>
    <w:rsid w:val="004E4D6C"/>
    <w:rsid w:val="004E5E59"/>
    <w:rsid w:val="004E7074"/>
    <w:rsid w:val="004F5B6E"/>
    <w:rsid w:val="004F7808"/>
    <w:rsid w:val="00503CD7"/>
    <w:rsid w:val="00503DD9"/>
    <w:rsid w:val="0051737B"/>
    <w:rsid w:val="00522482"/>
    <w:rsid w:val="0053357B"/>
    <w:rsid w:val="00536E77"/>
    <w:rsid w:val="00541D80"/>
    <w:rsid w:val="00543AC5"/>
    <w:rsid w:val="00553C9D"/>
    <w:rsid w:val="0057035F"/>
    <w:rsid w:val="00581101"/>
    <w:rsid w:val="00583C6F"/>
    <w:rsid w:val="005865D0"/>
    <w:rsid w:val="00591E49"/>
    <w:rsid w:val="005960F3"/>
    <w:rsid w:val="00596194"/>
    <w:rsid w:val="005A7101"/>
    <w:rsid w:val="005B5A2D"/>
    <w:rsid w:val="005C11BA"/>
    <w:rsid w:val="005C4702"/>
    <w:rsid w:val="005C4D09"/>
    <w:rsid w:val="005D24C9"/>
    <w:rsid w:val="005D35D6"/>
    <w:rsid w:val="005D751B"/>
    <w:rsid w:val="005D76C2"/>
    <w:rsid w:val="005D7768"/>
    <w:rsid w:val="005F2264"/>
    <w:rsid w:val="005F6EFD"/>
    <w:rsid w:val="006100A2"/>
    <w:rsid w:val="00612E5A"/>
    <w:rsid w:val="0063206C"/>
    <w:rsid w:val="00632466"/>
    <w:rsid w:val="00633387"/>
    <w:rsid w:val="00635F1C"/>
    <w:rsid w:val="00641FEB"/>
    <w:rsid w:val="00644C67"/>
    <w:rsid w:val="006616D1"/>
    <w:rsid w:val="00662367"/>
    <w:rsid w:val="00665B6C"/>
    <w:rsid w:val="00666604"/>
    <w:rsid w:val="006725FC"/>
    <w:rsid w:val="0068385F"/>
    <w:rsid w:val="00683C82"/>
    <w:rsid w:val="006909E8"/>
    <w:rsid w:val="00693D80"/>
    <w:rsid w:val="00695B23"/>
    <w:rsid w:val="00696C14"/>
    <w:rsid w:val="006A65CE"/>
    <w:rsid w:val="006B0009"/>
    <w:rsid w:val="006B0FD9"/>
    <w:rsid w:val="006B2496"/>
    <w:rsid w:val="006B2AC8"/>
    <w:rsid w:val="006B5B4A"/>
    <w:rsid w:val="006C0546"/>
    <w:rsid w:val="006D25FD"/>
    <w:rsid w:val="006D2FA4"/>
    <w:rsid w:val="006D3920"/>
    <w:rsid w:val="006D4AB5"/>
    <w:rsid w:val="006E0D2A"/>
    <w:rsid w:val="006E2814"/>
    <w:rsid w:val="006E2A7C"/>
    <w:rsid w:val="006E55B8"/>
    <w:rsid w:val="006F095D"/>
    <w:rsid w:val="006F6432"/>
    <w:rsid w:val="00700ED3"/>
    <w:rsid w:val="0070250A"/>
    <w:rsid w:val="00704F08"/>
    <w:rsid w:val="00704FAB"/>
    <w:rsid w:val="00711C5C"/>
    <w:rsid w:val="00714380"/>
    <w:rsid w:val="0072037F"/>
    <w:rsid w:val="007235E2"/>
    <w:rsid w:val="00724916"/>
    <w:rsid w:val="007402A9"/>
    <w:rsid w:val="007436CD"/>
    <w:rsid w:val="0074466F"/>
    <w:rsid w:val="0074659E"/>
    <w:rsid w:val="00747294"/>
    <w:rsid w:val="00751D5C"/>
    <w:rsid w:val="00754F67"/>
    <w:rsid w:val="00761EE1"/>
    <w:rsid w:val="00763D46"/>
    <w:rsid w:val="00765030"/>
    <w:rsid w:val="00780FD6"/>
    <w:rsid w:val="00790B91"/>
    <w:rsid w:val="00794311"/>
    <w:rsid w:val="00794DD3"/>
    <w:rsid w:val="007A340C"/>
    <w:rsid w:val="007B3362"/>
    <w:rsid w:val="007B3AD0"/>
    <w:rsid w:val="007B3D05"/>
    <w:rsid w:val="007B7250"/>
    <w:rsid w:val="007B73D5"/>
    <w:rsid w:val="007C5557"/>
    <w:rsid w:val="007D3C4B"/>
    <w:rsid w:val="007D3C8A"/>
    <w:rsid w:val="007D4525"/>
    <w:rsid w:val="007E3501"/>
    <w:rsid w:val="007E4836"/>
    <w:rsid w:val="007E6432"/>
    <w:rsid w:val="007F30DF"/>
    <w:rsid w:val="008023E0"/>
    <w:rsid w:val="008040AF"/>
    <w:rsid w:val="00811C44"/>
    <w:rsid w:val="00813F0F"/>
    <w:rsid w:val="0082067A"/>
    <w:rsid w:val="008259D5"/>
    <w:rsid w:val="00827FE7"/>
    <w:rsid w:val="00830B43"/>
    <w:rsid w:val="008333EC"/>
    <w:rsid w:val="008425BE"/>
    <w:rsid w:val="00845650"/>
    <w:rsid w:val="00845EC2"/>
    <w:rsid w:val="00846606"/>
    <w:rsid w:val="00847957"/>
    <w:rsid w:val="00853548"/>
    <w:rsid w:val="00853B2B"/>
    <w:rsid w:val="008604EE"/>
    <w:rsid w:val="00861ED3"/>
    <w:rsid w:val="00863016"/>
    <w:rsid w:val="00864FF7"/>
    <w:rsid w:val="008655EC"/>
    <w:rsid w:val="0087631C"/>
    <w:rsid w:val="00882290"/>
    <w:rsid w:val="008847A0"/>
    <w:rsid w:val="008950DE"/>
    <w:rsid w:val="008978FE"/>
    <w:rsid w:val="008A0FD7"/>
    <w:rsid w:val="008A1848"/>
    <w:rsid w:val="008A209A"/>
    <w:rsid w:val="008A2F1F"/>
    <w:rsid w:val="008B0B4E"/>
    <w:rsid w:val="008B145B"/>
    <w:rsid w:val="008B2474"/>
    <w:rsid w:val="008B7DD5"/>
    <w:rsid w:val="008C1823"/>
    <w:rsid w:val="008C2B7E"/>
    <w:rsid w:val="008C4E68"/>
    <w:rsid w:val="008D114B"/>
    <w:rsid w:val="008D4864"/>
    <w:rsid w:val="008D63D1"/>
    <w:rsid w:val="008E13DF"/>
    <w:rsid w:val="008E3C64"/>
    <w:rsid w:val="008E57AB"/>
    <w:rsid w:val="008F1292"/>
    <w:rsid w:val="009001D7"/>
    <w:rsid w:val="00900DA8"/>
    <w:rsid w:val="009158AA"/>
    <w:rsid w:val="00920414"/>
    <w:rsid w:val="00921903"/>
    <w:rsid w:val="00922BBC"/>
    <w:rsid w:val="009241F2"/>
    <w:rsid w:val="009352D9"/>
    <w:rsid w:val="009370E1"/>
    <w:rsid w:val="0095215A"/>
    <w:rsid w:val="00957A7C"/>
    <w:rsid w:val="0096133B"/>
    <w:rsid w:val="009663F1"/>
    <w:rsid w:val="0097181F"/>
    <w:rsid w:val="00980B92"/>
    <w:rsid w:val="0098445A"/>
    <w:rsid w:val="00984A24"/>
    <w:rsid w:val="00986033"/>
    <w:rsid w:val="00986989"/>
    <w:rsid w:val="009A16E1"/>
    <w:rsid w:val="009A1D0D"/>
    <w:rsid w:val="009A5AA0"/>
    <w:rsid w:val="009A7175"/>
    <w:rsid w:val="009A7F4E"/>
    <w:rsid w:val="009B3482"/>
    <w:rsid w:val="009B3CDA"/>
    <w:rsid w:val="009B472A"/>
    <w:rsid w:val="009B47A9"/>
    <w:rsid w:val="009B71B3"/>
    <w:rsid w:val="009C27FD"/>
    <w:rsid w:val="009C2AF4"/>
    <w:rsid w:val="009C6D4F"/>
    <w:rsid w:val="009C7AA3"/>
    <w:rsid w:val="009C7D6D"/>
    <w:rsid w:val="009E49F0"/>
    <w:rsid w:val="009E6890"/>
    <w:rsid w:val="009E74A9"/>
    <w:rsid w:val="009E79C3"/>
    <w:rsid w:val="009F27B7"/>
    <w:rsid w:val="009F4675"/>
    <w:rsid w:val="00A15C91"/>
    <w:rsid w:val="00A17EBC"/>
    <w:rsid w:val="00A2224A"/>
    <w:rsid w:val="00A24A30"/>
    <w:rsid w:val="00A34BF1"/>
    <w:rsid w:val="00A4157E"/>
    <w:rsid w:val="00A42B3D"/>
    <w:rsid w:val="00A43CC9"/>
    <w:rsid w:val="00A44F1D"/>
    <w:rsid w:val="00A52ADA"/>
    <w:rsid w:val="00A52B57"/>
    <w:rsid w:val="00A53685"/>
    <w:rsid w:val="00A543D8"/>
    <w:rsid w:val="00A54532"/>
    <w:rsid w:val="00A5573F"/>
    <w:rsid w:val="00A57C24"/>
    <w:rsid w:val="00A60A79"/>
    <w:rsid w:val="00A62263"/>
    <w:rsid w:val="00A657A0"/>
    <w:rsid w:val="00A66C72"/>
    <w:rsid w:val="00A6791C"/>
    <w:rsid w:val="00A72148"/>
    <w:rsid w:val="00A81784"/>
    <w:rsid w:val="00A85B63"/>
    <w:rsid w:val="00A87240"/>
    <w:rsid w:val="00A91792"/>
    <w:rsid w:val="00A94E98"/>
    <w:rsid w:val="00A95585"/>
    <w:rsid w:val="00A96D46"/>
    <w:rsid w:val="00AA38B4"/>
    <w:rsid w:val="00AB3521"/>
    <w:rsid w:val="00AB3A4B"/>
    <w:rsid w:val="00AB4D17"/>
    <w:rsid w:val="00AC1DC9"/>
    <w:rsid w:val="00AE49FF"/>
    <w:rsid w:val="00AF43B6"/>
    <w:rsid w:val="00B11415"/>
    <w:rsid w:val="00B20A2F"/>
    <w:rsid w:val="00B27401"/>
    <w:rsid w:val="00B30B62"/>
    <w:rsid w:val="00B37823"/>
    <w:rsid w:val="00B44315"/>
    <w:rsid w:val="00B47109"/>
    <w:rsid w:val="00B56D41"/>
    <w:rsid w:val="00B60842"/>
    <w:rsid w:val="00B62E40"/>
    <w:rsid w:val="00B639DF"/>
    <w:rsid w:val="00B651B6"/>
    <w:rsid w:val="00B66BC5"/>
    <w:rsid w:val="00B765E6"/>
    <w:rsid w:val="00B85546"/>
    <w:rsid w:val="00B9327B"/>
    <w:rsid w:val="00B94DA6"/>
    <w:rsid w:val="00B9787A"/>
    <w:rsid w:val="00BA3AA9"/>
    <w:rsid w:val="00BA4D6B"/>
    <w:rsid w:val="00BA692C"/>
    <w:rsid w:val="00BB3C20"/>
    <w:rsid w:val="00BC4684"/>
    <w:rsid w:val="00BC46B7"/>
    <w:rsid w:val="00BC4CE2"/>
    <w:rsid w:val="00BC58E8"/>
    <w:rsid w:val="00BC6CC2"/>
    <w:rsid w:val="00BC775E"/>
    <w:rsid w:val="00BE6455"/>
    <w:rsid w:val="00BF4818"/>
    <w:rsid w:val="00C0218F"/>
    <w:rsid w:val="00C036B9"/>
    <w:rsid w:val="00C067EF"/>
    <w:rsid w:val="00C11164"/>
    <w:rsid w:val="00C13967"/>
    <w:rsid w:val="00C168DC"/>
    <w:rsid w:val="00C169F8"/>
    <w:rsid w:val="00C22A77"/>
    <w:rsid w:val="00C265D1"/>
    <w:rsid w:val="00C324E2"/>
    <w:rsid w:val="00C5099B"/>
    <w:rsid w:val="00C5262B"/>
    <w:rsid w:val="00C56536"/>
    <w:rsid w:val="00C612C7"/>
    <w:rsid w:val="00C67F81"/>
    <w:rsid w:val="00C712C3"/>
    <w:rsid w:val="00C7171B"/>
    <w:rsid w:val="00C72CED"/>
    <w:rsid w:val="00C763F3"/>
    <w:rsid w:val="00C83B35"/>
    <w:rsid w:val="00C85EB2"/>
    <w:rsid w:val="00C8741F"/>
    <w:rsid w:val="00C91AE4"/>
    <w:rsid w:val="00C927F0"/>
    <w:rsid w:val="00CA2641"/>
    <w:rsid w:val="00CA272B"/>
    <w:rsid w:val="00CA2803"/>
    <w:rsid w:val="00CA2DC6"/>
    <w:rsid w:val="00CB1ECD"/>
    <w:rsid w:val="00CB6F71"/>
    <w:rsid w:val="00CC75AE"/>
    <w:rsid w:val="00CD0E93"/>
    <w:rsid w:val="00CD6487"/>
    <w:rsid w:val="00CE2822"/>
    <w:rsid w:val="00CE4EBE"/>
    <w:rsid w:val="00CF2361"/>
    <w:rsid w:val="00CF2F44"/>
    <w:rsid w:val="00D02883"/>
    <w:rsid w:val="00D05D15"/>
    <w:rsid w:val="00D07DFF"/>
    <w:rsid w:val="00D15293"/>
    <w:rsid w:val="00D245AB"/>
    <w:rsid w:val="00D2530E"/>
    <w:rsid w:val="00D47C24"/>
    <w:rsid w:val="00D546A1"/>
    <w:rsid w:val="00D5628E"/>
    <w:rsid w:val="00D61428"/>
    <w:rsid w:val="00D65A66"/>
    <w:rsid w:val="00D71E76"/>
    <w:rsid w:val="00D72C81"/>
    <w:rsid w:val="00D81AAF"/>
    <w:rsid w:val="00D81B91"/>
    <w:rsid w:val="00D81F7E"/>
    <w:rsid w:val="00D82F19"/>
    <w:rsid w:val="00D87379"/>
    <w:rsid w:val="00D910F7"/>
    <w:rsid w:val="00D9414C"/>
    <w:rsid w:val="00D97A1D"/>
    <w:rsid w:val="00DC515B"/>
    <w:rsid w:val="00DC7734"/>
    <w:rsid w:val="00DC7BED"/>
    <w:rsid w:val="00DD2CBF"/>
    <w:rsid w:val="00DD5BEA"/>
    <w:rsid w:val="00DE06F7"/>
    <w:rsid w:val="00DE0C5E"/>
    <w:rsid w:val="00DE38C2"/>
    <w:rsid w:val="00DE4FE1"/>
    <w:rsid w:val="00DE6BDE"/>
    <w:rsid w:val="00DF1AF9"/>
    <w:rsid w:val="00E00802"/>
    <w:rsid w:val="00E1003F"/>
    <w:rsid w:val="00E12CAD"/>
    <w:rsid w:val="00E27BD2"/>
    <w:rsid w:val="00E303EC"/>
    <w:rsid w:val="00E330DE"/>
    <w:rsid w:val="00E37E71"/>
    <w:rsid w:val="00E43ACB"/>
    <w:rsid w:val="00E50DF3"/>
    <w:rsid w:val="00E53C13"/>
    <w:rsid w:val="00E55B21"/>
    <w:rsid w:val="00E55E4E"/>
    <w:rsid w:val="00E56B4E"/>
    <w:rsid w:val="00E64E4A"/>
    <w:rsid w:val="00E653CC"/>
    <w:rsid w:val="00E67346"/>
    <w:rsid w:val="00E72D4C"/>
    <w:rsid w:val="00E7460C"/>
    <w:rsid w:val="00E8306E"/>
    <w:rsid w:val="00E92460"/>
    <w:rsid w:val="00E97D38"/>
    <w:rsid w:val="00EA0F20"/>
    <w:rsid w:val="00EB2AEF"/>
    <w:rsid w:val="00EB76CE"/>
    <w:rsid w:val="00EC34D1"/>
    <w:rsid w:val="00EC3A0F"/>
    <w:rsid w:val="00EC4FAA"/>
    <w:rsid w:val="00ED511D"/>
    <w:rsid w:val="00ED6072"/>
    <w:rsid w:val="00ED7432"/>
    <w:rsid w:val="00EE5288"/>
    <w:rsid w:val="00EF157B"/>
    <w:rsid w:val="00EF348A"/>
    <w:rsid w:val="00EF5E69"/>
    <w:rsid w:val="00EF6D4F"/>
    <w:rsid w:val="00F00403"/>
    <w:rsid w:val="00F07CA3"/>
    <w:rsid w:val="00F10F0A"/>
    <w:rsid w:val="00F1399C"/>
    <w:rsid w:val="00F23150"/>
    <w:rsid w:val="00F26797"/>
    <w:rsid w:val="00F27DED"/>
    <w:rsid w:val="00F3000C"/>
    <w:rsid w:val="00F31469"/>
    <w:rsid w:val="00F3329B"/>
    <w:rsid w:val="00F35C1F"/>
    <w:rsid w:val="00F35E68"/>
    <w:rsid w:val="00F3726B"/>
    <w:rsid w:val="00F37FE5"/>
    <w:rsid w:val="00F42660"/>
    <w:rsid w:val="00F46C45"/>
    <w:rsid w:val="00F51ED8"/>
    <w:rsid w:val="00F57C0E"/>
    <w:rsid w:val="00F57DA9"/>
    <w:rsid w:val="00F60B3E"/>
    <w:rsid w:val="00F60BB1"/>
    <w:rsid w:val="00F660F1"/>
    <w:rsid w:val="00F80560"/>
    <w:rsid w:val="00F8160A"/>
    <w:rsid w:val="00F8536D"/>
    <w:rsid w:val="00F91620"/>
    <w:rsid w:val="00F9441C"/>
    <w:rsid w:val="00F94B01"/>
    <w:rsid w:val="00FA4BBA"/>
    <w:rsid w:val="00FB04D0"/>
    <w:rsid w:val="00FB251F"/>
    <w:rsid w:val="00FB65AC"/>
    <w:rsid w:val="00FB6E12"/>
    <w:rsid w:val="00FC0288"/>
    <w:rsid w:val="00FC49EF"/>
    <w:rsid w:val="00FC49F6"/>
    <w:rsid w:val="00FC6ED2"/>
    <w:rsid w:val="00FD2372"/>
    <w:rsid w:val="00FD36B1"/>
    <w:rsid w:val="00FD7BB6"/>
    <w:rsid w:val="00FE05E1"/>
    <w:rsid w:val="00FE68BF"/>
    <w:rsid w:val="00FF7A61"/>
    <w:rsid w:val="00FF7C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6580F2"/>
  <w15:chartTrackingRefBased/>
  <w15:docId w15:val="{11FCBB29-ECB7-49EF-8BC0-A3B63B720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0DA8"/>
    <w:pPr>
      <w:ind w:left="720"/>
      <w:contextualSpacing/>
    </w:pPr>
  </w:style>
  <w:style w:type="paragraph" w:styleId="EndnoteText">
    <w:name w:val="endnote text"/>
    <w:basedOn w:val="Normal"/>
    <w:link w:val="EndnoteTextChar"/>
    <w:uiPriority w:val="99"/>
    <w:semiHidden/>
    <w:unhideWhenUsed/>
    <w:rsid w:val="0031431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4314"/>
    <w:rPr>
      <w:sz w:val="20"/>
      <w:szCs w:val="20"/>
    </w:rPr>
  </w:style>
  <w:style w:type="character" w:styleId="EndnoteReference">
    <w:name w:val="endnote reference"/>
    <w:basedOn w:val="DefaultParagraphFont"/>
    <w:uiPriority w:val="99"/>
    <w:semiHidden/>
    <w:unhideWhenUsed/>
    <w:rsid w:val="00314314"/>
    <w:rPr>
      <w:vertAlign w:val="superscript"/>
    </w:rPr>
  </w:style>
  <w:style w:type="paragraph" w:styleId="FootnoteText">
    <w:name w:val="footnote text"/>
    <w:basedOn w:val="Normal"/>
    <w:link w:val="FootnoteTextChar"/>
    <w:uiPriority w:val="99"/>
    <w:semiHidden/>
    <w:unhideWhenUsed/>
    <w:rsid w:val="003143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4314"/>
    <w:rPr>
      <w:sz w:val="20"/>
      <w:szCs w:val="20"/>
    </w:rPr>
  </w:style>
  <w:style w:type="character" w:styleId="FootnoteReference">
    <w:name w:val="footnote reference"/>
    <w:basedOn w:val="DefaultParagraphFont"/>
    <w:uiPriority w:val="99"/>
    <w:semiHidden/>
    <w:unhideWhenUsed/>
    <w:rsid w:val="00314314"/>
    <w:rPr>
      <w:vertAlign w:val="superscript"/>
    </w:rPr>
  </w:style>
  <w:style w:type="character" w:styleId="Hyperlink">
    <w:name w:val="Hyperlink"/>
    <w:basedOn w:val="DefaultParagraphFont"/>
    <w:uiPriority w:val="99"/>
    <w:unhideWhenUsed/>
    <w:rsid w:val="00F35E68"/>
    <w:rPr>
      <w:color w:val="0563C1" w:themeColor="hyperlink"/>
      <w:u w:val="single"/>
    </w:rPr>
  </w:style>
  <w:style w:type="character" w:styleId="UnresolvedMention">
    <w:name w:val="Unresolved Mention"/>
    <w:basedOn w:val="DefaultParagraphFont"/>
    <w:uiPriority w:val="99"/>
    <w:semiHidden/>
    <w:unhideWhenUsed/>
    <w:rsid w:val="00F35E68"/>
    <w:rPr>
      <w:color w:val="605E5C"/>
      <w:shd w:val="clear" w:color="auto" w:fill="E1DFDD"/>
    </w:rPr>
  </w:style>
  <w:style w:type="character" w:styleId="FollowedHyperlink">
    <w:name w:val="FollowedHyperlink"/>
    <w:basedOn w:val="DefaultParagraphFont"/>
    <w:uiPriority w:val="99"/>
    <w:semiHidden/>
    <w:unhideWhenUsed/>
    <w:rsid w:val="00B62E40"/>
    <w:rPr>
      <w:color w:val="954F72" w:themeColor="followedHyperlink"/>
      <w:u w:val="single"/>
    </w:rPr>
  </w:style>
  <w:style w:type="paragraph" w:customStyle="1" w:styleId="paragraph">
    <w:name w:val="paragraph"/>
    <w:basedOn w:val="Normal"/>
    <w:rsid w:val="00E100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003F"/>
  </w:style>
  <w:style w:type="character" w:customStyle="1" w:styleId="eop">
    <w:name w:val="eop"/>
    <w:basedOn w:val="DefaultParagraphFont"/>
    <w:rsid w:val="00E1003F"/>
  </w:style>
  <w:style w:type="character" w:styleId="CommentReference">
    <w:name w:val="annotation reference"/>
    <w:basedOn w:val="DefaultParagraphFont"/>
    <w:uiPriority w:val="99"/>
    <w:semiHidden/>
    <w:unhideWhenUsed/>
    <w:rsid w:val="00A95585"/>
    <w:rPr>
      <w:sz w:val="16"/>
      <w:szCs w:val="16"/>
    </w:rPr>
  </w:style>
  <w:style w:type="paragraph" w:styleId="CommentText">
    <w:name w:val="annotation text"/>
    <w:basedOn w:val="Normal"/>
    <w:link w:val="CommentTextChar"/>
    <w:uiPriority w:val="99"/>
    <w:semiHidden/>
    <w:unhideWhenUsed/>
    <w:rsid w:val="00A95585"/>
    <w:pPr>
      <w:spacing w:line="240" w:lineRule="auto"/>
    </w:pPr>
    <w:rPr>
      <w:sz w:val="20"/>
      <w:szCs w:val="20"/>
    </w:rPr>
  </w:style>
  <w:style w:type="character" w:customStyle="1" w:styleId="CommentTextChar">
    <w:name w:val="Comment Text Char"/>
    <w:basedOn w:val="DefaultParagraphFont"/>
    <w:link w:val="CommentText"/>
    <w:uiPriority w:val="99"/>
    <w:semiHidden/>
    <w:rsid w:val="00A95585"/>
    <w:rPr>
      <w:sz w:val="20"/>
      <w:szCs w:val="20"/>
    </w:rPr>
  </w:style>
  <w:style w:type="paragraph" w:styleId="CommentSubject">
    <w:name w:val="annotation subject"/>
    <w:basedOn w:val="CommentText"/>
    <w:next w:val="CommentText"/>
    <w:link w:val="CommentSubjectChar"/>
    <w:uiPriority w:val="99"/>
    <w:semiHidden/>
    <w:unhideWhenUsed/>
    <w:rsid w:val="00A95585"/>
    <w:rPr>
      <w:b/>
      <w:bCs/>
    </w:rPr>
  </w:style>
  <w:style w:type="character" w:customStyle="1" w:styleId="CommentSubjectChar">
    <w:name w:val="Comment Subject Char"/>
    <w:basedOn w:val="CommentTextChar"/>
    <w:link w:val="CommentSubject"/>
    <w:uiPriority w:val="99"/>
    <w:semiHidden/>
    <w:rsid w:val="00A95585"/>
    <w:rPr>
      <w:b/>
      <w:bCs/>
      <w:sz w:val="20"/>
      <w:szCs w:val="20"/>
    </w:rPr>
  </w:style>
  <w:style w:type="paragraph" w:styleId="Header">
    <w:name w:val="header"/>
    <w:basedOn w:val="Normal"/>
    <w:link w:val="HeaderChar"/>
    <w:uiPriority w:val="99"/>
    <w:unhideWhenUsed/>
    <w:rsid w:val="00CA26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641"/>
  </w:style>
  <w:style w:type="paragraph" w:styleId="Footer">
    <w:name w:val="footer"/>
    <w:basedOn w:val="Normal"/>
    <w:link w:val="FooterChar"/>
    <w:uiPriority w:val="99"/>
    <w:unhideWhenUsed/>
    <w:rsid w:val="00CA2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535200">
      <w:bodyDiv w:val="1"/>
      <w:marLeft w:val="0"/>
      <w:marRight w:val="0"/>
      <w:marTop w:val="0"/>
      <w:marBottom w:val="0"/>
      <w:divBdr>
        <w:top w:val="none" w:sz="0" w:space="0" w:color="auto"/>
        <w:left w:val="none" w:sz="0" w:space="0" w:color="auto"/>
        <w:bottom w:val="none" w:sz="0" w:space="0" w:color="auto"/>
        <w:right w:val="none" w:sz="0" w:space="0" w:color="auto"/>
      </w:divBdr>
    </w:div>
    <w:div w:id="917717019">
      <w:bodyDiv w:val="1"/>
      <w:marLeft w:val="0"/>
      <w:marRight w:val="0"/>
      <w:marTop w:val="0"/>
      <w:marBottom w:val="0"/>
      <w:divBdr>
        <w:top w:val="none" w:sz="0" w:space="0" w:color="auto"/>
        <w:left w:val="none" w:sz="0" w:space="0" w:color="auto"/>
        <w:bottom w:val="none" w:sz="0" w:space="0" w:color="auto"/>
        <w:right w:val="none" w:sz="0" w:space="0" w:color="auto"/>
      </w:divBdr>
      <w:divsChild>
        <w:div w:id="245185915">
          <w:marLeft w:val="0"/>
          <w:marRight w:val="0"/>
          <w:marTop w:val="0"/>
          <w:marBottom w:val="0"/>
          <w:divBdr>
            <w:top w:val="none" w:sz="0" w:space="0" w:color="auto"/>
            <w:left w:val="none" w:sz="0" w:space="0" w:color="auto"/>
            <w:bottom w:val="none" w:sz="0" w:space="0" w:color="auto"/>
            <w:right w:val="none" w:sz="0" w:space="0" w:color="auto"/>
          </w:divBdr>
        </w:div>
        <w:div w:id="964240697">
          <w:marLeft w:val="0"/>
          <w:marRight w:val="0"/>
          <w:marTop w:val="0"/>
          <w:marBottom w:val="0"/>
          <w:divBdr>
            <w:top w:val="none" w:sz="0" w:space="0" w:color="auto"/>
            <w:left w:val="none" w:sz="0" w:space="0" w:color="auto"/>
            <w:bottom w:val="none" w:sz="0" w:space="0" w:color="auto"/>
            <w:right w:val="none" w:sz="0" w:space="0" w:color="auto"/>
          </w:divBdr>
        </w:div>
        <w:div w:id="199518567">
          <w:marLeft w:val="0"/>
          <w:marRight w:val="0"/>
          <w:marTop w:val="0"/>
          <w:marBottom w:val="0"/>
          <w:divBdr>
            <w:top w:val="none" w:sz="0" w:space="0" w:color="auto"/>
            <w:left w:val="none" w:sz="0" w:space="0" w:color="auto"/>
            <w:bottom w:val="none" w:sz="0" w:space="0" w:color="auto"/>
            <w:right w:val="none" w:sz="0" w:space="0" w:color="auto"/>
          </w:divBdr>
        </w:div>
      </w:divsChild>
    </w:div>
    <w:div w:id="1121729812">
      <w:bodyDiv w:val="1"/>
      <w:marLeft w:val="0"/>
      <w:marRight w:val="0"/>
      <w:marTop w:val="0"/>
      <w:marBottom w:val="0"/>
      <w:divBdr>
        <w:top w:val="none" w:sz="0" w:space="0" w:color="auto"/>
        <w:left w:val="none" w:sz="0" w:space="0" w:color="auto"/>
        <w:bottom w:val="none" w:sz="0" w:space="0" w:color="auto"/>
        <w:right w:val="none" w:sz="0" w:space="0" w:color="auto"/>
      </w:divBdr>
    </w:div>
    <w:div w:id="1801848780">
      <w:bodyDiv w:val="1"/>
      <w:marLeft w:val="0"/>
      <w:marRight w:val="0"/>
      <w:marTop w:val="0"/>
      <w:marBottom w:val="0"/>
      <w:divBdr>
        <w:top w:val="none" w:sz="0" w:space="0" w:color="auto"/>
        <w:left w:val="none" w:sz="0" w:space="0" w:color="auto"/>
        <w:bottom w:val="none" w:sz="0" w:space="0" w:color="auto"/>
        <w:right w:val="none" w:sz="0" w:space="0" w:color="auto"/>
      </w:divBdr>
    </w:div>
    <w:div w:id="204328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nance-ni.gov.uk/sites/default/files/publications/dfp/Draft%20Budget%202021-22%2019.01.21.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va.org/stateofthesecto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arbha.sloan@nicv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cva.org/resource/esf-users-briefing-on-future-replacement-of-esf-funding-post-brexi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cva.org/sites/default/files/d7content/attachments-articles/niuse_policy_group_briefing_paper_future_for_disability_employment_services_.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helancet.com/journals/lanpsy/article/PIIS2215-0366(18)30392-4/fulltext" TargetMode="External"/><Relationship Id="rId13" Type="http://schemas.openxmlformats.org/officeDocument/2006/relationships/hyperlink" Target="https://www.health-ni.gov.uk/sites/default/files/publications/health/expert-panel-full-report.pdf" TargetMode="External"/><Relationship Id="rId3" Type="http://schemas.openxmlformats.org/officeDocument/2006/relationships/hyperlink" Target="https://www.finance-ni.gov.uk/sites/default/files/publications/dfp/Draft%20Budget%202021-22%2019.01.21.pdf" TargetMode="External"/><Relationship Id="rId7" Type="http://schemas.openxmlformats.org/officeDocument/2006/relationships/hyperlink" Target="https://www.eusolidaritycorps.org.uk/funding-results" TargetMode="External"/><Relationship Id="rId12" Type="http://schemas.openxmlformats.org/officeDocument/2006/relationships/hyperlink" Target="https://elementalsoftware.co/social-prescribing-for-vcse/" TargetMode="External"/><Relationship Id="rId17" Type="http://schemas.openxmlformats.org/officeDocument/2006/relationships/hyperlink" Target="https://www.nicva.org/article/voluntary-and-community-sector-in-northern-ireland-significantly-impacted-by-covid-19" TargetMode="External"/><Relationship Id="rId2" Type="http://schemas.openxmlformats.org/officeDocument/2006/relationships/hyperlink" Target="https://www.nicva.org/stateofthesector/profile" TargetMode="External"/><Relationship Id="rId16" Type="http://schemas.openxmlformats.org/officeDocument/2006/relationships/hyperlink" Target="https://www.nicva.org/stateofthesector/future-issues" TargetMode="External"/><Relationship Id="rId1" Type="http://schemas.openxmlformats.org/officeDocument/2006/relationships/hyperlink" Target="https://www.nicva.org/resource/results-of-nicva-research-on-the-impact-of-covid-19-on-voluntary-community-and-social" TargetMode="External"/><Relationship Id="rId6" Type="http://schemas.openxmlformats.org/officeDocument/2006/relationships/hyperlink" Target="https://www.erasmusplus.org.uk/northern-ireland-awarded-%E2%82%AC28m-in-erasmus-eu-funding-so-far" TargetMode="External"/><Relationship Id="rId11" Type="http://schemas.openxmlformats.org/officeDocument/2006/relationships/hyperlink" Target="https://www.basw.co.uk/resources/what-role-voluntary-community-and-social-enterprise-vcse-organisations-care-and-support" TargetMode="External"/><Relationship Id="rId5" Type="http://schemas.openxmlformats.org/officeDocument/2006/relationships/hyperlink" Target="https://www.nicva.org/stateofthesector/income-expenditure" TargetMode="External"/><Relationship Id="rId15" Type="http://schemas.openxmlformats.org/officeDocument/2006/relationships/hyperlink" Target="https://www.nhsconfed.org/resources/2020/08/how-health-and-care-systems-can-work-better-with-vcse-partners" TargetMode="External"/><Relationship Id="rId10" Type="http://schemas.openxmlformats.org/officeDocument/2006/relationships/hyperlink" Target="https://bettertransport.org.uk/sites/default/files/research-files/european-car-dependency-scorecard-2011.pdf" TargetMode="External"/><Relationship Id="rId4" Type="http://schemas.openxmlformats.org/officeDocument/2006/relationships/hyperlink" Target="https://www.nicva.org/resource/nicva-public-perception-survey-identifies-high-levels-of-public-usage-and-trust-in" TargetMode="External"/><Relationship Id="rId9" Type="http://schemas.openxmlformats.org/officeDocument/2006/relationships/hyperlink" Target="https://www.northernslant.com/belfast-is-the-most-car-dependent-city-in-the-uk/" TargetMode="External"/><Relationship Id="rId14" Type="http://schemas.openxmlformats.org/officeDocument/2006/relationships/hyperlink" Target="https://www.belfasttelegraph.co.uk/business/northern-ireland/northern-ireland-economy-to-lose-out-if-third-sector-shrinks-3647679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15801635E65CB418C8D8C6A55364F63" ma:contentTypeVersion="3" ma:contentTypeDescription="Create a new document." ma:contentTypeScope="" ma:versionID="f96205597460ddf3b9737d68080c2a15">
  <xsd:schema xmlns:xsd="http://www.w3.org/2001/XMLSchema" xmlns:xs="http://www.w3.org/2001/XMLSchema" xmlns:p="http://schemas.microsoft.com/office/2006/metadata/properties" xmlns:ns1="http://schemas.microsoft.com/sharepoint/v3" xmlns:ns2="dd10d216-39fd-40ed-81f8-158e2651a974" xmlns:ns3="http://schemas.microsoft.com/sharepoint/v3/fields" targetNamespace="http://schemas.microsoft.com/office/2006/metadata/properties" ma:root="true" ma:fieldsID="89fb61266662ade919913de7d0602e89" ns1:_="" ns2:_="" ns3:_="">
    <xsd:import namespace="http://schemas.microsoft.com/sharepoint/v3"/>
    <xsd:import namespace="dd10d216-39fd-40ed-81f8-158e2651a974"/>
    <xsd:import namespace="http://schemas.microsoft.com/sharepoint/v3/fields"/>
    <xsd:element name="properties">
      <xsd:complexType>
        <xsd:sequence>
          <xsd:element name="documentManagement">
            <xsd:complexType>
              <xsd:all>
                <xsd:element ref="ns2:SharedWithUsers" minOccurs="0"/>
                <xsd:element ref="ns3:_DCDateCreate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10d216-39fd-40ed-81f8-158e2651a9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EED8C-F114-4DC2-8888-57685A194894}">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AE34CEBD-CD2F-4BE0-9829-0339E1C7A449}">
  <ds:schemaRefs>
    <ds:schemaRef ds:uri="http://schemas.openxmlformats.org/officeDocument/2006/bibliography"/>
  </ds:schemaRefs>
</ds:datastoreItem>
</file>

<file path=customXml/itemProps3.xml><?xml version="1.0" encoding="utf-8"?>
<ds:datastoreItem xmlns:ds="http://schemas.openxmlformats.org/officeDocument/2006/customXml" ds:itemID="{5EE6F88F-C81D-4B38-AA2B-997F20FE5A56}">
  <ds:schemaRefs>
    <ds:schemaRef ds:uri="http://schemas.microsoft.com/office/2006/metadata/customXsn"/>
  </ds:schemaRefs>
</ds:datastoreItem>
</file>

<file path=customXml/itemProps4.xml><?xml version="1.0" encoding="utf-8"?>
<ds:datastoreItem xmlns:ds="http://schemas.openxmlformats.org/officeDocument/2006/customXml" ds:itemID="{4D4F06E9-93F8-494F-8037-AA724EA01E49}">
  <ds:schemaRefs>
    <ds:schemaRef ds:uri="http://schemas.microsoft.com/sharepoint/v3/contenttype/forms"/>
  </ds:schemaRefs>
</ds:datastoreItem>
</file>

<file path=customXml/itemProps5.xml><?xml version="1.0" encoding="utf-8"?>
<ds:datastoreItem xmlns:ds="http://schemas.openxmlformats.org/officeDocument/2006/customXml" ds:itemID="{E4641D3E-8C91-49E7-855C-E10950AF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10d216-39fd-40ed-81f8-158e2651a974"/>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2456</Words>
  <Characters>14003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McAleavey</dc:creator>
  <cp:keywords/>
  <dc:description/>
  <cp:lastModifiedBy>Geoff Nuttall</cp:lastModifiedBy>
  <cp:revision>3</cp:revision>
  <dcterms:created xsi:type="dcterms:W3CDTF">2021-02-03T12:13:00Z</dcterms:created>
  <dcterms:modified xsi:type="dcterms:W3CDTF">2021-02-03T12:13:00Z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0x010100515801635E65CB418C8D8C6A55364F63</vt:lpwstr>
  </property>
  <property fmtid="{D5CDD505-2E9C-101B-9397-08002B2CF9AE}" pid="3" name="Order">
    <vt:r8>1103800</vt:r8>
  </property>
</Properties>
</file>